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F2" w:rsidRDefault="000F32F2" w:rsidP="00E950C2">
      <w:pPr>
        <w:jc w:val="both"/>
        <w:rPr>
          <w:rFonts w:ascii="Arial" w:hAnsi="Arial" w:cs="Arial"/>
          <w:b/>
          <w:color w:val="000000"/>
          <w:sz w:val="28"/>
          <w:szCs w:val="28"/>
        </w:rPr>
      </w:pPr>
    </w:p>
    <w:p w:rsidR="000F32F2" w:rsidRPr="001E21E0" w:rsidRDefault="000F32F2" w:rsidP="00E24B53">
      <w:pPr>
        <w:jc w:val="center"/>
        <w:rPr>
          <w:rFonts w:ascii="Arial" w:hAnsi="Arial" w:cs="Arial"/>
          <w:b/>
          <w:sz w:val="36"/>
          <w:szCs w:val="36"/>
        </w:rPr>
      </w:pPr>
      <w:r>
        <w:rPr>
          <w:rFonts w:ascii="Arial" w:hAnsi="Arial" w:cs="Arial"/>
          <w:b/>
          <w:sz w:val="36"/>
          <w:szCs w:val="36"/>
        </w:rPr>
        <w:t>General Health &amp; Safety Policy</w:t>
      </w:r>
    </w:p>
    <w:p w:rsidR="000F32F2" w:rsidRDefault="000F32F2" w:rsidP="00E950C2">
      <w:pPr>
        <w:jc w:val="both"/>
        <w:rPr>
          <w:rFonts w:ascii="Arial" w:hAnsi="Arial" w:cs="Arial"/>
          <w:b/>
          <w:color w:val="000000"/>
          <w:sz w:val="28"/>
          <w:szCs w:val="28"/>
        </w:rPr>
      </w:pPr>
    </w:p>
    <w:p w:rsidR="000F32F2" w:rsidRPr="00FF55F1" w:rsidRDefault="000F32F2" w:rsidP="00E950C2">
      <w:pPr>
        <w:jc w:val="both"/>
        <w:rPr>
          <w:rFonts w:ascii="Arial" w:hAnsi="Arial" w:cs="Arial"/>
          <w:b/>
          <w:color w:val="000000"/>
          <w:sz w:val="28"/>
          <w:szCs w:val="28"/>
        </w:rPr>
      </w:pPr>
      <w:r w:rsidRPr="00FF55F1">
        <w:rPr>
          <w:rFonts w:ascii="Arial" w:hAnsi="Arial" w:cs="Arial"/>
          <w:b/>
          <w:color w:val="000000"/>
          <w:sz w:val="28"/>
          <w:szCs w:val="28"/>
        </w:rPr>
        <w:t>Introduction</w:t>
      </w:r>
    </w:p>
    <w:p w:rsidR="000F32F2" w:rsidRDefault="000F32F2" w:rsidP="00E950C2">
      <w:pPr>
        <w:jc w:val="both"/>
        <w:rPr>
          <w:rFonts w:ascii="Arial" w:hAnsi="Arial" w:cs="Arial"/>
          <w:color w:val="000000"/>
        </w:rPr>
      </w:pPr>
    </w:p>
    <w:p w:rsidR="000F32F2" w:rsidRPr="007A3D6B" w:rsidRDefault="000F32F2" w:rsidP="00E950C2">
      <w:pPr>
        <w:jc w:val="both"/>
        <w:rPr>
          <w:rFonts w:ascii="Arial" w:hAnsi="Arial" w:cs="Arial"/>
          <w:color w:val="000000"/>
        </w:rPr>
      </w:pPr>
      <w:r w:rsidRPr="007A3D6B">
        <w:rPr>
          <w:rFonts w:ascii="Arial" w:hAnsi="Arial" w:cs="Arial"/>
          <w:color w:val="000000"/>
        </w:rPr>
        <w:t>Health &amp; safety are key concerns for the Scottish Human Rights Commission (</w:t>
      </w:r>
      <w:r>
        <w:rPr>
          <w:rFonts w:ascii="Arial" w:hAnsi="Arial" w:cs="Arial"/>
          <w:color w:val="000000"/>
        </w:rPr>
        <w:t>the Commission</w:t>
      </w:r>
      <w:r w:rsidRPr="007A3D6B">
        <w:rPr>
          <w:rFonts w:ascii="Arial" w:hAnsi="Arial" w:cs="Arial"/>
          <w:color w:val="000000"/>
        </w:rPr>
        <w:t>) and require to be managed robustly and effectively. The right appro</w:t>
      </w:r>
      <w:r>
        <w:rPr>
          <w:rFonts w:ascii="Arial" w:hAnsi="Arial" w:cs="Arial"/>
          <w:color w:val="000000"/>
        </w:rPr>
        <w:t>ach will help us control risk, minimise</w:t>
      </w:r>
      <w:r w:rsidRPr="007A3D6B">
        <w:rPr>
          <w:rFonts w:ascii="Arial" w:hAnsi="Arial" w:cs="Arial"/>
          <w:color w:val="000000"/>
        </w:rPr>
        <w:t xml:space="preserve"> costs and</w:t>
      </w:r>
      <w:r>
        <w:rPr>
          <w:rFonts w:ascii="Arial" w:hAnsi="Arial" w:cs="Arial"/>
          <w:color w:val="000000"/>
        </w:rPr>
        <w:t xml:space="preserve"> create an environment for our staff to perform safely and efficiently. </w:t>
      </w:r>
    </w:p>
    <w:p w:rsidR="000F32F2" w:rsidRPr="007A3D6B" w:rsidRDefault="000F32F2" w:rsidP="00E950C2">
      <w:pPr>
        <w:jc w:val="both"/>
        <w:rPr>
          <w:rFonts w:ascii="Arial" w:hAnsi="Arial" w:cs="Arial"/>
          <w:color w:val="000000"/>
        </w:rPr>
      </w:pPr>
    </w:p>
    <w:p w:rsidR="000F32F2" w:rsidRPr="007A3D6B" w:rsidRDefault="000F32F2" w:rsidP="00E950C2">
      <w:pPr>
        <w:jc w:val="both"/>
        <w:rPr>
          <w:rFonts w:ascii="Arial" w:hAnsi="Arial" w:cs="Arial"/>
          <w:color w:val="000000"/>
        </w:rPr>
      </w:pPr>
      <w:r w:rsidRPr="007A3D6B">
        <w:rPr>
          <w:rFonts w:ascii="Arial" w:hAnsi="Arial" w:cs="Arial"/>
          <w:color w:val="000000"/>
        </w:rPr>
        <w:t xml:space="preserve">A systematic approach to health &amp; safety ensures we comply with all legislative obligations. It also ensures everyone in </w:t>
      </w:r>
      <w:r>
        <w:rPr>
          <w:rFonts w:ascii="Arial" w:hAnsi="Arial" w:cs="Arial"/>
          <w:color w:val="000000"/>
        </w:rPr>
        <w:t>the Commission</w:t>
      </w:r>
      <w:r w:rsidRPr="007A3D6B">
        <w:rPr>
          <w:rFonts w:ascii="Arial" w:hAnsi="Arial" w:cs="Arial"/>
          <w:color w:val="000000"/>
        </w:rPr>
        <w:t xml:space="preserve"> knows what is expected of them and the correct way of carrying out their duties. Perhaps most importantly, it provides a foundation for continually improving health &amp; safety management within our organisation.</w:t>
      </w:r>
    </w:p>
    <w:p w:rsidR="000F32F2" w:rsidRPr="007A3D6B" w:rsidRDefault="000F32F2" w:rsidP="00E950C2">
      <w:pPr>
        <w:pStyle w:val="BodyText"/>
        <w:jc w:val="both"/>
        <w:rPr>
          <w:rFonts w:ascii="Arial" w:hAnsi="Arial" w:cs="Arial"/>
          <w:szCs w:val="24"/>
        </w:rPr>
      </w:pPr>
    </w:p>
    <w:p w:rsidR="000F32F2" w:rsidRPr="007A3D6B" w:rsidRDefault="000F32F2" w:rsidP="00E950C2">
      <w:pPr>
        <w:pStyle w:val="Default"/>
        <w:jc w:val="both"/>
        <w:rPr>
          <w:rFonts w:ascii="Arial" w:hAnsi="Arial" w:cs="Arial"/>
        </w:rPr>
      </w:pPr>
      <w:r>
        <w:rPr>
          <w:rFonts w:ascii="Arial" w:hAnsi="Arial" w:cs="Arial"/>
        </w:rPr>
        <w:t>The Commission</w:t>
      </w:r>
      <w:r w:rsidRPr="007A3D6B">
        <w:rPr>
          <w:rFonts w:ascii="Arial" w:hAnsi="Arial" w:cs="Arial"/>
        </w:rPr>
        <w:t xml:space="preserve"> will ensure that health &amp; safety is an integral part of the overall management culture and will seek to develop a positive attitude to health &amp; safety amongst staff by: - </w:t>
      </w:r>
    </w:p>
    <w:p w:rsidR="000F32F2" w:rsidRPr="007A3D6B" w:rsidRDefault="000F32F2" w:rsidP="00E950C2">
      <w:pPr>
        <w:pStyle w:val="Default"/>
        <w:jc w:val="both"/>
        <w:rPr>
          <w:rFonts w:ascii="Arial" w:hAnsi="Arial" w:cs="Arial"/>
        </w:rPr>
      </w:pPr>
    </w:p>
    <w:p w:rsidR="000F32F2" w:rsidRPr="007A3D6B" w:rsidRDefault="000F32F2" w:rsidP="00E950C2">
      <w:pPr>
        <w:numPr>
          <w:ilvl w:val="0"/>
          <w:numId w:val="4"/>
        </w:numPr>
        <w:jc w:val="both"/>
        <w:rPr>
          <w:rFonts w:ascii="Arial" w:hAnsi="Arial" w:cs="Arial"/>
        </w:rPr>
      </w:pPr>
      <w:r w:rsidRPr="007A3D6B">
        <w:rPr>
          <w:rFonts w:ascii="Arial" w:hAnsi="Arial" w:cs="Arial"/>
        </w:rPr>
        <w:t>Visibly demonstrating a clear commitment to improving health &amp; safety performance;</w:t>
      </w:r>
    </w:p>
    <w:p w:rsidR="000F32F2" w:rsidRPr="007A3D6B" w:rsidRDefault="000F32F2" w:rsidP="00E950C2">
      <w:pPr>
        <w:numPr>
          <w:ilvl w:val="0"/>
          <w:numId w:val="4"/>
        </w:numPr>
        <w:jc w:val="both"/>
        <w:rPr>
          <w:rFonts w:ascii="Arial" w:hAnsi="Arial" w:cs="Arial"/>
        </w:rPr>
      </w:pPr>
      <w:r w:rsidRPr="007A3D6B">
        <w:rPr>
          <w:rFonts w:ascii="Arial" w:hAnsi="Arial" w:cs="Arial"/>
        </w:rPr>
        <w:t xml:space="preserve">Promoting co-operation by recognising that all staff have an important contribution to make to effective health &amp; safety management and providing opportunities for participation and involvement in health &amp; safety activities, e.g. health &amp; safety committees, risk assessment </w:t>
      </w:r>
      <w:proofErr w:type="spellStart"/>
      <w:r w:rsidRPr="007A3D6B">
        <w:rPr>
          <w:rFonts w:ascii="Arial" w:hAnsi="Arial" w:cs="Arial"/>
        </w:rPr>
        <w:t>etc</w:t>
      </w:r>
      <w:proofErr w:type="spellEnd"/>
      <w:r w:rsidRPr="007A3D6B">
        <w:rPr>
          <w:rFonts w:ascii="Arial" w:hAnsi="Arial" w:cs="Arial"/>
        </w:rPr>
        <w:t>;</w:t>
      </w:r>
    </w:p>
    <w:p w:rsidR="000F32F2" w:rsidRPr="007A3D6B" w:rsidRDefault="000F32F2" w:rsidP="00E950C2">
      <w:pPr>
        <w:numPr>
          <w:ilvl w:val="0"/>
          <w:numId w:val="4"/>
        </w:numPr>
        <w:jc w:val="both"/>
        <w:rPr>
          <w:rFonts w:ascii="Arial" w:hAnsi="Arial" w:cs="Arial"/>
        </w:rPr>
      </w:pPr>
      <w:r w:rsidRPr="007A3D6B">
        <w:rPr>
          <w:rFonts w:ascii="Arial" w:hAnsi="Arial" w:cs="Arial"/>
        </w:rPr>
        <w:t>Ensuring the communication of necessary information throughout the organisation;</w:t>
      </w:r>
    </w:p>
    <w:p w:rsidR="000F32F2" w:rsidRPr="007A3D6B" w:rsidRDefault="000F32F2" w:rsidP="00E950C2">
      <w:pPr>
        <w:numPr>
          <w:ilvl w:val="0"/>
          <w:numId w:val="4"/>
        </w:numPr>
        <w:jc w:val="both"/>
        <w:rPr>
          <w:rFonts w:ascii="Arial" w:hAnsi="Arial" w:cs="Arial"/>
        </w:rPr>
      </w:pPr>
      <w:r w:rsidRPr="007A3D6B">
        <w:rPr>
          <w:rFonts w:ascii="Arial" w:hAnsi="Arial" w:cs="Arial"/>
        </w:rPr>
        <w:t>Securing the competence of employees from the start of their employment with the organisation through training; and</w:t>
      </w:r>
    </w:p>
    <w:p w:rsidR="000F32F2" w:rsidRPr="007A3D6B" w:rsidRDefault="000F32F2" w:rsidP="00E950C2">
      <w:pPr>
        <w:numPr>
          <w:ilvl w:val="0"/>
          <w:numId w:val="4"/>
        </w:numPr>
        <w:jc w:val="both"/>
        <w:rPr>
          <w:rFonts w:ascii="Arial" w:hAnsi="Arial" w:cs="Arial"/>
        </w:rPr>
      </w:pPr>
      <w:r w:rsidRPr="007A3D6B">
        <w:rPr>
          <w:rFonts w:ascii="Arial" w:hAnsi="Arial" w:cs="Arial"/>
        </w:rPr>
        <w:t>Implementing systems, which will identify health &amp; safety training needs arising from recruitment or changes in staff, procedures, or systems of work.</w:t>
      </w:r>
    </w:p>
    <w:p w:rsidR="000F32F2" w:rsidRPr="007A3D6B" w:rsidRDefault="000F32F2" w:rsidP="00E950C2">
      <w:pPr>
        <w:jc w:val="both"/>
        <w:rPr>
          <w:rFonts w:ascii="Arial" w:hAnsi="Arial" w:cs="Arial"/>
        </w:rPr>
      </w:pPr>
    </w:p>
    <w:p w:rsidR="000F32F2" w:rsidRPr="007A3D6B" w:rsidRDefault="000F32F2" w:rsidP="00E950C2">
      <w:pPr>
        <w:pStyle w:val="Default"/>
        <w:jc w:val="both"/>
        <w:rPr>
          <w:rFonts w:ascii="Arial" w:hAnsi="Arial" w:cs="Arial"/>
        </w:rPr>
      </w:pPr>
      <w:r w:rsidRPr="007A3D6B">
        <w:rPr>
          <w:rFonts w:ascii="Arial" w:hAnsi="Arial" w:cs="Arial"/>
        </w:rPr>
        <w:t xml:space="preserve">The </w:t>
      </w:r>
      <w:r>
        <w:rPr>
          <w:rFonts w:ascii="Arial" w:hAnsi="Arial" w:cs="Arial"/>
        </w:rPr>
        <w:t>Commission’s</w:t>
      </w:r>
      <w:r w:rsidRPr="007A3D6B">
        <w:rPr>
          <w:rFonts w:ascii="Arial" w:hAnsi="Arial" w:cs="Arial"/>
        </w:rPr>
        <w:t xml:space="preserve"> Health &amp; Safety P</w:t>
      </w:r>
      <w:r w:rsidR="00F560BD">
        <w:rPr>
          <w:rFonts w:ascii="Arial" w:hAnsi="Arial" w:cs="Arial"/>
        </w:rPr>
        <w:t>lan</w:t>
      </w:r>
      <w:r w:rsidRPr="007A3D6B">
        <w:rPr>
          <w:rFonts w:ascii="Arial" w:hAnsi="Arial" w:cs="Arial"/>
        </w:rPr>
        <w:t xml:space="preserve"> outlines specific objectives for the organisation, comprising realistic timescales for their accomplishment.</w:t>
      </w:r>
    </w:p>
    <w:p w:rsidR="000F32F2" w:rsidRPr="007A3D6B" w:rsidRDefault="000F32F2" w:rsidP="00E950C2">
      <w:pPr>
        <w:pStyle w:val="Default"/>
        <w:jc w:val="both"/>
        <w:rPr>
          <w:rFonts w:ascii="Arial" w:hAnsi="Arial" w:cs="Arial"/>
        </w:rPr>
      </w:pPr>
    </w:p>
    <w:p w:rsidR="000F32F2" w:rsidRPr="007A3D6B" w:rsidRDefault="000F32F2" w:rsidP="00E950C2">
      <w:pPr>
        <w:pStyle w:val="Default"/>
        <w:jc w:val="both"/>
        <w:rPr>
          <w:rFonts w:ascii="Arial" w:hAnsi="Arial" w:cs="Arial"/>
        </w:rPr>
      </w:pPr>
      <w:r w:rsidRPr="007A3D6B">
        <w:rPr>
          <w:rFonts w:ascii="Arial" w:hAnsi="Arial" w:cs="Arial"/>
        </w:rPr>
        <w:t xml:space="preserve">These objectives will be set out following an initial review, which will: - </w:t>
      </w:r>
    </w:p>
    <w:p w:rsidR="000F32F2" w:rsidRPr="007A3D6B" w:rsidRDefault="000F32F2" w:rsidP="00E950C2">
      <w:pPr>
        <w:pStyle w:val="Default"/>
        <w:jc w:val="both"/>
        <w:rPr>
          <w:rFonts w:ascii="Arial" w:hAnsi="Arial" w:cs="Arial"/>
        </w:rPr>
      </w:pPr>
    </w:p>
    <w:p w:rsidR="000F32F2" w:rsidRPr="007A3D6B" w:rsidRDefault="000F32F2" w:rsidP="00E950C2">
      <w:pPr>
        <w:numPr>
          <w:ilvl w:val="0"/>
          <w:numId w:val="5"/>
        </w:numPr>
        <w:tabs>
          <w:tab w:val="clear" w:pos="720"/>
          <w:tab w:val="num" w:pos="-4395"/>
        </w:tabs>
        <w:ind w:left="1134"/>
        <w:jc w:val="both"/>
        <w:rPr>
          <w:rFonts w:ascii="Arial" w:hAnsi="Arial" w:cs="Arial"/>
        </w:rPr>
      </w:pPr>
      <w:r w:rsidRPr="007A3D6B">
        <w:rPr>
          <w:rFonts w:ascii="Arial" w:hAnsi="Arial" w:cs="Arial"/>
        </w:rPr>
        <w:t>Compare existing arrangements against requirements of relevant legislation dealing with health &amp; safety management issues;</w:t>
      </w:r>
    </w:p>
    <w:p w:rsidR="000F32F2" w:rsidRPr="007A3D6B" w:rsidRDefault="000F32F2" w:rsidP="00E950C2">
      <w:pPr>
        <w:numPr>
          <w:ilvl w:val="0"/>
          <w:numId w:val="5"/>
        </w:numPr>
        <w:tabs>
          <w:tab w:val="clear" w:pos="720"/>
        </w:tabs>
        <w:ind w:left="1134"/>
        <w:jc w:val="both"/>
        <w:rPr>
          <w:rFonts w:ascii="Arial" w:hAnsi="Arial" w:cs="Arial"/>
        </w:rPr>
      </w:pPr>
      <w:r w:rsidRPr="007A3D6B">
        <w:rPr>
          <w:rFonts w:ascii="Arial" w:hAnsi="Arial" w:cs="Arial"/>
        </w:rPr>
        <w:t>Establish performance standards after a thorough analysis of the needs of the organisation and of existing and potential risks; and</w:t>
      </w:r>
    </w:p>
    <w:p w:rsidR="000F32F2" w:rsidRPr="007A3D6B" w:rsidRDefault="000F32F2" w:rsidP="00E950C2">
      <w:pPr>
        <w:numPr>
          <w:ilvl w:val="0"/>
          <w:numId w:val="5"/>
        </w:numPr>
        <w:tabs>
          <w:tab w:val="clear" w:pos="720"/>
        </w:tabs>
        <w:ind w:left="1134"/>
        <w:jc w:val="both"/>
        <w:rPr>
          <w:rFonts w:ascii="Arial" w:hAnsi="Arial" w:cs="Arial"/>
        </w:rPr>
      </w:pPr>
      <w:r w:rsidRPr="007A3D6B">
        <w:rPr>
          <w:rFonts w:ascii="Arial" w:hAnsi="Arial" w:cs="Arial"/>
        </w:rPr>
        <w:t>Assess the effectiveness of existing resources devoted to health &amp; safety.</w:t>
      </w:r>
    </w:p>
    <w:p w:rsidR="000F32F2" w:rsidRDefault="000F32F2" w:rsidP="00E950C2">
      <w:pPr>
        <w:jc w:val="both"/>
        <w:rPr>
          <w:rFonts w:ascii="Arial" w:hAnsi="Arial" w:cs="Arial"/>
          <w:sz w:val="28"/>
          <w:szCs w:val="28"/>
        </w:rPr>
      </w:pPr>
    </w:p>
    <w:p w:rsidR="00661E71" w:rsidRDefault="000F32F2" w:rsidP="00E950C2">
      <w:pPr>
        <w:rPr>
          <w:rFonts w:ascii="Arial" w:hAnsi="Arial" w:cs="Arial"/>
          <w:b/>
          <w:sz w:val="32"/>
          <w:szCs w:val="32"/>
        </w:rPr>
      </w:pPr>
      <w:r>
        <w:rPr>
          <w:rFonts w:ascii="Arial" w:hAnsi="Arial" w:cs="Arial"/>
          <w:b/>
          <w:sz w:val="32"/>
          <w:szCs w:val="32"/>
        </w:rPr>
        <w:br w:type="page"/>
      </w:r>
      <w:r w:rsidR="00661E71">
        <w:rPr>
          <w:rFonts w:ascii="Arial" w:hAnsi="Arial" w:cs="Arial"/>
          <w:b/>
          <w:sz w:val="32"/>
          <w:szCs w:val="32"/>
        </w:rPr>
        <w:lastRenderedPageBreak/>
        <w:t xml:space="preserve">     </w:t>
      </w:r>
    </w:p>
    <w:p w:rsidR="00661E71" w:rsidRDefault="00661E71" w:rsidP="00E950C2">
      <w:pPr>
        <w:rPr>
          <w:rFonts w:ascii="Arial" w:hAnsi="Arial" w:cs="Arial"/>
          <w:b/>
          <w:sz w:val="32"/>
          <w:szCs w:val="32"/>
        </w:rPr>
      </w:pPr>
    </w:p>
    <w:p w:rsidR="000F32F2" w:rsidRPr="00661E71" w:rsidRDefault="000F32F2" w:rsidP="00E950C2">
      <w:pPr>
        <w:rPr>
          <w:rFonts w:ascii="Arial" w:hAnsi="Arial" w:cs="Arial"/>
          <w:b/>
          <w:sz w:val="32"/>
          <w:szCs w:val="32"/>
        </w:rPr>
      </w:pPr>
      <w:r w:rsidRPr="00FF55F1">
        <w:rPr>
          <w:rFonts w:ascii="Arial" w:hAnsi="Arial" w:cs="Arial"/>
          <w:b/>
          <w:sz w:val="28"/>
          <w:szCs w:val="28"/>
        </w:rPr>
        <w:t>Health &amp; Safety Policy Statement</w:t>
      </w:r>
    </w:p>
    <w:p w:rsidR="000F32F2" w:rsidRDefault="000F32F2" w:rsidP="00E950C2">
      <w:pPr>
        <w:rPr>
          <w:rFonts w:ascii="Arial" w:hAnsi="Arial" w:cs="Arial"/>
          <w:b/>
          <w:sz w:val="32"/>
          <w:szCs w:val="32"/>
        </w:rPr>
      </w:pPr>
    </w:p>
    <w:p w:rsidR="000F32F2" w:rsidRPr="007A3D6B" w:rsidRDefault="000F32F2" w:rsidP="00E950C2">
      <w:pPr>
        <w:jc w:val="both"/>
        <w:rPr>
          <w:rFonts w:ascii="Arial" w:hAnsi="Arial" w:cs="Arial"/>
        </w:rPr>
      </w:pPr>
      <w:r>
        <w:rPr>
          <w:rFonts w:ascii="Arial" w:hAnsi="Arial" w:cs="Arial"/>
        </w:rPr>
        <w:t>The Commission</w:t>
      </w:r>
      <w:r w:rsidRPr="007A3D6B">
        <w:rPr>
          <w:rFonts w:ascii="Arial" w:hAnsi="Arial" w:cs="Arial"/>
        </w:rPr>
        <w:t xml:space="preserve"> recognises that it is our responsibility to ensure the health, safety and welfare at work of our employees. This duty of care extends to other persons whilst they are on our premises or affected by our activities such as visitors and contractors etc.</w:t>
      </w:r>
    </w:p>
    <w:p w:rsidR="000F32F2" w:rsidRPr="007A3D6B" w:rsidRDefault="000F32F2" w:rsidP="00E950C2">
      <w:pPr>
        <w:jc w:val="both"/>
        <w:rPr>
          <w:rFonts w:ascii="Arial" w:hAnsi="Arial" w:cs="Arial"/>
        </w:rPr>
      </w:pPr>
    </w:p>
    <w:p w:rsidR="000F32F2" w:rsidRPr="007A3D6B" w:rsidRDefault="000F32F2" w:rsidP="00E950C2">
      <w:pPr>
        <w:jc w:val="both"/>
        <w:rPr>
          <w:rFonts w:ascii="Arial" w:hAnsi="Arial" w:cs="Arial"/>
        </w:rPr>
      </w:pPr>
      <w:r w:rsidRPr="007A3D6B">
        <w:rPr>
          <w:rFonts w:ascii="Arial" w:hAnsi="Arial" w:cs="Arial"/>
        </w:rPr>
        <w:t xml:space="preserve">It is our policy to provide and maintain safe and healthy working conditions, equipment and systems of works for all employees and third parties. </w:t>
      </w:r>
      <w:r>
        <w:rPr>
          <w:rFonts w:ascii="Arial" w:hAnsi="Arial" w:cs="Arial"/>
        </w:rPr>
        <w:t>The Commission</w:t>
      </w:r>
      <w:r w:rsidRPr="007A3D6B">
        <w:rPr>
          <w:rFonts w:ascii="Arial" w:hAnsi="Arial" w:cs="Arial"/>
        </w:rPr>
        <w:t xml:space="preserve"> will do </w:t>
      </w:r>
      <w:r w:rsidR="00F560BD">
        <w:rPr>
          <w:rFonts w:ascii="Arial" w:hAnsi="Arial" w:cs="Arial"/>
        </w:rPr>
        <w:t>all that is reasonably practic</w:t>
      </w:r>
      <w:r w:rsidR="00F560BD" w:rsidRPr="007A3D6B">
        <w:rPr>
          <w:rFonts w:ascii="Arial" w:hAnsi="Arial" w:cs="Arial"/>
        </w:rPr>
        <w:t>al</w:t>
      </w:r>
      <w:r w:rsidRPr="007A3D6B">
        <w:rPr>
          <w:rFonts w:ascii="Arial" w:hAnsi="Arial" w:cs="Arial"/>
        </w:rPr>
        <w:t xml:space="preserve"> to prevent personal injury and damage to property. This policy also includes the general public, when they come into contact with the organisation or any of its services. Further we will provide such information, training and supervision as is needed to support the above.</w:t>
      </w:r>
    </w:p>
    <w:p w:rsidR="000F32F2" w:rsidRPr="007A3D6B" w:rsidRDefault="000F32F2" w:rsidP="00E950C2">
      <w:pPr>
        <w:jc w:val="both"/>
        <w:rPr>
          <w:rFonts w:ascii="Arial" w:hAnsi="Arial" w:cs="Arial"/>
        </w:rPr>
      </w:pPr>
    </w:p>
    <w:p w:rsidR="000F32F2" w:rsidRPr="007A3D6B" w:rsidRDefault="000F32F2" w:rsidP="00E950C2">
      <w:pPr>
        <w:jc w:val="both"/>
        <w:rPr>
          <w:rFonts w:ascii="Arial" w:hAnsi="Arial" w:cs="Arial"/>
        </w:rPr>
      </w:pPr>
      <w:r>
        <w:rPr>
          <w:rFonts w:ascii="Arial" w:hAnsi="Arial" w:cs="Arial"/>
        </w:rPr>
        <w:t>The Commission</w:t>
      </w:r>
      <w:r w:rsidRPr="007A3D6B">
        <w:rPr>
          <w:rFonts w:ascii="Arial" w:hAnsi="Arial" w:cs="Arial"/>
        </w:rPr>
        <w:t xml:space="preserve"> recognises that we have specific duties and statutory requirements, which include:</w:t>
      </w:r>
    </w:p>
    <w:p w:rsidR="000F32F2" w:rsidRPr="007A3D6B" w:rsidRDefault="000F32F2" w:rsidP="00E950C2">
      <w:pPr>
        <w:jc w:val="both"/>
        <w:rPr>
          <w:rFonts w:ascii="Arial" w:hAnsi="Arial" w:cs="Arial"/>
        </w:rPr>
      </w:pPr>
    </w:p>
    <w:p w:rsidR="000F32F2" w:rsidRPr="007A3D6B" w:rsidRDefault="000F32F2" w:rsidP="00E950C2">
      <w:pPr>
        <w:numPr>
          <w:ilvl w:val="0"/>
          <w:numId w:val="6"/>
        </w:numPr>
        <w:jc w:val="both"/>
        <w:rPr>
          <w:rFonts w:ascii="Arial" w:hAnsi="Arial" w:cs="Arial"/>
        </w:rPr>
      </w:pPr>
      <w:r w:rsidRPr="007A3D6B">
        <w:rPr>
          <w:rFonts w:ascii="Arial" w:hAnsi="Arial" w:cs="Arial"/>
        </w:rPr>
        <w:t>To provide and maintain safe and healthy working conditions;</w:t>
      </w:r>
    </w:p>
    <w:p w:rsidR="000F32F2" w:rsidRPr="007A3D6B" w:rsidRDefault="000F32F2" w:rsidP="00E950C2">
      <w:pPr>
        <w:numPr>
          <w:ilvl w:val="0"/>
          <w:numId w:val="6"/>
        </w:numPr>
        <w:jc w:val="both"/>
        <w:rPr>
          <w:rFonts w:ascii="Arial" w:hAnsi="Arial" w:cs="Arial"/>
        </w:rPr>
      </w:pPr>
      <w:r w:rsidRPr="007A3D6B">
        <w:rPr>
          <w:rFonts w:ascii="Arial" w:hAnsi="Arial" w:cs="Arial"/>
        </w:rPr>
        <w:t>To provide information, instruction, training and supervision as necessary to enable employees to perform their work safely and efficiently;</w:t>
      </w:r>
    </w:p>
    <w:p w:rsidR="000F32F2" w:rsidRPr="007A3D6B" w:rsidRDefault="000F32F2" w:rsidP="00E950C2">
      <w:pPr>
        <w:numPr>
          <w:ilvl w:val="0"/>
          <w:numId w:val="6"/>
        </w:numPr>
        <w:jc w:val="both"/>
        <w:rPr>
          <w:rFonts w:ascii="Arial" w:hAnsi="Arial" w:cs="Arial"/>
        </w:rPr>
      </w:pPr>
      <w:r w:rsidRPr="007A3D6B">
        <w:rPr>
          <w:rFonts w:ascii="Arial" w:hAnsi="Arial" w:cs="Arial"/>
        </w:rPr>
        <w:t>To make available all necessary safety devices and protective equipment and to supervise their correct use;</w:t>
      </w:r>
    </w:p>
    <w:p w:rsidR="000F32F2" w:rsidRPr="007A3D6B" w:rsidRDefault="000F32F2" w:rsidP="00E950C2">
      <w:pPr>
        <w:numPr>
          <w:ilvl w:val="0"/>
          <w:numId w:val="6"/>
        </w:numPr>
        <w:jc w:val="both"/>
        <w:rPr>
          <w:rFonts w:ascii="Arial" w:hAnsi="Arial" w:cs="Arial"/>
        </w:rPr>
      </w:pPr>
      <w:r w:rsidRPr="007A3D6B">
        <w:rPr>
          <w:rFonts w:ascii="Arial" w:hAnsi="Arial" w:cs="Arial"/>
        </w:rPr>
        <w:t>To communicate and as necessary consult with employees on health &amp; safety issues;</w:t>
      </w:r>
    </w:p>
    <w:p w:rsidR="000F32F2" w:rsidRPr="007A3D6B" w:rsidRDefault="000F32F2" w:rsidP="00E950C2">
      <w:pPr>
        <w:numPr>
          <w:ilvl w:val="0"/>
          <w:numId w:val="6"/>
        </w:numPr>
        <w:jc w:val="both"/>
        <w:rPr>
          <w:rFonts w:ascii="Arial" w:hAnsi="Arial" w:cs="Arial"/>
        </w:rPr>
      </w:pPr>
      <w:r w:rsidRPr="007A3D6B">
        <w:rPr>
          <w:rFonts w:ascii="Arial" w:hAnsi="Arial" w:cs="Arial"/>
        </w:rPr>
        <w:t>To provide and maintain, so far as reasonably practicable, a safe place of work and safe means of access to and egress from that place of work; and</w:t>
      </w:r>
    </w:p>
    <w:p w:rsidR="000F32F2" w:rsidRPr="007A3D6B" w:rsidRDefault="000F32F2" w:rsidP="00E950C2">
      <w:pPr>
        <w:numPr>
          <w:ilvl w:val="0"/>
          <w:numId w:val="6"/>
        </w:numPr>
        <w:jc w:val="both"/>
        <w:rPr>
          <w:rFonts w:ascii="Arial" w:hAnsi="Arial" w:cs="Arial"/>
        </w:rPr>
      </w:pPr>
      <w:r w:rsidRPr="007A3D6B">
        <w:rPr>
          <w:rFonts w:ascii="Arial" w:hAnsi="Arial" w:cs="Arial"/>
        </w:rPr>
        <w:t>To provide and maintain a working environment that is, as far as reasonable practicable, safe, without risks to health and adequate as regards facilities and arrangements for welfare at work.</w:t>
      </w:r>
    </w:p>
    <w:p w:rsidR="000F32F2" w:rsidRPr="007A3D6B" w:rsidRDefault="000F32F2" w:rsidP="00E950C2">
      <w:pPr>
        <w:jc w:val="both"/>
        <w:rPr>
          <w:rFonts w:ascii="Arial" w:hAnsi="Arial" w:cs="Arial"/>
        </w:rPr>
      </w:pPr>
    </w:p>
    <w:p w:rsidR="000F32F2" w:rsidRPr="007A3D6B" w:rsidRDefault="000F32F2" w:rsidP="00E950C2">
      <w:pPr>
        <w:jc w:val="both"/>
        <w:rPr>
          <w:rFonts w:ascii="Arial" w:hAnsi="Arial" w:cs="Arial"/>
        </w:rPr>
      </w:pPr>
      <w:r w:rsidRPr="007A3D6B">
        <w:rPr>
          <w:rFonts w:ascii="Arial" w:hAnsi="Arial" w:cs="Arial"/>
        </w:rPr>
        <w:t xml:space="preserve">The policy is communicated to all employees of the organisation. To enable </w:t>
      </w:r>
      <w:r>
        <w:rPr>
          <w:rFonts w:ascii="Arial" w:hAnsi="Arial" w:cs="Arial"/>
        </w:rPr>
        <w:t>the Commission</w:t>
      </w:r>
      <w:r w:rsidRPr="007A3D6B">
        <w:rPr>
          <w:rFonts w:ascii="Arial" w:hAnsi="Arial" w:cs="Arial"/>
        </w:rPr>
        <w:t xml:space="preserve"> to fulfil its duties and responsibilities as an employer all employees have a duty to exercise personal responsibility and to do everything within their power in the course of their employment to prevent injury or ill health to themselves or others.</w:t>
      </w:r>
    </w:p>
    <w:p w:rsidR="000F32F2" w:rsidRPr="007A3D6B" w:rsidRDefault="000F32F2" w:rsidP="00E950C2">
      <w:pPr>
        <w:jc w:val="both"/>
        <w:rPr>
          <w:rFonts w:ascii="Arial" w:hAnsi="Arial" w:cs="Arial"/>
        </w:rPr>
      </w:pPr>
    </w:p>
    <w:p w:rsidR="000F32F2" w:rsidRPr="007A3D6B" w:rsidRDefault="000F32F2" w:rsidP="00E950C2">
      <w:pPr>
        <w:jc w:val="both"/>
        <w:rPr>
          <w:rFonts w:ascii="Arial" w:hAnsi="Arial" w:cs="Arial"/>
        </w:rPr>
      </w:pPr>
      <w:r>
        <w:rPr>
          <w:rFonts w:ascii="Arial" w:hAnsi="Arial" w:cs="Arial"/>
        </w:rPr>
        <w:t>The Commission</w:t>
      </w:r>
      <w:r w:rsidRPr="007A3D6B">
        <w:rPr>
          <w:rFonts w:ascii="Arial" w:hAnsi="Arial" w:cs="Arial"/>
        </w:rPr>
        <w:t xml:space="preserve"> will ensure that this policy is reviewed and amended to reflect any internal changes or legislative and regulatory requirements.</w:t>
      </w:r>
    </w:p>
    <w:p w:rsidR="000F32F2" w:rsidRPr="007A3D6B" w:rsidRDefault="000F32F2" w:rsidP="00E950C2">
      <w:pPr>
        <w:jc w:val="both"/>
        <w:rPr>
          <w:rFonts w:ascii="Arial" w:hAnsi="Arial" w:cs="Arial"/>
        </w:rPr>
      </w:pPr>
    </w:p>
    <w:p w:rsidR="000F32F2" w:rsidRPr="007A3D6B" w:rsidRDefault="000F32F2" w:rsidP="00E950C2">
      <w:pPr>
        <w:jc w:val="both"/>
        <w:rPr>
          <w:rFonts w:ascii="Arial" w:hAnsi="Arial" w:cs="Arial"/>
        </w:rPr>
      </w:pPr>
    </w:p>
    <w:p w:rsidR="000F32F2" w:rsidRPr="007A3D6B" w:rsidRDefault="000F32F2" w:rsidP="00E950C2">
      <w:pPr>
        <w:jc w:val="both"/>
        <w:rPr>
          <w:rFonts w:ascii="Arial" w:hAnsi="Arial" w:cs="Arial"/>
        </w:rPr>
      </w:pPr>
      <w:r w:rsidRPr="007A3D6B">
        <w:rPr>
          <w:rFonts w:ascii="Arial" w:hAnsi="Arial" w:cs="Arial"/>
        </w:rPr>
        <w:t>Signed……………………………………………… (</w:t>
      </w:r>
      <w:r w:rsidR="009E6608">
        <w:rPr>
          <w:rFonts w:ascii="Arial" w:hAnsi="Arial" w:cs="Arial"/>
        </w:rPr>
        <w:t>Chair of the Commission</w:t>
      </w:r>
      <w:r w:rsidRPr="007A3D6B">
        <w:rPr>
          <w:rFonts w:ascii="Arial" w:hAnsi="Arial" w:cs="Arial"/>
        </w:rPr>
        <w:t>)</w:t>
      </w:r>
    </w:p>
    <w:p w:rsidR="000F32F2" w:rsidRPr="007A3D6B" w:rsidRDefault="000F32F2" w:rsidP="00E950C2">
      <w:pPr>
        <w:jc w:val="both"/>
        <w:rPr>
          <w:rFonts w:ascii="Arial" w:hAnsi="Arial" w:cs="Arial"/>
        </w:rPr>
      </w:pPr>
    </w:p>
    <w:p w:rsidR="000F32F2" w:rsidRPr="00E950C2" w:rsidRDefault="000F32F2" w:rsidP="00E950C2">
      <w:pPr>
        <w:rPr>
          <w:rFonts w:ascii="Arial" w:hAnsi="Arial" w:cs="Arial"/>
          <w:sz w:val="28"/>
          <w:szCs w:val="28"/>
        </w:rPr>
      </w:pPr>
      <w:r w:rsidRPr="007A3D6B">
        <w:rPr>
          <w:rFonts w:ascii="Arial" w:hAnsi="Arial" w:cs="Arial"/>
        </w:rPr>
        <w:t>Date……………………………</w:t>
      </w:r>
      <w:r w:rsidRPr="00E950C2">
        <w:rPr>
          <w:rFonts w:ascii="Arial" w:hAnsi="Arial" w:cs="Arial"/>
          <w:sz w:val="28"/>
          <w:szCs w:val="28"/>
        </w:rPr>
        <w:br w:type="page"/>
      </w:r>
    </w:p>
    <w:p w:rsidR="000F32F2" w:rsidRDefault="000F32F2" w:rsidP="001E21E0">
      <w:pPr>
        <w:rPr>
          <w:rFonts w:ascii="Arial" w:hAnsi="Arial" w:cs="Arial"/>
          <w:sz w:val="28"/>
          <w:szCs w:val="28"/>
        </w:rPr>
      </w:pPr>
    </w:p>
    <w:p w:rsidR="00661E71" w:rsidRDefault="00661E71" w:rsidP="001E21E0">
      <w:pPr>
        <w:rPr>
          <w:rFonts w:ascii="Arial" w:hAnsi="Arial" w:cs="Arial"/>
          <w:b/>
          <w:sz w:val="28"/>
          <w:szCs w:val="28"/>
        </w:rPr>
      </w:pPr>
    </w:p>
    <w:p w:rsidR="000F32F2" w:rsidRPr="00FF55F1" w:rsidRDefault="000F32F2" w:rsidP="001E21E0">
      <w:pPr>
        <w:rPr>
          <w:rFonts w:ascii="Arial" w:hAnsi="Arial" w:cs="Arial"/>
          <w:b/>
          <w:sz w:val="28"/>
          <w:szCs w:val="28"/>
        </w:rPr>
      </w:pPr>
      <w:r w:rsidRPr="00FF55F1">
        <w:rPr>
          <w:rFonts w:ascii="Arial" w:hAnsi="Arial" w:cs="Arial"/>
          <w:b/>
          <w:sz w:val="28"/>
          <w:szCs w:val="28"/>
        </w:rPr>
        <w:t>Roles &amp; Responsibilities</w:t>
      </w:r>
    </w:p>
    <w:p w:rsidR="000F32F2" w:rsidRDefault="000F32F2" w:rsidP="001E21E0">
      <w:pPr>
        <w:rPr>
          <w:rFonts w:ascii="Arial" w:hAnsi="Arial" w:cs="Arial"/>
          <w:b/>
          <w:sz w:val="32"/>
          <w:szCs w:val="32"/>
        </w:rPr>
      </w:pPr>
    </w:p>
    <w:p w:rsidR="000F32F2" w:rsidRDefault="000F32F2" w:rsidP="001E21E0">
      <w:pPr>
        <w:rPr>
          <w:rFonts w:ascii="Arial" w:hAnsi="Arial" w:cs="Arial"/>
          <w:b/>
        </w:rPr>
      </w:pPr>
      <w:r>
        <w:rPr>
          <w:rFonts w:ascii="Arial" w:hAnsi="Arial" w:cs="Arial"/>
          <w:b/>
        </w:rPr>
        <w:t>Chair of the Commission</w:t>
      </w:r>
    </w:p>
    <w:p w:rsidR="000F32F2" w:rsidRDefault="000F32F2" w:rsidP="001E21E0">
      <w:pPr>
        <w:rPr>
          <w:rFonts w:ascii="Arial" w:hAnsi="Arial" w:cs="Arial"/>
          <w:b/>
        </w:rPr>
      </w:pPr>
    </w:p>
    <w:p w:rsidR="000F32F2" w:rsidRPr="00102B1C" w:rsidRDefault="000F32F2" w:rsidP="007A3D6B">
      <w:pPr>
        <w:pStyle w:val="Subtitle"/>
        <w:jc w:val="left"/>
        <w:rPr>
          <w:rFonts w:ascii="Arial" w:hAnsi="Arial"/>
          <w:sz w:val="24"/>
        </w:rPr>
      </w:pPr>
      <w:r w:rsidRPr="00102B1C">
        <w:rPr>
          <w:rFonts w:ascii="Arial" w:hAnsi="Arial"/>
          <w:sz w:val="24"/>
        </w:rPr>
        <w:t xml:space="preserve">The </w:t>
      </w:r>
      <w:r>
        <w:rPr>
          <w:rFonts w:ascii="Arial" w:hAnsi="Arial"/>
          <w:sz w:val="24"/>
        </w:rPr>
        <w:t>Chair of the Commission</w:t>
      </w:r>
      <w:r w:rsidRPr="00102B1C">
        <w:rPr>
          <w:rFonts w:ascii="Arial" w:hAnsi="Arial"/>
          <w:sz w:val="24"/>
        </w:rPr>
        <w:t xml:space="preserve"> has ultimate responsibility for ensuring the health, safety and welfare at work of </w:t>
      </w:r>
      <w:r>
        <w:rPr>
          <w:rFonts w:ascii="Arial" w:hAnsi="Arial"/>
          <w:sz w:val="24"/>
        </w:rPr>
        <w:t>Commission</w:t>
      </w:r>
      <w:r w:rsidRPr="00102B1C">
        <w:rPr>
          <w:rFonts w:ascii="Arial" w:hAnsi="Arial"/>
          <w:sz w:val="24"/>
        </w:rPr>
        <w:t xml:space="preserve"> employees and will ensure, through effective delegation to </w:t>
      </w:r>
      <w:r>
        <w:rPr>
          <w:rFonts w:ascii="Arial" w:hAnsi="Arial"/>
          <w:sz w:val="24"/>
        </w:rPr>
        <w:t>Line Managers</w:t>
      </w:r>
      <w:r w:rsidRPr="00102B1C">
        <w:rPr>
          <w:rFonts w:ascii="Arial" w:hAnsi="Arial"/>
          <w:sz w:val="24"/>
        </w:rPr>
        <w:t xml:space="preserve"> and others, the effective implementation of the health and safety policy.</w:t>
      </w:r>
    </w:p>
    <w:p w:rsidR="000F32F2" w:rsidRPr="00102B1C" w:rsidRDefault="000F32F2" w:rsidP="007A3D6B">
      <w:pPr>
        <w:pStyle w:val="Subtitle"/>
        <w:jc w:val="left"/>
        <w:rPr>
          <w:rFonts w:ascii="Arial" w:hAnsi="Arial"/>
          <w:sz w:val="20"/>
        </w:rPr>
      </w:pPr>
    </w:p>
    <w:p w:rsidR="000F32F2" w:rsidRPr="00102B1C" w:rsidRDefault="000F32F2" w:rsidP="007A3D6B">
      <w:pPr>
        <w:pStyle w:val="Subtitle"/>
        <w:jc w:val="left"/>
        <w:rPr>
          <w:rFonts w:ascii="Arial" w:hAnsi="Arial"/>
          <w:sz w:val="24"/>
        </w:rPr>
      </w:pPr>
      <w:r>
        <w:rPr>
          <w:rFonts w:ascii="Arial" w:hAnsi="Arial"/>
          <w:sz w:val="24"/>
        </w:rPr>
        <w:t>This will be achieved by:</w:t>
      </w:r>
    </w:p>
    <w:p w:rsidR="000F32F2" w:rsidRPr="00102B1C" w:rsidRDefault="000F32F2" w:rsidP="007A3D6B">
      <w:pPr>
        <w:pStyle w:val="Subtitle"/>
        <w:jc w:val="left"/>
        <w:rPr>
          <w:rFonts w:ascii="Arial" w:hAnsi="Arial"/>
          <w:sz w:val="20"/>
          <w:vertAlign w:val="subscript"/>
        </w:rPr>
      </w:pPr>
    </w:p>
    <w:p w:rsidR="000F32F2" w:rsidRPr="00102B1C" w:rsidRDefault="000F32F2" w:rsidP="007A3D6B">
      <w:pPr>
        <w:pStyle w:val="Subtitle"/>
        <w:jc w:val="left"/>
        <w:rPr>
          <w:rFonts w:ascii="Arial" w:hAnsi="Arial"/>
          <w:sz w:val="24"/>
        </w:rPr>
      </w:pPr>
      <w:r w:rsidRPr="00102B1C">
        <w:rPr>
          <w:rFonts w:ascii="Arial" w:hAnsi="Arial"/>
          <w:sz w:val="24"/>
        </w:rPr>
        <w:t xml:space="preserve">Ensuring that adequate resources are made available to enable the </w:t>
      </w:r>
      <w:r>
        <w:rPr>
          <w:rFonts w:ascii="Arial" w:hAnsi="Arial"/>
          <w:sz w:val="24"/>
        </w:rPr>
        <w:t>Commission</w:t>
      </w:r>
      <w:r w:rsidRPr="00102B1C">
        <w:rPr>
          <w:rFonts w:ascii="Arial" w:hAnsi="Arial"/>
          <w:sz w:val="24"/>
        </w:rPr>
        <w:t xml:space="preserve"> policy to be implemented.</w:t>
      </w:r>
    </w:p>
    <w:p w:rsidR="000F32F2" w:rsidRPr="00102B1C" w:rsidRDefault="000F32F2" w:rsidP="007A3D6B">
      <w:pPr>
        <w:pStyle w:val="Subtitle"/>
        <w:jc w:val="left"/>
        <w:rPr>
          <w:rFonts w:ascii="Arial" w:hAnsi="Arial"/>
          <w:sz w:val="20"/>
        </w:rPr>
      </w:pPr>
    </w:p>
    <w:p w:rsidR="000F32F2" w:rsidRPr="00102B1C" w:rsidRDefault="000F32F2" w:rsidP="007A3D6B">
      <w:pPr>
        <w:pStyle w:val="Subtitle"/>
        <w:jc w:val="left"/>
        <w:rPr>
          <w:rFonts w:ascii="Arial" w:hAnsi="Arial"/>
          <w:sz w:val="24"/>
        </w:rPr>
      </w:pPr>
      <w:r w:rsidRPr="00102B1C">
        <w:rPr>
          <w:rFonts w:ascii="Arial" w:hAnsi="Arial"/>
          <w:sz w:val="24"/>
        </w:rPr>
        <w:t>Ensuring that health and safety is an integral part of the overall management culture and by developing a positive attitude to health and safety among employees by visibly demonstrating commitment to achieving a high standard of health and safety performance.</w:t>
      </w:r>
    </w:p>
    <w:p w:rsidR="000F32F2" w:rsidRPr="00102B1C" w:rsidRDefault="000F32F2" w:rsidP="007A3D6B">
      <w:pPr>
        <w:pStyle w:val="Subtitle"/>
        <w:jc w:val="left"/>
        <w:rPr>
          <w:rFonts w:ascii="Arial" w:hAnsi="Arial"/>
          <w:sz w:val="20"/>
        </w:rPr>
      </w:pPr>
    </w:p>
    <w:p w:rsidR="000F32F2" w:rsidRPr="00102B1C" w:rsidRDefault="000F32F2" w:rsidP="007A3D6B">
      <w:pPr>
        <w:pStyle w:val="Subtitle"/>
        <w:jc w:val="left"/>
        <w:rPr>
          <w:rFonts w:ascii="Arial" w:hAnsi="Arial"/>
          <w:sz w:val="24"/>
        </w:rPr>
      </w:pPr>
      <w:r w:rsidRPr="00102B1C">
        <w:rPr>
          <w:rFonts w:ascii="Arial" w:hAnsi="Arial"/>
          <w:sz w:val="24"/>
        </w:rPr>
        <w:t>Appointing a competent person to assist the organisation to apply the provisions of health and safety legislation.</w:t>
      </w:r>
    </w:p>
    <w:p w:rsidR="000F32F2" w:rsidRPr="00102B1C" w:rsidRDefault="000F32F2" w:rsidP="007A3D6B">
      <w:pPr>
        <w:pStyle w:val="Subtitle"/>
        <w:jc w:val="left"/>
        <w:rPr>
          <w:rFonts w:ascii="Arial" w:hAnsi="Arial"/>
          <w:sz w:val="20"/>
        </w:rPr>
      </w:pPr>
    </w:p>
    <w:p w:rsidR="000F32F2" w:rsidRPr="00102B1C" w:rsidRDefault="000F32F2" w:rsidP="007A3D6B">
      <w:pPr>
        <w:pStyle w:val="Subtitle"/>
        <w:jc w:val="left"/>
        <w:rPr>
          <w:rFonts w:ascii="Arial" w:hAnsi="Arial"/>
          <w:sz w:val="24"/>
        </w:rPr>
      </w:pPr>
      <w:r w:rsidRPr="00102B1C">
        <w:rPr>
          <w:rFonts w:ascii="Arial" w:hAnsi="Arial"/>
          <w:sz w:val="24"/>
        </w:rPr>
        <w:t>Ensuring the establishment and maintenance of health and safety management systems within all areas, which will ensure the assessment of risks and the effective planning, organisation, control, monitoring and review of the preventative and protective measures necessary to control the risks.</w:t>
      </w:r>
    </w:p>
    <w:p w:rsidR="000F32F2" w:rsidRPr="00102B1C" w:rsidRDefault="000F32F2" w:rsidP="007A3D6B">
      <w:pPr>
        <w:pStyle w:val="Subtitle"/>
        <w:jc w:val="left"/>
        <w:rPr>
          <w:rFonts w:ascii="Arial" w:hAnsi="Arial"/>
          <w:sz w:val="20"/>
        </w:rPr>
      </w:pPr>
    </w:p>
    <w:p w:rsidR="000F32F2" w:rsidRPr="00102B1C" w:rsidRDefault="000F32F2" w:rsidP="007A3D6B">
      <w:pPr>
        <w:pStyle w:val="Subtitle"/>
        <w:jc w:val="left"/>
        <w:rPr>
          <w:rFonts w:ascii="Arial" w:hAnsi="Arial"/>
          <w:sz w:val="24"/>
        </w:rPr>
      </w:pPr>
      <w:r w:rsidRPr="00102B1C">
        <w:rPr>
          <w:rFonts w:ascii="Arial" w:hAnsi="Arial"/>
          <w:sz w:val="24"/>
        </w:rPr>
        <w:t>Ensuring that all employees are informed and made aware of their responsibilities and duties under the Health and Safety Policy.</w:t>
      </w:r>
    </w:p>
    <w:p w:rsidR="000F32F2" w:rsidRPr="00102B1C" w:rsidRDefault="000F32F2" w:rsidP="007A3D6B">
      <w:pPr>
        <w:pStyle w:val="Subtitle"/>
        <w:jc w:val="left"/>
        <w:rPr>
          <w:rFonts w:ascii="Arial" w:hAnsi="Arial"/>
          <w:sz w:val="20"/>
        </w:rPr>
      </w:pPr>
    </w:p>
    <w:p w:rsidR="000F32F2" w:rsidRPr="00102B1C" w:rsidRDefault="000F32F2" w:rsidP="007A3D6B">
      <w:pPr>
        <w:pStyle w:val="Subtitle"/>
        <w:jc w:val="left"/>
        <w:rPr>
          <w:rFonts w:ascii="Arial" w:hAnsi="Arial"/>
          <w:sz w:val="24"/>
        </w:rPr>
      </w:pPr>
      <w:r w:rsidRPr="00102B1C">
        <w:rPr>
          <w:rFonts w:ascii="Arial" w:hAnsi="Arial"/>
          <w:sz w:val="24"/>
        </w:rPr>
        <w:t>Ensuring that any training programmes required for compliance of this policy are provided.</w:t>
      </w:r>
    </w:p>
    <w:p w:rsidR="000F32F2" w:rsidRPr="00102B1C" w:rsidRDefault="000F32F2" w:rsidP="007A3D6B">
      <w:pPr>
        <w:pStyle w:val="Subtitle"/>
        <w:jc w:val="left"/>
        <w:rPr>
          <w:rFonts w:ascii="Arial" w:hAnsi="Arial"/>
          <w:sz w:val="20"/>
        </w:rPr>
      </w:pPr>
    </w:p>
    <w:p w:rsidR="000F32F2" w:rsidRPr="00102B1C" w:rsidRDefault="000F32F2" w:rsidP="007A3D6B">
      <w:pPr>
        <w:pStyle w:val="Subtitle"/>
        <w:jc w:val="left"/>
        <w:rPr>
          <w:rFonts w:ascii="Arial" w:hAnsi="Arial"/>
          <w:sz w:val="24"/>
        </w:rPr>
      </w:pPr>
      <w:r w:rsidRPr="00102B1C">
        <w:rPr>
          <w:rFonts w:ascii="Arial" w:hAnsi="Arial"/>
          <w:sz w:val="24"/>
        </w:rPr>
        <w:t>Ensuring that the effectiveness of the Health and Safety Policy and of the procedures in place are monitored on an annual basis or when there are any significant changes to the working environment.</w:t>
      </w:r>
    </w:p>
    <w:p w:rsidR="000F32F2" w:rsidRPr="00102B1C" w:rsidRDefault="000F32F2" w:rsidP="007A3D6B">
      <w:pPr>
        <w:pStyle w:val="Subtitle"/>
        <w:jc w:val="left"/>
        <w:rPr>
          <w:rFonts w:ascii="Arial" w:hAnsi="Arial"/>
          <w:sz w:val="20"/>
        </w:rPr>
      </w:pPr>
    </w:p>
    <w:p w:rsidR="000F32F2" w:rsidRPr="00102B1C" w:rsidRDefault="000F32F2" w:rsidP="007A3D6B">
      <w:pPr>
        <w:pStyle w:val="Subtitle"/>
        <w:jc w:val="left"/>
        <w:rPr>
          <w:rFonts w:ascii="Arial" w:hAnsi="Arial"/>
          <w:sz w:val="24"/>
        </w:rPr>
      </w:pPr>
      <w:r w:rsidRPr="00102B1C">
        <w:rPr>
          <w:rFonts w:ascii="Arial" w:hAnsi="Arial"/>
          <w:sz w:val="24"/>
        </w:rPr>
        <w:t xml:space="preserve">The </w:t>
      </w:r>
      <w:r>
        <w:rPr>
          <w:rFonts w:ascii="Arial" w:hAnsi="Arial"/>
          <w:sz w:val="24"/>
        </w:rPr>
        <w:t>Chair of the Commission</w:t>
      </w:r>
      <w:r w:rsidRPr="00102B1C">
        <w:rPr>
          <w:rFonts w:ascii="Arial" w:hAnsi="Arial"/>
          <w:sz w:val="24"/>
        </w:rPr>
        <w:t xml:space="preserve"> is also responsible for ensuring that those with delegated health and safety responsibilities carry them out effectively and in compliance with the </w:t>
      </w:r>
      <w:r>
        <w:rPr>
          <w:rFonts w:ascii="Arial" w:hAnsi="Arial"/>
          <w:sz w:val="24"/>
        </w:rPr>
        <w:t>Commission’s</w:t>
      </w:r>
      <w:r w:rsidRPr="00102B1C">
        <w:rPr>
          <w:rFonts w:ascii="Arial" w:hAnsi="Arial"/>
          <w:sz w:val="24"/>
        </w:rPr>
        <w:t xml:space="preserve"> health and safety policy.</w:t>
      </w:r>
    </w:p>
    <w:p w:rsidR="000F32F2" w:rsidRPr="00102B1C" w:rsidRDefault="000F32F2" w:rsidP="007A3D6B">
      <w:pPr>
        <w:pStyle w:val="Subtitle"/>
        <w:jc w:val="left"/>
        <w:rPr>
          <w:rFonts w:ascii="Arial" w:hAnsi="Arial"/>
          <w:sz w:val="20"/>
        </w:rPr>
      </w:pPr>
    </w:p>
    <w:p w:rsidR="000F32F2" w:rsidRPr="00102B1C" w:rsidRDefault="000F32F2" w:rsidP="007A3D6B">
      <w:pPr>
        <w:pStyle w:val="Subtitle"/>
        <w:jc w:val="left"/>
        <w:rPr>
          <w:rFonts w:ascii="Arial" w:hAnsi="Arial"/>
          <w:sz w:val="24"/>
        </w:rPr>
      </w:pPr>
      <w:r w:rsidRPr="00102B1C">
        <w:rPr>
          <w:rFonts w:ascii="Arial" w:hAnsi="Arial"/>
          <w:sz w:val="24"/>
        </w:rPr>
        <w:t xml:space="preserve">Co-operating at all times with the employees in conjunction </w:t>
      </w:r>
      <w:r w:rsidRPr="00D2113A">
        <w:rPr>
          <w:rFonts w:ascii="Arial" w:hAnsi="Arial" w:cs="Arial"/>
          <w:sz w:val="24"/>
          <w:szCs w:val="24"/>
        </w:rPr>
        <w:t>with the relevant Line Manager to provide and maintain a safe and health working environment</w:t>
      </w:r>
      <w:r w:rsidRPr="00102B1C">
        <w:rPr>
          <w:rFonts w:ascii="Arial" w:hAnsi="Arial"/>
          <w:sz w:val="24"/>
        </w:rPr>
        <w:t>.</w:t>
      </w:r>
    </w:p>
    <w:p w:rsidR="000F32F2" w:rsidRPr="00102B1C" w:rsidRDefault="000F32F2" w:rsidP="007A3D6B">
      <w:pPr>
        <w:pStyle w:val="Subtitle"/>
        <w:jc w:val="left"/>
        <w:rPr>
          <w:rFonts w:ascii="Arial" w:hAnsi="Arial"/>
          <w:sz w:val="20"/>
        </w:rPr>
      </w:pPr>
    </w:p>
    <w:p w:rsidR="000F32F2" w:rsidRPr="00D2113A" w:rsidRDefault="000F32F2" w:rsidP="007A3D6B">
      <w:pPr>
        <w:pStyle w:val="Subtitle"/>
        <w:jc w:val="left"/>
        <w:rPr>
          <w:rFonts w:ascii="Arial" w:hAnsi="Arial" w:cs="Arial"/>
          <w:sz w:val="24"/>
          <w:szCs w:val="24"/>
        </w:rPr>
      </w:pPr>
      <w:r w:rsidRPr="00102B1C">
        <w:rPr>
          <w:rFonts w:ascii="Arial" w:hAnsi="Arial"/>
          <w:sz w:val="24"/>
        </w:rPr>
        <w:t xml:space="preserve">Ensuring that disciplinary action is taken on those employees who persistently breach </w:t>
      </w:r>
      <w:r>
        <w:rPr>
          <w:rFonts w:ascii="Arial" w:hAnsi="Arial"/>
          <w:sz w:val="24"/>
        </w:rPr>
        <w:t>the Commission’s</w:t>
      </w:r>
      <w:r w:rsidRPr="00102B1C">
        <w:rPr>
          <w:rFonts w:ascii="Arial" w:hAnsi="Arial"/>
          <w:sz w:val="24"/>
        </w:rPr>
        <w:t xml:space="preserve"> health and safety policies and </w:t>
      </w:r>
      <w:r w:rsidRPr="00D2113A">
        <w:rPr>
          <w:rFonts w:ascii="Arial" w:hAnsi="Arial" w:cs="Arial"/>
          <w:sz w:val="24"/>
          <w:szCs w:val="24"/>
        </w:rPr>
        <w:t>procedures in conjunction with the relevant Line Manager.</w:t>
      </w:r>
    </w:p>
    <w:p w:rsidR="000F32F2" w:rsidRPr="00102B1C" w:rsidRDefault="000F32F2" w:rsidP="007A3D6B">
      <w:pPr>
        <w:pStyle w:val="Subtitle"/>
        <w:jc w:val="left"/>
        <w:rPr>
          <w:rFonts w:ascii="Arial" w:hAnsi="Arial"/>
          <w:sz w:val="20"/>
        </w:rPr>
      </w:pPr>
    </w:p>
    <w:p w:rsidR="000F32F2" w:rsidRDefault="000F32F2" w:rsidP="007A3D6B">
      <w:pPr>
        <w:rPr>
          <w:rFonts w:ascii="Arial" w:hAnsi="Arial"/>
        </w:rPr>
      </w:pPr>
    </w:p>
    <w:p w:rsidR="000F32F2" w:rsidRDefault="000F32F2" w:rsidP="007A3D6B">
      <w:pPr>
        <w:rPr>
          <w:rFonts w:ascii="Arial" w:hAnsi="Arial"/>
        </w:rPr>
      </w:pPr>
    </w:p>
    <w:p w:rsidR="000F32F2" w:rsidRDefault="000F32F2" w:rsidP="007A3D6B">
      <w:pPr>
        <w:rPr>
          <w:rFonts w:ascii="Arial" w:hAnsi="Arial"/>
        </w:rPr>
      </w:pPr>
    </w:p>
    <w:p w:rsidR="000F32F2" w:rsidRDefault="000F32F2" w:rsidP="007A3D6B">
      <w:pPr>
        <w:rPr>
          <w:rFonts w:ascii="Arial" w:hAnsi="Arial"/>
        </w:rPr>
      </w:pPr>
      <w:r w:rsidRPr="00102B1C">
        <w:rPr>
          <w:rFonts w:ascii="Arial" w:hAnsi="Arial"/>
        </w:rPr>
        <w:t>Ensure all accidents are correctly investigated and recorded within the accident book, and that information passed on to senior management.</w:t>
      </w:r>
    </w:p>
    <w:p w:rsidR="000F32F2" w:rsidRDefault="000F32F2" w:rsidP="007A3D6B">
      <w:pPr>
        <w:rPr>
          <w:rFonts w:ascii="Arial" w:hAnsi="Arial"/>
        </w:rPr>
      </w:pPr>
    </w:p>
    <w:p w:rsidR="000F32F2" w:rsidRDefault="000F32F2" w:rsidP="007A3D6B">
      <w:pPr>
        <w:rPr>
          <w:rFonts w:ascii="Arial" w:hAnsi="Arial"/>
          <w:b/>
        </w:rPr>
      </w:pPr>
      <w:r>
        <w:rPr>
          <w:rFonts w:ascii="Arial" w:hAnsi="Arial"/>
          <w:b/>
        </w:rPr>
        <w:t>Line Managers</w:t>
      </w:r>
    </w:p>
    <w:p w:rsidR="000F32F2" w:rsidRDefault="000F32F2" w:rsidP="007A3D6B">
      <w:pPr>
        <w:rPr>
          <w:rFonts w:ascii="Arial" w:hAnsi="Arial"/>
          <w:b/>
        </w:rPr>
      </w:pPr>
    </w:p>
    <w:p w:rsidR="000F32F2" w:rsidRPr="007A3D6B" w:rsidRDefault="000F32F2" w:rsidP="007A3D6B">
      <w:pPr>
        <w:autoSpaceDE w:val="0"/>
        <w:autoSpaceDN w:val="0"/>
        <w:adjustRightInd w:val="0"/>
        <w:jc w:val="both"/>
        <w:rPr>
          <w:rFonts w:ascii="Arial" w:hAnsi="Arial" w:cs="Arial"/>
        </w:rPr>
      </w:pPr>
      <w:r w:rsidRPr="007A3D6B">
        <w:rPr>
          <w:rFonts w:ascii="Arial" w:hAnsi="Arial" w:cs="Arial"/>
        </w:rPr>
        <w:t>Line Managers</w:t>
      </w:r>
      <w:r w:rsidRPr="007A3D6B">
        <w:rPr>
          <w:rFonts w:ascii="Arial" w:hAnsi="Arial" w:cs="Arial"/>
          <w:bCs/>
        </w:rPr>
        <w:t xml:space="preserve"> are responsible for their own departments and will organise the day to day work in compliance with the </w:t>
      </w:r>
      <w:r w:rsidRPr="007A3D6B">
        <w:rPr>
          <w:rFonts w:ascii="Arial" w:hAnsi="Arial" w:cs="Arial"/>
        </w:rPr>
        <w:t>health &amp; safety policy</w:t>
      </w:r>
      <w:r w:rsidRPr="007A3D6B">
        <w:rPr>
          <w:rFonts w:ascii="Arial" w:hAnsi="Arial" w:cs="Arial"/>
          <w:bCs/>
        </w:rPr>
        <w:t>, and in particular must:</w:t>
      </w:r>
    </w:p>
    <w:p w:rsidR="000F32F2" w:rsidRPr="007A3D6B" w:rsidRDefault="000F32F2" w:rsidP="007A3D6B">
      <w:pPr>
        <w:ind w:left="720"/>
        <w:jc w:val="both"/>
        <w:rPr>
          <w:rFonts w:ascii="Arial" w:hAnsi="Arial" w:cs="Arial"/>
        </w:rPr>
      </w:pPr>
    </w:p>
    <w:p w:rsidR="000F32F2" w:rsidRPr="007A3D6B" w:rsidRDefault="000F32F2" w:rsidP="007A3D6B">
      <w:pPr>
        <w:numPr>
          <w:ilvl w:val="0"/>
          <w:numId w:val="7"/>
        </w:numPr>
        <w:jc w:val="both"/>
        <w:rPr>
          <w:rFonts w:ascii="Arial" w:hAnsi="Arial" w:cs="Arial"/>
        </w:rPr>
      </w:pPr>
      <w:r w:rsidRPr="007A3D6B">
        <w:rPr>
          <w:rFonts w:ascii="Arial" w:hAnsi="Arial" w:cs="Arial"/>
        </w:rPr>
        <w:t>Implement the health &amp; safety policy in relation to their area of responsibility, monitoring its application and ensuring its effectiveness;</w:t>
      </w:r>
    </w:p>
    <w:p w:rsidR="000F32F2" w:rsidRPr="007A3D6B" w:rsidRDefault="000F32F2" w:rsidP="007A3D6B">
      <w:pPr>
        <w:numPr>
          <w:ilvl w:val="0"/>
          <w:numId w:val="7"/>
        </w:numPr>
        <w:jc w:val="both"/>
        <w:rPr>
          <w:rFonts w:ascii="Arial" w:hAnsi="Arial" w:cs="Arial"/>
        </w:rPr>
      </w:pPr>
      <w:r w:rsidRPr="007A3D6B">
        <w:rPr>
          <w:rFonts w:ascii="Arial" w:hAnsi="Arial" w:cs="Arial"/>
        </w:rPr>
        <w:t>Ensure, so far as is reasonably practicable, that conditions within their control are safe and without risk to health;</w:t>
      </w:r>
    </w:p>
    <w:p w:rsidR="000F32F2" w:rsidRPr="007A3D6B" w:rsidRDefault="000F32F2" w:rsidP="007A3D6B">
      <w:pPr>
        <w:numPr>
          <w:ilvl w:val="0"/>
          <w:numId w:val="7"/>
        </w:numPr>
        <w:jc w:val="both"/>
        <w:rPr>
          <w:rFonts w:ascii="Arial" w:hAnsi="Arial" w:cs="Arial"/>
        </w:rPr>
      </w:pPr>
      <w:r w:rsidRPr="007A3D6B">
        <w:rPr>
          <w:rFonts w:ascii="Arial" w:hAnsi="Arial" w:cs="Arial"/>
        </w:rPr>
        <w:t>Ensure that all employees are made aware of the organisation’s health &amp; safety policy, arrangements and procedures relevant to their area of work. This should include any relevant regulations, Approved Codes of Practice, or guidance notes;</w:t>
      </w:r>
    </w:p>
    <w:p w:rsidR="000F32F2" w:rsidRPr="007A3D6B" w:rsidRDefault="000F32F2" w:rsidP="007A3D6B">
      <w:pPr>
        <w:numPr>
          <w:ilvl w:val="0"/>
          <w:numId w:val="7"/>
        </w:numPr>
        <w:jc w:val="both"/>
        <w:rPr>
          <w:rFonts w:ascii="Arial" w:hAnsi="Arial" w:cs="Arial"/>
        </w:rPr>
      </w:pPr>
      <w:r w:rsidRPr="007A3D6B">
        <w:rPr>
          <w:rFonts w:ascii="Arial" w:hAnsi="Arial" w:cs="Arial"/>
        </w:rPr>
        <w:t>Advise any person – employee, client, contractor or visitor - likely to be affected by any known hazard or risk at the workplace, of the protective or preventative measures to be taken to minimise risk;</w:t>
      </w:r>
    </w:p>
    <w:p w:rsidR="000F32F2" w:rsidRPr="007A3D6B" w:rsidRDefault="000F32F2" w:rsidP="007A3D6B">
      <w:pPr>
        <w:numPr>
          <w:ilvl w:val="0"/>
          <w:numId w:val="7"/>
        </w:numPr>
        <w:jc w:val="both"/>
        <w:rPr>
          <w:rFonts w:ascii="Arial" w:hAnsi="Arial" w:cs="Arial"/>
        </w:rPr>
      </w:pPr>
      <w:r w:rsidRPr="007A3D6B">
        <w:rPr>
          <w:rFonts w:ascii="Arial" w:hAnsi="Arial" w:cs="Arial"/>
        </w:rPr>
        <w:t>Report all accidents and dangerous occurrences on the appropriate form as soon as possible after the incident, regardless of whether an employee, client, contractor or visitor has been affected;</w:t>
      </w:r>
    </w:p>
    <w:p w:rsidR="000F32F2" w:rsidRPr="007A3D6B" w:rsidRDefault="000F32F2" w:rsidP="007A3D6B">
      <w:pPr>
        <w:numPr>
          <w:ilvl w:val="0"/>
          <w:numId w:val="7"/>
        </w:numPr>
        <w:jc w:val="both"/>
        <w:rPr>
          <w:rFonts w:ascii="Arial" w:hAnsi="Arial" w:cs="Arial"/>
        </w:rPr>
      </w:pPr>
      <w:r w:rsidRPr="007A3D6B">
        <w:rPr>
          <w:rFonts w:ascii="Arial" w:hAnsi="Arial" w:cs="Arial"/>
        </w:rPr>
        <w:t>Investigate the causes of all accidents and dangerous occurrences,  advise all persons who may be at risk and take steps to remove the hazard in order to prevent a recurrence of any incident;</w:t>
      </w:r>
    </w:p>
    <w:p w:rsidR="000F32F2" w:rsidRPr="007A3D6B" w:rsidRDefault="000F32F2" w:rsidP="007A3D6B">
      <w:pPr>
        <w:widowControl w:val="0"/>
        <w:numPr>
          <w:ilvl w:val="0"/>
          <w:numId w:val="7"/>
        </w:numPr>
        <w:jc w:val="both"/>
        <w:rPr>
          <w:rFonts w:ascii="Arial" w:hAnsi="Arial" w:cs="Arial"/>
        </w:rPr>
      </w:pPr>
      <w:r w:rsidRPr="007A3D6B">
        <w:rPr>
          <w:rFonts w:ascii="Arial" w:hAnsi="Arial" w:cs="Arial"/>
        </w:rPr>
        <w:t xml:space="preserve">In the event of an accident resulting in a fatality or major injury, advise the </w:t>
      </w:r>
      <w:r w:rsidR="00661E71">
        <w:rPr>
          <w:rFonts w:ascii="Arial" w:hAnsi="Arial" w:cs="Arial"/>
        </w:rPr>
        <w:t>Chair and Business Manager</w:t>
      </w:r>
      <w:r w:rsidR="00661E71" w:rsidRPr="007A3D6B">
        <w:rPr>
          <w:rFonts w:ascii="Arial" w:hAnsi="Arial" w:cs="Arial"/>
        </w:rPr>
        <w:t xml:space="preserve"> </w:t>
      </w:r>
      <w:r w:rsidRPr="007A3D6B">
        <w:rPr>
          <w:rFonts w:ascii="Arial" w:hAnsi="Arial" w:cs="Arial"/>
        </w:rPr>
        <w:t>immediately. The location of the accident should be sealed off to prevent access and to allow for an immediate investigation by the appropriate authority e.g. Police, Health &amp; Safety Executive;</w:t>
      </w:r>
    </w:p>
    <w:p w:rsidR="000F32F2" w:rsidRPr="007A3D6B" w:rsidRDefault="000F32F2" w:rsidP="007A3D6B">
      <w:pPr>
        <w:numPr>
          <w:ilvl w:val="0"/>
          <w:numId w:val="7"/>
        </w:numPr>
        <w:jc w:val="both"/>
        <w:rPr>
          <w:rFonts w:ascii="Arial" w:hAnsi="Arial" w:cs="Arial"/>
        </w:rPr>
      </w:pPr>
      <w:r w:rsidRPr="007A3D6B">
        <w:rPr>
          <w:rFonts w:ascii="Arial" w:hAnsi="Arial" w:cs="Arial"/>
        </w:rPr>
        <w:t>All staff must be trained in the organisations fire procedures and evacuations;</w:t>
      </w:r>
    </w:p>
    <w:p w:rsidR="000F32F2" w:rsidRPr="007A3D6B" w:rsidRDefault="000F32F2" w:rsidP="007A3D6B">
      <w:pPr>
        <w:numPr>
          <w:ilvl w:val="0"/>
          <w:numId w:val="7"/>
        </w:numPr>
        <w:jc w:val="both"/>
        <w:rPr>
          <w:rFonts w:ascii="Arial" w:hAnsi="Arial" w:cs="Arial"/>
        </w:rPr>
      </w:pPr>
      <w:r w:rsidRPr="007A3D6B">
        <w:rPr>
          <w:rFonts w:ascii="Arial" w:hAnsi="Arial" w:cs="Arial"/>
        </w:rPr>
        <w:t xml:space="preserve">Reporting any defects that require rectification to the </w:t>
      </w:r>
      <w:r>
        <w:rPr>
          <w:rFonts w:ascii="Arial" w:hAnsi="Arial" w:cs="Arial"/>
        </w:rPr>
        <w:t>Chair of the Commission</w:t>
      </w:r>
      <w:r w:rsidRPr="007A3D6B">
        <w:rPr>
          <w:rFonts w:ascii="Arial" w:hAnsi="Arial" w:cs="Arial"/>
        </w:rPr>
        <w:t xml:space="preserve"> and arrange for the work to be carried out to the appropriate standard;</w:t>
      </w:r>
    </w:p>
    <w:p w:rsidR="000F32F2" w:rsidRPr="007A3D6B" w:rsidRDefault="000F32F2" w:rsidP="007A3D6B">
      <w:pPr>
        <w:numPr>
          <w:ilvl w:val="0"/>
          <w:numId w:val="7"/>
        </w:numPr>
        <w:jc w:val="both"/>
        <w:rPr>
          <w:rFonts w:ascii="Arial" w:hAnsi="Arial" w:cs="Arial"/>
        </w:rPr>
      </w:pPr>
      <w:r w:rsidRPr="007A3D6B">
        <w:rPr>
          <w:rFonts w:ascii="Arial" w:hAnsi="Arial" w:cs="Arial"/>
        </w:rPr>
        <w:t>Ensuring The First Aid at Work Regulations are adhered to;</w:t>
      </w:r>
    </w:p>
    <w:p w:rsidR="000F32F2" w:rsidRPr="007A3D6B" w:rsidRDefault="000F32F2" w:rsidP="007A3D6B">
      <w:pPr>
        <w:numPr>
          <w:ilvl w:val="0"/>
          <w:numId w:val="7"/>
        </w:numPr>
        <w:jc w:val="both"/>
        <w:rPr>
          <w:rFonts w:ascii="Arial" w:hAnsi="Arial" w:cs="Arial"/>
        </w:rPr>
      </w:pPr>
      <w:r w:rsidRPr="007A3D6B">
        <w:rPr>
          <w:rFonts w:ascii="Arial" w:hAnsi="Arial" w:cs="Arial"/>
        </w:rPr>
        <w:t>Ensuring disciplinary action is taken on those employees who persistently breach the organisation’s health &amp; safety policies and procedures;</w:t>
      </w:r>
    </w:p>
    <w:p w:rsidR="000F32F2" w:rsidRPr="007A3D6B" w:rsidRDefault="000F32F2" w:rsidP="007A3D6B">
      <w:pPr>
        <w:numPr>
          <w:ilvl w:val="0"/>
          <w:numId w:val="7"/>
        </w:numPr>
        <w:jc w:val="both"/>
        <w:rPr>
          <w:rFonts w:ascii="Arial" w:hAnsi="Arial" w:cs="Arial"/>
        </w:rPr>
      </w:pPr>
      <w:r w:rsidRPr="007A3D6B">
        <w:rPr>
          <w:rFonts w:ascii="Arial" w:hAnsi="Arial" w:cs="Arial"/>
        </w:rPr>
        <w:t>Maintaining training records for all company employees;</w:t>
      </w:r>
    </w:p>
    <w:p w:rsidR="000F32F2" w:rsidRPr="007A3D6B" w:rsidRDefault="000F32F2" w:rsidP="007A3D6B">
      <w:pPr>
        <w:numPr>
          <w:ilvl w:val="0"/>
          <w:numId w:val="7"/>
        </w:numPr>
        <w:jc w:val="both"/>
        <w:rPr>
          <w:rFonts w:ascii="Arial" w:hAnsi="Arial" w:cs="Arial"/>
        </w:rPr>
      </w:pPr>
      <w:r w:rsidRPr="007A3D6B">
        <w:rPr>
          <w:rFonts w:ascii="Arial" w:hAnsi="Arial" w:cs="Arial"/>
        </w:rPr>
        <w:t>All risk assessments required by legislation must be carried out and updated as required;</w:t>
      </w:r>
    </w:p>
    <w:p w:rsidR="000F32F2" w:rsidRPr="007A3D6B" w:rsidRDefault="000F32F2" w:rsidP="007A3D6B">
      <w:pPr>
        <w:numPr>
          <w:ilvl w:val="0"/>
          <w:numId w:val="7"/>
        </w:numPr>
        <w:jc w:val="both"/>
        <w:rPr>
          <w:rFonts w:ascii="Arial" w:hAnsi="Arial" w:cs="Arial"/>
        </w:rPr>
      </w:pPr>
      <w:r w:rsidRPr="007A3D6B">
        <w:rPr>
          <w:rFonts w:ascii="Arial" w:hAnsi="Arial" w:cs="Arial"/>
        </w:rPr>
        <w:t>Ensuring any risks identified by any member of staff are acted upon immediately; and</w:t>
      </w:r>
    </w:p>
    <w:p w:rsidR="000F32F2" w:rsidRDefault="000F32F2" w:rsidP="007A3D6B">
      <w:pPr>
        <w:numPr>
          <w:ilvl w:val="0"/>
          <w:numId w:val="7"/>
        </w:numPr>
        <w:jc w:val="both"/>
        <w:rPr>
          <w:rFonts w:ascii="Arial" w:hAnsi="Arial" w:cs="Arial"/>
        </w:rPr>
      </w:pPr>
      <w:r w:rsidRPr="007A3D6B">
        <w:rPr>
          <w:rFonts w:ascii="Arial" w:hAnsi="Arial" w:cs="Arial"/>
        </w:rPr>
        <w:t>Work with employees to provide and maintain a safe and healthy working environment and ensure any risks identified by a member of staff are acted upon immediately.</w:t>
      </w:r>
    </w:p>
    <w:p w:rsidR="000F32F2" w:rsidRDefault="000F32F2" w:rsidP="007A3D6B">
      <w:pPr>
        <w:ind w:left="360"/>
        <w:jc w:val="both"/>
        <w:rPr>
          <w:rFonts w:ascii="Arial" w:hAnsi="Arial" w:cs="Arial"/>
        </w:rPr>
      </w:pPr>
      <w:r>
        <w:rPr>
          <w:rFonts w:ascii="Arial" w:hAnsi="Arial" w:cs="Arial"/>
        </w:rPr>
        <w:br w:type="page"/>
      </w:r>
    </w:p>
    <w:p w:rsidR="000F32F2" w:rsidRDefault="000F32F2" w:rsidP="007A3D6B">
      <w:pPr>
        <w:ind w:left="360"/>
        <w:jc w:val="both"/>
        <w:rPr>
          <w:rFonts w:ascii="Arial" w:hAnsi="Arial" w:cs="Arial"/>
        </w:rPr>
      </w:pPr>
    </w:p>
    <w:p w:rsidR="000F32F2" w:rsidRDefault="000F32F2" w:rsidP="00A572A5">
      <w:pPr>
        <w:jc w:val="both"/>
        <w:rPr>
          <w:rFonts w:ascii="Arial" w:hAnsi="Arial" w:cs="Arial"/>
          <w:b/>
        </w:rPr>
      </w:pPr>
    </w:p>
    <w:p w:rsidR="000F32F2" w:rsidRDefault="000F32F2" w:rsidP="00A572A5">
      <w:pPr>
        <w:jc w:val="both"/>
        <w:rPr>
          <w:rFonts w:ascii="Arial" w:hAnsi="Arial" w:cs="Arial"/>
          <w:b/>
        </w:rPr>
      </w:pPr>
      <w:r>
        <w:rPr>
          <w:rFonts w:ascii="Arial" w:hAnsi="Arial" w:cs="Arial"/>
          <w:b/>
        </w:rPr>
        <w:t>Employees</w:t>
      </w:r>
    </w:p>
    <w:p w:rsidR="000F32F2" w:rsidRDefault="000F32F2" w:rsidP="007A3D6B">
      <w:pPr>
        <w:ind w:left="360"/>
        <w:jc w:val="both"/>
        <w:rPr>
          <w:rFonts w:ascii="Arial" w:hAnsi="Arial" w:cs="Arial"/>
          <w:b/>
        </w:rPr>
      </w:pPr>
    </w:p>
    <w:p w:rsidR="000F32F2" w:rsidRPr="007A3D6B" w:rsidRDefault="000F32F2" w:rsidP="00A572A5">
      <w:pPr>
        <w:jc w:val="both"/>
        <w:rPr>
          <w:rFonts w:ascii="Arial" w:hAnsi="Arial" w:cs="Arial"/>
        </w:rPr>
      </w:pPr>
      <w:r w:rsidRPr="007A3D6B">
        <w:rPr>
          <w:rFonts w:ascii="Arial" w:hAnsi="Arial" w:cs="Arial"/>
        </w:rPr>
        <w:t xml:space="preserve">Employee’s duties under section 7 of the Health &amp; safety at Work Act include co-operating with their employer to enable the employer to comply with the statutory duties for health &amp; safety. </w:t>
      </w:r>
    </w:p>
    <w:p w:rsidR="000F32F2" w:rsidRPr="007A3D6B" w:rsidRDefault="000F32F2" w:rsidP="007A3D6B">
      <w:pPr>
        <w:jc w:val="both"/>
        <w:rPr>
          <w:rFonts w:ascii="Arial" w:hAnsi="Arial" w:cs="Arial"/>
          <w:sz w:val="16"/>
        </w:rPr>
      </w:pPr>
    </w:p>
    <w:p w:rsidR="000F32F2" w:rsidRPr="007A3D6B" w:rsidRDefault="000F32F2" w:rsidP="00A572A5">
      <w:pPr>
        <w:jc w:val="both"/>
        <w:rPr>
          <w:rFonts w:ascii="Arial" w:hAnsi="Arial" w:cs="Arial"/>
        </w:rPr>
      </w:pPr>
      <w:r w:rsidRPr="007A3D6B">
        <w:rPr>
          <w:rFonts w:ascii="Arial" w:hAnsi="Arial" w:cs="Arial"/>
        </w:rPr>
        <w:t>Employees must therefore:</w:t>
      </w:r>
    </w:p>
    <w:p w:rsidR="000F32F2" w:rsidRPr="007A3D6B" w:rsidRDefault="000F32F2" w:rsidP="007A3D6B">
      <w:pPr>
        <w:jc w:val="both"/>
        <w:rPr>
          <w:rFonts w:ascii="Arial" w:hAnsi="Arial" w:cs="Arial"/>
          <w:sz w:val="16"/>
        </w:rPr>
      </w:pPr>
    </w:p>
    <w:p w:rsidR="000F32F2" w:rsidRPr="007A3D6B" w:rsidRDefault="000F32F2" w:rsidP="007A3D6B">
      <w:pPr>
        <w:numPr>
          <w:ilvl w:val="0"/>
          <w:numId w:val="8"/>
        </w:numPr>
        <w:jc w:val="both"/>
        <w:rPr>
          <w:rFonts w:ascii="Arial" w:hAnsi="Arial" w:cs="Arial"/>
        </w:rPr>
      </w:pPr>
      <w:r w:rsidRPr="007A3D6B">
        <w:rPr>
          <w:rFonts w:ascii="Arial" w:hAnsi="Arial" w:cs="Arial"/>
        </w:rPr>
        <w:t>Inform their Line Manager of any situation or condition at work, which he or she considers being unsafe, unhealthy or could become unsafe or unhealthy;</w:t>
      </w:r>
    </w:p>
    <w:p w:rsidR="000F32F2" w:rsidRPr="007A3D6B" w:rsidRDefault="000F32F2" w:rsidP="007A3D6B">
      <w:pPr>
        <w:numPr>
          <w:ilvl w:val="0"/>
          <w:numId w:val="8"/>
        </w:numPr>
        <w:jc w:val="both"/>
        <w:rPr>
          <w:rFonts w:ascii="Arial" w:hAnsi="Arial" w:cs="Arial"/>
        </w:rPr>
      </w:pPr>
      <w:r w:rsidRPr="007A3D6B">
        <w:rPr>
          <w:rFonts w:ascii="Arial" w:hAnsi="Arial" w:cs="Arial"/>
        </w:rPr>
        <w:t>Have a regard for their own safety and welfare and that of others that may be affected by their actions or omissions at work;</w:t>
      </w:r>
    </w:p>
    <w:p w:rsidR="000F32F2" w:rsidRPr="007A3D6B" w:rsidRDefault="000F32F2" w:rsidP="007A3D6B">
      <w:pPr>
        <w:numPr>
          <w:ilvl w:val="0"/>
          <w:numId w:val="8"/>
        </w:numPr>
        <w:jc w:val="both"/>
        <w:rPr>
          <w:rFonts w:ascii="Arial" w:hAnsi="Arial" w:cs="Arial"/>
        </w:rPr>
      </w:pPr>
      <w:r w:rsidRPr="007A3D6B">
        <w:rPr>
          <w:rFonts w:ascii="Arial" w:hAnsi="Arial" w:cs="Arial"/>
        </w:rPr>
        <w:t xml:space="preserve">Not engage in any activities that could create a hazardous or unsafe condition, which could compromise themselves, other employees or equipment supplied by </w:t>
      </w:r>
      <w:r>
        <w:rPr>
          <w:rFonts w:ascii="Arial" w:hAnsi="Arial" w:cs="Arial"/>
        </w:rPr>
        <w:t>the Commission</w:t>
      </w:r>
      <w:r w:rsidRPr="007A3D6B">
        <w:rPr>
          <w:rFonts w:ascii="Arial" w:hAnsi="Arial" w:cs="Arial"/>
        </w:rPr>
        <w:t xml:space="preserve"> for use in the workplace;</w:t>
      </w:r>
    </w:p>
    <w:p w:rsidR="000F32F2" w:rsidRPr="007A3D6B" w:rsidRDefault="000F32F2" w:rsidP="007A3D6B">
      <w:pPr>
        <w:numPr>
          <w:ilvl w:val="0"/>
          <w:numId w:val="8"/>
        </w:numPr>
        <w:jc w:val="both"/>
        <w:rPr>
          <w:rFonts w:ascii="Arial" w:hAnsi="Arial" w:cs="Arial"/>
        </w:rPr>
      </w:pPr>
      <w:r w:rsidRPr="007A3D6B">
        <w:rPr>
          <w:rFonts w:ascii="Arial" w:hAnsi="Arial" w:cs="Arial"/>
        </w:rPr>
        <w:t>Adhere to the procedures and safe working practices, which are described in the health &amp; safety policy;</w:t>
      </w:r>
    </w:p>
    <w:p w:rsidR="000F32F2" w:rsidRPr="007A3D6B" w:rsidRDefault="000F32F2" w:rsidP="007A3D6B">
      <w:pPr>
        <w:numPr>
          <w:ilvl w:val="0"/>
          <w:numId w:val="8"/>
        </w:numPr>
        <w:jc w:val="both"/>
        <w:rPr>
          <w:rFonts w:ascii="Arial" w:hAnsi="Arial" w:cs="Arial"/>
        </w:rPr>
      </w:pPr>
      <w:r w:rsidRPr="007A3D6B">
        <w:rPr>
          <w:rFonts w:ascii="Arial" w:hAnsi="Arial" w:cs="Arial"/>
        </w:rPr>
        <w:t xml:space="preserve">Properly use, maintain and store the personal protective equipment supplied by </w:t>
      </w:r>
      <w:r>
        <w:rPr>
          <w:rFonts w:ascii="Arial" w:hAnsi="Arial" w:cs="Arial"/>
        </w:rPr>
        <w:t>Commission</w:t>
      </w:r>
      <w:r w:rsidRPr="007A3D6B">
        <w:rPr>
          <w:rFonts w:ascii="Arial" w:hAnsi="Arial" w:cs="Arial"/>
        </w:rPr>
        <w:t xml:space="preserve"> for their safety, health and welfare;</w:t>
      </w:r>
    </w:p>
    <w:p w:rsidR="000F32F2" w:rsidRPr="007A3D6B" w:rsidRDefault="000F32F2" w:rsidP="007A3D6B">
      <w:pPr>
        <w:numPr>
          <w:ilvl w:val="0"/>
          <w:numId w:val="8"/>
        </w:numPr>
        <w:jc w:val="both"/>
        <w:rPr>
          <w:rFonts w:ascii="Arial" w:hAnsi="Arial" w:cs="Arial"/>
        </w:rPr>
      </w:pPr>
      <w:r w:rsidRPr="007A3D6B">
        <w:rPr>
          <w:rFonts w:ascii="Arial" w:hAnsi="Arial" w:cs="Arial"/>
        </w:rPr>
        <w:t xml:space="preserve">Ensure that any third party workers who are engaged in activities in their employer’s workplace are made aware of and work within the health &amp; safety </w:t>
      </w:r>
      <w:proofErr w:type="spellStart"/>
      <w:r w:rsidRPr="007A3D6B">
        <w:rPr>
          <w:rFonts w:ascii="Arial" w:hAnsi="Arial" w:cs="Arial"/>
        </w:rPr>
        <w:t>polices</w:t>
      </w:r>
      <w:proofErr w:type="spellEnd"/>
      <w:r w:rsidRPr="007A3D6B">
        <w:rPr>
          <w:rFonts w:ascii="Arial" w:hAnsi="Arial" w:cs="Arial"/>
        </w:rPr>
        <w:t xml:space="preserve"> and procedures that are in force;</w:t>
      </w:r>
    </w:p>
    <w:p w:rsidR="000F32F2" w:rsidRPr="007A3D6B" w:rsidRDefault="000F32F2" w:rsidP="007A3D6B">
      <w:pPr>
        <w:numPr>
          <w:ilvl w:val="0"/>
          <w:numId w:val="8"/>
        </w:numPr>
        <w:jc w:val="both"/>
        <w:rPr>
          <w:rFonts w:ascii="Arial" w:hAnsi="Arial" w:cs="Arial"/>
          <w:b/>
        </w:rPr>
      </w:pPr>
      <w:r w:rsidRPr="007A3D6B">
        <w:rPr>
          <w:rFonts w:ascii="Arial" w:hAnsi="Arial" w:cs="Arial"/>
        </w:rPr>
        <w:t>Immediately report any accident, incident or dangerous occurrence, regardless of severity, to their Line Manager so that it can be investigated and all reasonable and practicable measures can be taken to remove or minimise the cause(s);</w:t>
      </w:r>
    </w:p>
    <w:p w:rsidR="000544F9" w:rsidRPr="000544F9" w:rsidRDefault="000F32F2" w:rsidP="007A3D6B">
      <w:pPr>
        <w:numPr>
          <w:ilvl w:val="0"/>
          <w:numId w:val="8"/>
        </w:numPr>
        <w:jc w:val="both"/>
        <w:rPr>
          <w:rFonts w:ascii="Arial" w:hAnsi="Arial" w:cs="Arial"/>
          <w:b/>
        </w:rPr>
      </w:pPr>
      <w:r w:rsidRPr="007A3D6B">
        <w:rPr>
          <w:rFonts w:ascii="Arial" w:hAnsi="Arial" w:cs="Arial"/>
        </w:rPr>
        <w:t xml:space="preserve">Not enter </w:t>
      </w:r>
      <w:r w:rsidR="000544F9">
        <w:rPr>
          <w:rFonts w:ascii="Arial" w:hAnsi="Arial" w:cs="Arial"/>
        </w:rPr>
        <w:t xml:space="preserve">or be in </w:t>
      </w:r>
      <w:r w:rsidRPr="007A3D6B">
        <w:rPr>
          <w:rFonts w:ascii="Arial" w:hAnsi="Arial" w:cs="Arial"/>
        </w:rPr>
        <w:t>the workplac</w:t>
      </w:r>
      <w:r w:rsidR="000544F9">
        <w:rPr>
          <w:rFonts w:ascii="Arial" w:hAnsi="Arial" w:cs="Arial"/>
        </w:rPr>
        <w:t>e in an intoxicated condition or</w:t>
      </w:r>
      <w:r w:rsidRPr="007A3D6B">
        <w:rPr>
          <w:rFonts w:ascii="Arial" w:hAnsi="Arial" w:cs="Arial"/>
        </w:rPr>
        <w:t xml:space="preserve"> while going about company business</w:t>
      </w:r>
      <w:r w:rsidR="000544F9">
        <w:rPr>
          <w:rFonts w:ascii="Arial" w:hAnsi="Arial" w:cs="Arial"/>
        </w:rPr>
        <w:t xml:space="preserve">. </w:t>
      </w:r>
    </w:p>
    <w:p w:rsidR="000F32F2" w:rsidRDefault="000544F9" w:rsidP="007A3D6B">
      <w:pPr>
        <w:numPr>
          <w:ilvl w:val="0"/>
          <w:numId w:val="8"/>
        </w:numPr>
        <w:jc w:val="both"/>
        <w:rPr>
          <w:rFonts w:ascii="Arial" w:hAnsi="Arial" w:cs="Arial"/>
          <w:b/>
        </w:rPr>
      </w:pPr>
      <w:r>
        <w:rPr>
          <w:rFonts w:ascii="Arial" w:hAnsi="Arial" w:cs="Arial"/>
        </w:rPr>
        <w:t>Not consume alcohol</w:t>
      </w:r>
      <w:r w:rsidR="000F32F2" w:rsidRPr="007A3D6B">
        <w:rPr>
          <w:rFonts w:ascii="Arial" w:hAnsi="Arial" w:cs="Arial"/>
        </w:rPr>
        <w:t xml:space="preserve"> </w:t>
      </w:r>
      <w:r>
        <w:rPr>
          <w:rFonts w:ascii="Arial" w:hAnsi="Arial" w:cs="Arial"/>
        </w:rPr>
        <w:t>when in the charge of a vehicle,</w:t>
      </w:r>
      <w:r w:rsidR="000F32F2" w:rsidRPr="007A3D6B">
        <w:rPr>
          <w:rFonts w:ascii="Arial" w:hAnsi="Arial" w:cs="Arial"/>
        </w:rPr>
        <w:t xml:space="preserve"> and</w:t>
      </w:r>
    </w:p>
    <w:p w:rsidR="000F32F2" w:rsidRPr="007A3D6B" w:rsidRDefault="000F32F2" w:rsidP="007A3D6B">
      <w:pPr>
        <w:numPr>
          <w:ilvl w:val="0"/>
          <w:numId w:val="8"/>
        </w:numPr>
        <w:jc w:val="both"/>
        <w:rPr>
          <w:rFonts w:ascii="Arial" w:hAnsi="Arial" w:cs="Arial"/>
          <w:b/>
        </w:rPr>
      </w:pPr>
      <w:r w:rsidRPr="007A3D6B">
        <w:rPr>
          <w:rFonts w:ascii="Arial" w:hAnsi="Arial" w:cs="Arial"/>
        </w:rPr>
        <w:t>Not ingest, inject or take in any manner whatsoever any form of drugs which could in any way affect their own ability to function in a safe manner.  If drugs have been prescribed by a medical professional the employee must immediately inform his/her Line Manager if it may have an adverse effect on their ability to work in a safe manner</w:t>
      </w:r>
    </w:p>
    <w:p w:rsidR="000F32F2" w:rsidRDefault="000F32F2" w:rsidP="007A3D6B">
      <w:pPr>
        <w:ind w:left="360"/>
        <w:jc w:val="both"/>
        <w:rPr>
          <w:rFonts w:ascii="Arial" w:hAnsi="Arial" w:cs="Arial"/>
          <w:b/>
        </w:rPr>
      </w:pPr>
    </w:p>
    <w:p w:rsidR="000F32F2" w:rsidRDefault="000F32F2" w:rsidP="00A572A5">
      <w:pPr>
        <w:jc w:val="both"/>
        <w:rPr>
          <w:rFonts w:ascii="Arial" w:hAnsi="Arial" w:cs="Arial"/>
          <w:b/>
        </w:rPr>
      </w:pPr>
      <w:r>
        <w:rPr>
          <w:rFonts w:ascii="Arial" w:hAnsi="Arial" w:cs="Arial"/>
          <w:b/>
        </w:rPr>
        <w:t>Law At Work</w:t>
      </w:r>
    </w:p>
    <w:p w:rsidR="000F32F2" w:rsidRDefault="000F32F2" w:rsidP="007A3D6B">
      <w:pPr>
        <w:ind w:left="360"/>
        <w:jc w:val="both"/>
        <w:rPr>
          <w:rFonts w:ascii="Arial" w:hAnsi="Arial" w:cs="Arial"/>
          <w:b/>
        </w:rPr>
      </w:pPr>
    </w:p>
    <w:p w:rsidR="000F32F2" w:rsidRPr="00A735EE" w:rsidRDefault="000F32F2" w:rsidP="00A572A5">
      <w:pPr>
        <w:rPr>
          <w:rFonts w:ascii="Arial" w:hAnsi="Arial" w:cs="Arial"/>
        </w:rPr>
      </w:pPr>
      <w:r w:rsidRPr="00A735EE">
        <w:rPr>
          <w:rFonts w:ascii="Arial" w:hAnsi="Arial" w:cs="Arial"/>
        </w:rPr>
        <w:t xml:space="preserve">The Commission maintains a contract with an external Health and Safety consultancy firm, Law at Work Ltd, which provides professional and technical support to the </w:t>
      </w:r>
      <w:r>
        <w:rPr>
          <w:rFonts w:ascii="Arial" w:hAnsi="Arial" w:cs="Arial"/>
        </w:rPr>
        <w:t>Commission</w:t>
      </w:r>
      <w:r w:rsidRPr="00A735EE">
        <w:rPr>
          <w:rFonts w:ascii="Arial" w:hAnsi="Arial" w:cs="Arial"/>
        </w:rPr>
        <w:t xml:space="preserve">.  </w:t>
      </w:r>
    </w:p>
    <w:p w:rsidR="000F32F2" w:rsidRPr="00A735EE" w:rsidRDefault="000F32F2" w:rsidP="007A3D6B">
      <w:pPr>
        <w:rPr>
          <w:rFonts w:ascii="Arial" w:hAnsi="Arial" w:cs="Arial"/>
        </w:rPr>
      </w:pPr>
    </w:p>
    <w:p w:rsidR="000F32F2" w:rsidRPr="00A735EE" w:rsidRDefault="000F32F2" w:rsidP="00A572A5">
      <w:pPr>
        <w:rPr>
          <w:rFonts w:ascii="Arial" w:hAnsi="Arial" w:cs="Arial"/>
        </w:rPr>
      </w:pPr>
      <w:r w:rsidRPr="00A735EE">
        <w:rPr>
          <w:rFonts w:ascii="Arial" w:hAnsi="Arial" w:cs="Arial"/>
        </w:rPr>
        <w:t>This service complements the available internal resources, thus assisting the organisation to discharge its duty as set out in the Management of Health and Safety at Work Regulations 1999, as amended, to appoint an adequate number of competent persons to achieve and maintain legal compliance.</w:t>
      </w:r>
    </w:p>
    <w:p w:rsidR="000F32F2" w:rsidRPr="00A735EE" w:rsidRDefault="000F32F2" w:rsidP="007A3D6B">
      <w:pPr>
        <w:ind w:left="720" w:hanging="720"/>
        <w:rPr>
          <w:rFonts w:ascii="Arial" w:hAnsi="Arial" w:cs="Arial"/>
        </w:rPr>
      </w:pPr>
    </w:p>
    <w:p w:rsidR="000F32F2" w:rsidRPr="00A735EE" w:rsidRDefault="000F32F2" w:rsidP="007A3D6B">
      <w:pPr>
        <w:ind w:left="720" w:hanging="720"/>
        <w:rPr>
          <w:rFonts w:ascii="Arial" w:hAnsi="Arial" w:cs="Arial"/>
        </w:rPr>
      </w:pPr>
      <w:r w:rsidRPr="00A735EE">
        <w:rPr>
          <w:rFonts w:ascii="Arial" w:hAnsi="Arial" w:cs="Arial"/>
        </w:rPr>
        <w:br w:type="page"/>
      </w:r>
    </w:p>
    <w:p w:rsidR="000F32F2" w:rsidRPr="00A735EE" w:rsidRDefault="000F32F2" w:rsidP="007A3D6B">
      <w:pPr>
        <w:ind w:left="720" w:hanging="720"/>
        <w:rPr>
          <w:rFonts w:ascii="Arial" w:hAnsi="Arial" w:cs="Arial"/>
        </w:rPr>
      </w:pPr>
    </w:p>
    <w:p w:rsidR="000F32F2" w:rsidRPr="00A735EE" w:rsidRDefault="000F32F2" w:rsidP="007A3D6B">
      <w:pPr>
        <w:ind w:left="720" w:hanging="720"/>
        <w:rPr>
          <w:rFonts w:ascii="Arial" w:hAnsi="Arial" w:cs="Arial"/>
        </w:rPr>
      </w:pPr>
    </w:p>
    <w:p w:rsidR="000F32F2" w:rsidRPr="00A735EE" w:rsidRDefault="000F32F2" w:rsidP="00A572A5">
      <w:pPr>
        <w:rPr>
          <w:rFonts w:ascii="Arial" w:hAnsi="Arial" w:cs="Arial"/>
        </w:rPr>
      </w:pPr>
      <w:r w:rsidRPr="00A735EE">
        <w:rPr>
          <w:rFonts w:ascii="Arial" w:hAnsi="Arial" w:cs="Arial"/>
        </w:rPr>
        <w:t>The Health and Safety service includes the provision of:-</w:t>
      </w:r>
    </w:p>
    <w:p w:rsidR="000F32F2" w:rsidRPr="00A735EE" w:rsidRDefault="000F32F2" w:rsidP="007A3D6B">
      <w:pPr>
        <w:ind w:left="720" w:hanging="720"/>
        <w:rPr>
          <w:rFonts w:ascii="Arial" w:hAnsi="Arial" w:cs="Arial"/>
        </w:rPr>
      </w:pPr>
    </w:p>
    <w:p w:rsidR="000F32F2" w:rsidRPr="00A735EE" w:rsidRDefault="000F32F2" w:rsidP="007A3D6B">
      <w:pPr>
        <w:numPr>
          <w:ilvl w:val="0"/>
          <w:numId w:val="9"/>
        </w:numPr>
        <w:tabs>
          <w:tab w:val="left" w:pos="1440"/>
        </w:tabs>
        <w:overflowPunct w:val="0"/>
        <w:autoSpaceDE w:val="0"/>
        <w:autoSpaceDN w:val="0"/>
        <w:adjustRightInd w:val="0"/>
        <w:ind w:left="1440"/>
        <w:textAlignment w:val="baseline"/>
        <w:rPr>
          <w:rFonts w:ascii="Arial" w:hAnsi="Arial" w:cs="Arial"/>
        </w:rPr>
      </w:pPr>
      <w:r w:rsidRPr="00A735EE">
        <w:rPr>
          <w:rFonts w:ascii="Arial" w:hAnsi="Arial" w:cs="Arial"/>
        </w:rPr>
        <w:t>External auditing of the Health and Safety system</w:t>
      </w:r>
    </w:p>
    <w:p w:rsidR="000F32F2" w:rsidRPr="00A735EE" w:rsidRDefault="000F32F2" w:rsidP="007A3D6B">
      <w:pPr>
        <w:numPr>
          <w:ilvl w:val="0"/>
          <w:numId w:val="9"/>
        </w:numPr>
        <w:tabs>
          <w:tab w:val="left" w:pos="1440"/>
        </w:tabs>
        <w:overflowPunct w:val="0"/>
        <w:autoSpaceDE w:val="0"/>
        <w:autoSpaceDN w:val="0"/>
        <w:adjustRightInd w:val="0"/>
        <w:ind w:left="1440"/>
        <w:textAlignment w:val="baseline"/>
        <w:rPr>
          <w:rFonts w:ascii="Arial" w:hAnsi="Arial" w:cs="Arial"/>
        </w:rPr>
      </w:pPr>
      <w:r w:rsidRPr="00A735EE">
        <w:rPr>
          <w:rFonts w:ascii="Arial" w:hAnsi="Arial" w:cs="Arial"/>
        </w:rPr>
        <w:t xml:space="preserve">Helpline for all Health and Safety related queries 24/7 </w:t>
      </w:r>
    </w:p>
    <w:p w:rsidR="000F32F2" w:rsidRPr="00A735EE" w:rsidRDefault="000F32F2" w:rsidP="007A3D6B">
      <w:pPr>
        <w:numPr>
          <w:ilvl w:val="0"/>
          <w:numId w:val="9"/>
        </w:numPr>
        <w:tabs>
          <w:tab w:val="left" w:pos="1440"/>
        </w:tabs>
        <w:overflowPunct w:val="0"/>
        <w:autoSpaceDE w:val="0"/>
        <w:autoSpaceDN w:val="0"/>
        <w:adjustRightInd w:val="0"/>
        <w:ind w:left="1440"/>
        <w:textAlignment w:val="baseline"/>
        <w:rPr>
          <w:rFonts w:ascii="Arial" w:hAnsi="Arial" w:cs="Arial"/>
        </w:rPr>
      </w:pPr>
      <w:r w:rsidRPr="00A735EE">
        <w:rPr>
          <w:rFonts w:ascii="Arial" w:hAnsi="Arial" w:cs="Arial"/>
        </w:rPr>
        <w:t>Specialist consultancy and training support as required</w:t>
      </w:r>
    </w:p>
    <w:p w:rsidR="000F32F2" w:rsidRDefault="000F32F2" w:rsidP="007A3D6B">
      <w:pPr>
        <w:ind w:left="360"/>
        <w:jc w:val="both"/>
        <w:rPr>
          <w:rFonts w:ascii="Arial" w:hAnsi="Arial" w:cs="Arial"/>
          <w:b/>
          <w:sz w:val="32"/>
          <w:szCs w:val="32"/>
        </w:rPr>
      </w:pPr>
    </w:p>
    <w:p w:rsidR="000F32F2" w:rsidRDefault="000F32F2" w:rsidP="00A572A5">
      <w:pPr>
        <w:jc w:val="both"/>
        <w:rPr>
          <w:rFonts w:ascii="Arial" w:hAnsi="Arial" w:cs="Arial"/>
          <w:b/>
          <w:sz w:val="32"/>
          <w:szCs w:val="32"/>
        </w:rPr>
      </w:pPr>
      <w:r>
        <w:rPr>
          <w:rFonts w:ascii="Arial" w:hAnsi="Arial" w:cs="Arial"/>
          <w:b/>
          <w:sz w:val="32"/>
          <w:szCs w:val="32"/>
        </w:rPr>
        <w:t>General Arrangements</w:t>
      </w:r>
    </w:p>
    <w:p w:rsidR="000F32F2" w:rsidRDefault="000F32F2" w:rsidP="007A3D6B">
      <w:pPr>
        <w:ind w:left="360"/>
        <w:jc w:val="both"/>
        <w:rPr>
          <w:rFonts w:ascii="Arial" w:hAnsi="Arial" w:cs="Arial"/>
          <w:b/>
          <w:sz w:val="32"/>
          <w:szCs w:val="32"/>
        </w:rPr>
      </w:pPr>
    </w:p>
    <w:p w:rsidR="000F32F2" w:rsidRPr="00A572A5" w:rsidRDefault="000F32F2" w:rsidP="00A572A5">
      <w:pPr>
        <w:jc w:val="both"/>
        <w:rPr>
          <w:rFonts w:ascii="Arial" w:hAnsi="Arial" w:cs="Arial"/>
          <w:b/>
        </w:rPr>
      </w:pPr>
      <w:r w:rsidRPr="00A572A5">
        <w:rPr>
          <w:rFonts w:ascii="Arial" w:hAnsi="Arial" w:cs="Arial"/>
          <w:b/>
        </w:rPr>
        <w:t>3.1</w:t>
      </w:r>
      <w:r w:rsidRPr="00A572A5">
        <w:rPr>
          <w:rFonts w:ascii="Arial" w:hAnsi="Arial" w:cs="Arial"/>
          <w:b/>
        </w:rPr>
        <w:tab/>
        <w:t>Hazard identification, Risk Assessments and Determining Controls.</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Pr>
          <w:rFonts w:ascii="Arial" w:hAnsi="Arial" w:cs="Arial"/>
        </w:rPr>
        <w:t>The Commission</w:t>
      </w:r>
      <w:r w:rsidRPr="00A572A5">
        <w:rPr>
          <w:rFonts w:ascii="Arial" w:hAnsi="Arial" w:cs="Arial"/>
        </w:rPr>
        <w:t xml:space="preserve"> maintains procedures for the on-going identification of hazards and risks to implement the necessary control measures. The completion of risk assessments is a statutory re</w:t>
      </w:r>
      <w:r>
        <w:rPr>
          <w:rFonts w:ascii="Arial" w:hAnsi="Arial" w:cs="Arial"/>
        </w:rPr>
        <w:t>quirement.</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The risk assessment process will be conducted as follows:</w:t>
      </w:r>
    </w:p>
    <w:p w:rsidR="000F32F2" w:rsidRPr="00A572A5" w:rsidRDefault="000F32F2" w:rsidP="00A572A5">
      <w:pPr>
        <w:ind w:left="360"/>
        <w:jc w:val="both"/>
        <w:rPr>
          <w:rFonts w:ascii="Arial" w:hAnsi="Arial" w:cs="Arial"/>
        </w:rPr>
      </w:pPr>
    </w:p>
    <w:p w:rsidR="000F32F2" w:rsidRPr="00A572A5" w:rsidRDefault="000F32F2" w:rsidP="00A572A5">
      <w:pPr>
        <w:numPr>
          <w:ilvl w:val="0"/>
          <w:numId w:val="14"/>
        </w:numPr>
        <w:jc w:val="both"/>
        <w:rPr>
          <w:rFonts w:ascii="Arial" w:hAnsi="Arial" w:cs="Arial"/>
        </w:rPr>
      </w:pPr>
      <w:r w:rsidRPr="00A572A5">
        <w:rPr>
          <w:rFonts w:ascii="Arial" w:hAnsi="Arial" w:cs="Arial"/>
        </w:rPr>
        <w:t>Record the significant findings;</w:t>
      </w:r>
    </w:p>
    <w:p w:rsidR="000F32F2" w:rsidRPr="00A572A5" w:rsidRDefault="000F32F2" w:rsidP="00A572A5">
      <w:pPr>
        <w:numPr>
          <w:ilvl w:val="0"/>
          <w:numId w:val="14"/>
        </w:numPr>
        <w:jc w:val="both"/>
        <w:rPr>
          <w:rFonts w:ascii="Arial" w:hAnsi="Arial" w:cs="Arial"/>
        </w:rPr>
      </w:pPr>
      <w:r w:rsidRPr="00A572A5">
        <w:rPr>
          <w:rFonts w:ascii="Arial" w:hAnsi="Arial" w:cs="Arial"/>
        </w:rPr>
        <w:t>Involve employees in the process (so far as reasonable practicable);</w:t>
      </w:r>
    </w:p>
    <w:p w:rsidR="000F32F2" w:rsidRPr="00A572A5" w:rsidRDefault="000F32F2" w:rsidP="00A572A5">
      <w:pPr>
        <w:numPr>
          <w:ilvl w:val="0"/>
          <w:numId w:val="14"/>
        </w:numPr>
        <w:jc w:val="both"/>
        <w:rPr>
          <w:rFonts w:ascii="Arial" w:hAnsi="Arial" w:cs="Arial"/>
        </w:rPr>
      </w:pPr>
      <w:r w:rsidRPr="00A572A5">
        <w:rPr>
          <w:rFonts w:ascii="Arial" w:hAnsi="Arial" w:cs="Arial"/>
        </w:rPr>
        <w:t>Inform employees (of the risks identified and the precautions which they should take to ensure that the risks remain adequately controlled);</w:t>
      </w:r>
    </w:p>
    <w:p w:rsidR="000F32F2" w:rsidRPr="00A572A5" w:rsidRDefault="000F32F2" w:rsidP="00A572A5">
      <w:pPr>
        <w:numPr>
          <w:ilvl w:val="0"/>
          <w:numId w:val="14"/>
        </w:numPr>
        <w:jc w:val="both"/>
        <w:rPr>
          <w:rFonts w:ascii="Arial" w:hAnsi="Arial" w:cs="Arial"/>
        </w:rPr>
      </w:pPr>
      <w:r w:rsidRPr="00A572A5">
        <w:rPr>
          <w:rFonts w:ascii="Arial" w:hAnsi="Arial" w:cs="Arial"/>
        </w:rPr>
        <w:t>Assess any additional risks, which may arise in relation to young persons, disabled persons and pregnant woman/nursing mothers;</w:t>
      </w:r>
    </w:p>
    <w:p w:rsidR="000F32F2" w:rsidRPr="00A572A5" w:rsidRDefault="000F32F2" w:rsidP="00A572A5">
      <w:pPr>
        <w:numPr>
          <w:ilvl w:val="0"/>
          <w:numId w:val="14"/>
        </w:numPr>
        <w:jc w:val="both"/>
        <w:rPr>
          <w:rFonts w:ascii="Arial" w:hAnsi="Arial" w:cs="Arial"/>
        </w:rPr>
      </w:pPr>
      <w:r w:rsidRPr="00A572A5">
        <w:rPr>
          <w:rFonts w:ascii="Arial" w:hAnsi="Arial" w:cs="Arial"/>
        </w:rPr>
        <w:t>Confirm that the risks are adequately controlled (or to identify and implement control improvements with appropriate priority); and</w:t>
      </w:r>
    </w:p>
    <w:p w:rsidR="000F32F2" w:rsidRPr="00A572A5" w:rsidRDefault="000F32F2" w:rsidP="00A572A5">
      <w:pPr>
        <w:numPr>
          <w:ilvl w:val="0"/>
          <w:numId w:val="14"/>
        </w:numPr>
        <w:jc w:val="both"/>
        <w:rPr>
          <w:rFonts w:ascii="Arial" w:hAnsi="Arial" w:cs="Arial"/>
        </w:rPr>
      </w:pPr>
      <w:r w:rsidRPr="00A572A5">
        <w:rPr>
          <w:rFonts w:ascii="Arial" w:hAnsi="Arial" w:cs="Arial"/>
        </w:rPr>
        <w:t>Review assessments wherever there is a reason to suspect they are no longer valid.</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 xml:space="preserve">Appropriate documentation will be produced by competent persons to record the findings of risk assessments carried out. Where necessary, safe working procedures will be developed to supplement risk assessments.  Records of the completed risk assessments shall be retained and reviewed periodically to ensure appropriate controls remain in place. </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sidRPr="00A572A5">
        <w:rPr>
          <w:rFonts w:ascii="Arial" w:hAnsi="Arial" w:cs="Arial"/>
          <w:b/>
        </w:rPr>
        <w:t>3.2</w:t>
      </w:r>
      <w:r w:rsidRPr="00A572A5">
        <w:rPr>
          <w:rFonts w:ascii="Arial" w:hAnsi="Arial" w:cs="Arial"/>
          <w:b/>
        </w:rPr>
        <w:tab/>
        <w:t>Information, Instruction and Training</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sidRPr="00A572A5">
        <w:rPr>
          <w:rFonts w:ascii="Arial" w:hAnsi="Arial" w:cs="Arial"/>
        </w:rPr>
        <w:t xml:space="preserve">Line Managers are responsible for ensuring that individuals under their control are fully aware of, and competent to undertake all delegated health &amp; safety duties. Training is determined on site by reviewing the current work activities, roles and functions of the company. </w:t>
      </w:r>
    </w:p>
    <w:p w:rsidR="000F32F2" w:rsidRPr="00A572A5" w:rsidRDefault="000F32F2" w:rsidP="00A572A5">
      <w:pPr>
        <w:jc w:val="both"/>
        <w:rPr>
          <w:rFonts w:ascii="Arial" w:hAnsi="Arial" w:cs="Arial"/>
        </w:rPr>
      </w:pPr>
    </w:p>
    <w:p w:rsidR="000F32F2" w:rsidRPr="00B32804" w:rsidRDefault="000F32F2" w:rsidP="001950CE">
      <w:pPr>
        <w:ind w:right="91"/>
        <w:jc w:val="both"/>
        <w:rPr>
          <w:rFonts w:ascii="Arial" w:hAnsi="Arial" w:cs="Arial"/>
        </w:rPr>
      </w:pPr>
      <w:r w:rsidRPr="00B32804">
        <w:rPr>
          <w:rFonts w:ascii="Arial" w:hAnsi="Arial" w:cs="Arial"/>
        </w:rPr>
        <w:t>These needs will be met through induction training for new recruits, general health &amp; safety training for all employees and any other specific health and safet</w:t>
      </w:r>
      <w:r w:rsidR="001950CE">
        <w:rPr>
          <w:rFonts w:ascii="Arial" w:hAnsi="Arial" w:cs="Arial"/>
        </w:rPr>
        <w:t xml:space="preserve">y training as deemed necessary. </w:t>
      </w:r>
      <w:r w:rsidRPr="00B32804">
        <w:rPr>
          <w:rFonts w:ascii="Arial" w:hAnsi="Arial" w:cs="Arial"/>
        </w:rPr>
        <w:t>A record will be maintained as evidence that the training has been provided to staff.</w:t>
      </w:r>
    </w:p>
    <w:p w:rsidR="000F32F2" w:rsidRDefault="000F32F2" w:rsidP="00A572A5">
      <w:pPr>
        <w:jc w:val="both"/>
        <w:rPr>
          <w:rFonts w:ascii="Arial" w:hAnsi="Arial" w:cs="Arial"/>
        </w:rPr>
      </w:pPr>
    </w:p>
    <w:p w:rsidR="000F32F2" w:rsidRDefault="000F32F2" w:rsidP="00A572A5">
      <w:pPr>
        <w:jc w:val="both"/>
        <w:rPr>
          <w:rFonts w:ascii="Arial" w:hAnsi="Arial" w:cs="Arial"/>
        </w:rPr>
      </w:pPr>
    </w:p>
    <w:p w:rsidR="00643B1D" w:rsidRDefault="00643B1D" w:rsidP="00A572A5">
      <w:pPr>
        <w:jc w:val="both"/>
        <w:rPr>
          <w:rFonts w:ascii="Arial" w:hAnsi="Arial" w:cs="Arial"/>
          <w:b/>
        </w:rPr>
      </w:pPr>
    </w:p>
    <w:p w:rsidR="000F32F2" w:rsidRPr="00A572A5" w:rsidRDefault="000F32F2" w:rsidP="00A572A5">
      <w:pPr>
        <w:jc w:val="both"/>
        <w:rPr>
          <w:rFonts w:ascii="Arial" w:hAnsi="Arial" w:cs="Arial"/>
          <w:b/>
        </w:rPr>
      </w:pPr>
      <w:r w:rsidRPr="00A572A5">
        <w:rPr>
          <w:rFonts w:ascii="Arial" w:hAnsi="Arial" w:cs="Arial"/>
          <w:b/>
        </w:rPr>
        <w:t>3.3</w:t>
      </w:r>
      <w:r w:rsidRPr="00A572A5">
        <w:rPr>
          <w:rFonts w:ascii="Arial" w:hAnsi="Arial" w:cs="Arial"/>
          <w:b/>
        </w:rPr>
        <w:tab/>
        <w:t>Manual Handling and Lifting</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sidRPr="00A572A5">
        <w:rPr>
          <w:rFonts w:ascii="Arial" w:hAnsi="Arial" w:cs="Arial"/>
        </w:rPr>
        <w:t>Manual handling operations undertaken by our employees are subject to assessment under the Manual Handling Operations Regulations. Employees who are required to carry out manual handling and lifting operations as a regular part of their work will be given basic training on correct lifting and handling techniques.</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Manual handling risk assessments should also be reviewed regularly to make sure that the precautions are still working.</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All employees suffering from an acute injury or long term ill health condition, likely to be aggravated by manual handling or lifting, must report this condition immediately to their Line Manager.</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sidRPr="00A572A5">
        <w:rPr>
          <w:rFonts w:ascii="Arial" w:hAnsi="Arial" w:cs="Arial"/>
          <w:b/>
        </w:rPr>
        <w:t>3.4</w:t>
      </w:r>
      <w:r w:rsidRPr="00A572A5">
        <w:rPr>
          <w:rFonts w:ascii="Arial" w:hAnsi="Arial" w:cs="Arial"/>
          <w:b/>
        </w:rPr>
        <w:tab/>
        <w:t>Vehicles and Occupational Road Risk</w:t>
      </w:r>
    </w:p>
    <w:p w:rsidR="000F32F2" w:rsidRPr="00A572A5" w:rsidRDefault="000F32F2" w:rsidP="00A572A5">
      <w:pPr>
        <w:jc w:val="both"/>
        <w:rPr>
          <w:rFonts w:ascii="Arial" w:hAnsi="Arial" w:cs="Arial"/>
          <w:b/>
        </w:rPr>
      </w:pPr>
    </w:p>
    <w:p w:rsidR="000F32F2" w:rsidRPr="00A572A5" w:rsidRDefault="000F32F2" w:rsidP="00B32804">
      <w:pPr>
        <w:autoSpaceDE w:val="0"/>
        <w:autoSpaceDN w:val="0"/>
        <w:adjustRightInd w:val="0"/>
        <w:jc w:val="both"/>
        <w:rPr>
          <w:rFonts w:ascii="Arial" w:hAnsi="Arial" w:cs="Arial"/>
        </w:rPr>
      </w:pPr>
      <w:r w:rsidRPr="00A572A5">
        <w:rPr>
          <w:rFonts w:ascii="Arial" w:hAnsi="Arial" w:cs="Arial"/>
        </w:rPr>
        <w:t>Employees have a regular place of employment, which is a single fixed location i.e. the office.  Any journey to another site on behalf of the company or to the premises of a third party on behalf of the company will be a work journey.</w:t>
      </w:r>
    </w:p>
    <w:p w:rsidR="000F32F2" w:rsidRPr="00A572A5" w:rsidRDefault="000F32F2" w:rsidP="00A572A5">
      <w:pPr>
        <w:jc w:val="both"/>
        <w:rPr>
          <w:rFonts w:ascii="Arial" w:hAnsi="Arial" w:cs="Arial"/>
        </w:rPr>
      </w:pPr>
    </w:p>
    <w:p w:rsidR="000F32F2" w:rsidRPr="00A572A5" w:rsidRDefault="000F32F2" w:rsidP="00A572A5">
      <w:pPr>
        <w:autoSpaceDE w:val="0"/>
        <w:autoSpaceDN w:val="0"/>
        <w:adjustRightInd w:val="0"/>
        <w:jc w:val="both"/>
        <w:rPr>
          <w:rFonts w:ascii="Arial" w:hAnsi="Arial" w:cs="Arial"/>
        </w:rPr>
      </w:pPr>
      <w:r>
        <w:rPr>
          <w:rFonts w:ascii="Arial" w:hAnsi="Arial" w:cs="Arial"/>
        </w:rPr>
        <w:t>The Commission</w:t>
      </w:r>
      <w:r w:rsidRPr="00A572A5">
        <w:rPr>
          <w:rFonts w:ascii="Arial" w:hAnsi="Arial" w:cs="Arial"/>
        </w:rPr>
        <w:t xml:space="preserve"> will ensure a risk assessment has been carried out covering vehicle related activities within the organisation and that the actions from these assessments are implemented effectively.</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sidRPr="00A572A5">
        <w:rPr>
          <w:rFonts w:ascii="Arial" w:hAnsi="Arial" w:cs="Arial"/>
          <w:b/>
        </w:rPr>
        <w:t>3.5</w:t>
      </w:r>
      <w:r w:rsidRPr="00A572A5">
        <w:rPr>
          <w:rFonts w:ascii="Arial" w:hAnsi="Arial" w:cs="Arial"/>
          <w:b/>
        </w:rPr>
        <w:tab/>
        <w:t>Fire Safety</w:t>
      </w:r>
    </w:p>
    <w:p w:rsidR="000F32F2" w:rsidRPr="00A572A5" w:rsidRDefault="000F32F2" w:rsidP="00A572A5">
      <w:pPr>
        <w:jc w:val="both"/>
        <w:rPr>
          <w:rFonts w:ascii="Arial" w:hAnsi="Arial" w:cs="Arial"/>
          <w:b/>
        </w:rPr>
      </w:pPr>
    </w:p>
    <w:p w:rsidR="000F32F2" w:rsidRPr="00A572A5" w:rsidRDefault="000F32F2" w:rsidP="00A5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The Commission</w:t>
      </w:r>
      <w:r w:rsidRPr="00A572A5">
        <w:rPr>
          <w:rFonts w:ascii="Arial" w:hAnsi="Arial" w:cs="Arial"/>
        </w:rPr>
        <w:t xml:space="preserve"> believes that the correct approach to fire safety is specifically one of fire prevention i.e. to prevent fires breaking out. However, it would be dangerous to assume that fires can never happen. Therefore it is the organisation’s intention to ensure that:-</w:t>
      </w:r>
    </w:p>
    <w:p w:rsidR="000F32F2" w:rsidRPr="00A572A5" w:rsidRDefault="000F32F2" w:rsidP="00A572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F32F2" w:rsidRPr="00A572A5" w:rsidRDefault="000F32F2" w:rsidP="00A572A5">
      <w:pPr>
        <w:numPr>
          <w:ilvl w:val="0"/>
          <w:numId w:val="11"/>
        </w:numPr>
        <w:jc w:val="both"/>
        <w:rPr>
          <w:rFonts w:ascii="Arial" w:hAnsi="Arial" w:cs="Arial"/>
        </w:rPr>
      </w:pPr>
      <w:r w:rsidRPr="00A572A5">
        <w:rPr>
          <w:rFonts w:ascii="Arial" w:hAnsi="Arial" w:cs="Arial"/>
        </w:rPr>
        <w:t>fire can be detected in a reasonable time and people can be warned reliably;</w:t>
      </w:r>
    </w:p>
    <w:p w:rsidR="000F32F2" w:rsidRPr="00A572A5" w:rsidRDefault="000F32F2" w:rsidP="00A572A5">
      <w:pPr>
        <w:numPr>
          <w:ilvl w:val="0"/>
          <w:numId w:val="11"/>
        </w:numPr>
        <w:jc w:val="both"/>
        <w:rPr>
          <w:rFonts w:ascii="Arial" w:hAnsi="Arial" w:cs="Arial"/>
        </w:rPr>
      </w:pPr>
      <w:r w:rsidRPr="00A572A5">
        <w:rPr>
          <w:rFonts w:ascii="Arial" w:hAnsi="Arial" w:cs="Arial"/>
        </w:rPr>
        <w:t>people who may be in our buildings can get out quickly and safely;</w:t>
      </w:r>
    </w:p>
    <w:p w:rsidR="000F32F2" w:rsidRPr="00A572A5" w:rsidRDefault="000F32F2" w:rsidP="00A572A5">
      <w:pPr>
        <w:numPr>
          <w:ilvl w:val="0"/>
          <w:numId w:val="11"/>
        </w:numPr>
        <w:jc w:val="both"/>
        <w:rPr>
          <w:rFonts w:ascii="Arial" w:hAnsi="Arial" w:cs="Arial"/>
        </w:rPr>
      </w:pPr>
      <w:r w:rsidRPr="00A572A5">
        <w:rPr>
          <w:rFonts w:ascii="Arial" w:hAnsi="Arial" w:cs="Arial"/>
        </w:rPr>
        <w:t>staff in our buildings know what to do if there is a fire;</w:t>
      </w:r>
    </w:p>
    <w:p w:rsidR="000F32F2" w:rsidRPr="00A572A5" w:rsidRDefault="000F32F2" w:rsidP="00A572A5">
      <w:pPr>
        <w:numPr>
          <w:ilvl w:val="0"/>
          <w:numId w:val="11"/>
        </w:numPr>
        <w:jc w:val="both"/>
        <w:rPr>
          <w:rFonts w:ascii="Arial" w:hAnsi="Arial" w:cs="Arial"/>
        </w:rPr>
      </w:pPr>
      <w:r w:rsidRPr="00A572A5">
        <w:rPr>
          <w:rFonts w:ascii="Arial" w:hAnsi="Arial" w:cs="Arial"/>
        </w:rPr>
        <w:t>all premises have suitable and sufficient emergency procedures; and</w:t>
      </w:r>
    </w:p>
    <w:p w:rsidR="000F32F2" w:rsidRPr="00A572A5" w:rsidRDefault="000F32F2" w:rsidP="00A572A5">
      <w:pPr>
        <w:numPr>
          <w:ilvl w:val="0"/>
          <w:numId w:val="11"/>
        </w:numPr>
        <w:jc w:val="both"/>
        <w:rPr>
          <w:rFonts w:ascii="Arial" w:hAnsi="Arial" w:cs="Arial"/>
        </w:rPr>
      </w:pPr>
      <w:r w:rsidRPr="00A572A5">
        <w:rPr>
          <w:rFonts w:ascii="Arial" w:hAnsi="Arial" w:cs="Arial"/>
        </w:rPr>
        <w:t>there are adequate supplies of fire fighting equipment available.</w:t>
      </w:r>
    </w:p>
    <w:p w:rsidR="000F32F2" w:rsidRPr="00A572A5" w:rsidRDefault="000F32F2" w:rsidP="00A5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F32F2" w:rsidRPr="00A572A5" w:rsidRDefault="000F32F2" w:rsidP="00A5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572A5">
        <w:rPr>
          <w:rFonts w:ascii="Arial" w:hAnsi="Arial" w:cs="Arial"/>
        </w:rPr>
        <w:t xml:space="preserve">The minimisation of property damage is important but not if it jeopardises the safety of staff or third party. </w:t>
      </w:r>
      <w:r w:rsidRPr="00A572A5">
        <w:rPr>
          <w:rFonts w:ascii="Arial" w:hAnsi="Arial" w:cs="Arial"/>
          <w:b/>
        </w:rPr>
        <w:t>The safety of life must override all other considerations at all times</w:t>
      </w:r>
      <w:r w:rsidRPr="00A572A5">
        <w:rPr>
          <w:rFonts w:ascii="Arial" w:hAnsi="Arial" w:cs="Arial"/>
        </w:rPr>
        <w:t>.</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In accordance with the Fire (</w:t>
      </w:r>
      <w:smartTag w:uri="urn:schemas-microsoft-com:office:smarttags" w:element="place">
        <w:smartTag w:uri="urn:schemas-microsoft-com:office:smarttags" w:element="country-region">
          <w:r w:rsidRPr="00A572A5">
            <w:rPr>
              <w:rFonts w:ascii="Arial" w:hAnsi="Arial" w:cs="Arial"/>
            </w:rPr>
            <w:t>Scotland</w:t>
          </w:r>
        </w:smartTag>
      </w:smartTag>
      <w:r w:rsidRPr="00A572A5">
        <w:rPr>
          <w:rFonts w:ascii="Arial" w:hAnsi="Arial" w:cs="Arial"/>
        </w:rPr>
        <w:t xml:space="preserve">) Act 2005 </w:t>
      </w:r>
      <w:r>
        <w:rPr>
          <w:rFonts w:ascii="Arial" w:hAnsi="Arial" w:cs="Arial"/>
        </w:rPr>
        <w:t>the Commission</w:t>
      </w:r>
      <w:r w:rsidRPr="00A572A5">
        <w:rPr>
          <w:rFonts w:ascii="Arial" w:hAnsi="Arial" w:cs="Arial"/>
        </w:rPr>
        <w:t xml:space="preserve"> will ensure that a fire risk assessment is carried out on each site that we operate.</w:t>
      </w:r>
    </w:p>
    <w:p w:rsidR="000F32F2" w:rsidRPr="00A572A5" w:rsidRDefault="000F32F2" w:rsidP="00A572A5">
      <w:pPr>
        <w:jc w:val="both"/>
        <w:rPr>
          <w:rFonts w:ascii="Arial" w:hAnsi="Arial" w:cs="Arial"/>
        </w:rPr>
      </w:pPr>
    </w:p>
    <w:p w:rsidR="000F32F2" w:rsidRDefault="000F32F2" w:rsidP="00A572A5">
      <w:pPr>
        <w:jc w:val="both"/>
        <w:rPr>
          <w:rFonts w:ascii="Arial" w:hAnsi="Arial" w:cs="Arial"/>
          <w:b/>
        </w:rPr>
      </w:pPr>
      <w:r>
        <w:rPr>
          <w:rFonts w:ascii="Arial" w:hAnsi="Arial" w:cs="Arial"/>
          <w:b/>
        </w:rPr>
        <w:br w:type="page"/>
      </w:r>
    </w:p>
    <w:p w:rsidR="000F32F2" w:rsidRDefault="000F32F2" w:rsidP="00A572A5">
      <w:pPr>
        <w:jc w:val="both"/>
        <w:rPr>
          <w:rFonts w:ascii="Arial" w:hAnsi="Arial" w:cs="Arial"/>
          <w:b/>
        </w:rPr>
      </w:pPr>
    </w:p>
    <w:p w:rsidR="000F32F2" w:rsidRDefault="000F32F2" w:rsidP="00A572A5">
      <w:pPr>
        <w:jc w:val="both"/>
        <w:rPr>
          <w:rFonts w:ascii="Arial" w:hAnsi="Arial" w:cs="Arial"/>
          <w:b/>
        </w:rPr>
      </w:pPr>
    </w:p>
    <w:p w:rsidR="000F32F2" w:rsidRPr="00A572A5" w:rsidRDefault="000F32F2" w:rsidP="00A572A5">
      <w:pPr>
        <w:jc w:val="both"/>
        <w:rPr>
          <w:rFonts w:ascii="Arial" w:hAnsi="Arial" w:cs="Arial"/>
          <w:b/>
        </w:rPr>
      </w:pPr>
      <w:r w:rsidRPr="00A572A5">
        <w:rPr>
          <w:rFonts w:ascii="Arial" w:hAnsi="Arial" w:cs="Arial"/>
          <w:b/>
        </w:rPr>
        <w:t>3.6</w:t>
      </w:r>
      <w:r w:rsidRPr="00A572A5">
        <w:rPr>
          <w:rFonts w:ascii="Arial" w:hAnsi="Arial" w:cs="Arial"/>
          <w:b/>
        </w:rPr>
        <w:tab/>
        <w:t>Young Persons</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b/>
          <w:bCs/>
          <w:lang w:val="en-US"/>
        </w:rPr>
      </w:pPr>
      <w:r w:rsidRPr="00A572A5">
        <w:rPr>
          <w:rFonts w:ascii="Arial" w:hAnsi="Arial" w:cs="Arial"/>
          <w:b/>
          <w:bCs/>
          <w:lang w:val="en-US"/>
        </w:rPr>
        <w:t xml:space="preserve">3.6.1 </w:t>
      </w:r>
      <w:r w:rsidRPr="00A572A5">
        <w:rPr>
          <w:rFonts w:ascii="Arial" w:hAnsi="Arial" w:cs="Arial"/>
          <w:b/>
          <w:bCs/>
          <w:lang w:val="en-US"/>
        </w:rPr>
        <w:tab/>
        <w:t>Assessing the risks</w:t>
      </w:r>
    </w:p>
    <w:p w:rsidR="000F32F2" w:rsidRPr="00A572A5" w:rsidRDefault="000F32F2" w:rsidP="00A572A5">
      <w:pPr>
        <w:autoSpaceDE w:val="0"/>
        <w:autoSpaceDN w:val="0"/>
        <w:adjustRightInd w:val="0"/>
        <w:jc w:val="both"/>
        <w:rPr>
          <w:rFonts w:ascii="Arial" w:hAnsi="Arial" w:cs="Arial"/>
          <w:b/>
          <w:bCs/>
          <w:lang w:val="en-US"/>
        </w:rPr>
      </w:pPr>
    </w:p>
    <w:p w:rsidR="000F32F2" w:rsidRPr="00A572A5" w:rsidRDefault="000F32F2" w:rsidP="00A572A5">
      <w:pPr>
        <w:autoSpaceDE w:val="0"/>
        <w:autoSpaceDN w:val="0"/>
        <w:adjustRightInd w:val="0"/>
        <w:jc w:val="both"/>
        <w:rPr>
          <w:rFonts w:ascii="Arial" w:hAnsi="Arial" w:cs="Arial"/>
          <w:lang w:val="en-US"/>
        </w:rPr>
      </w:pPr>
      <w:r w:rsidRPr="00A572A5">
        <w:rPr>
          <w:rFonts w:ascii="Arial" w:hAnsi="Arial" w:cs="Arial"/>
          <w:lang w:val="en-US"/>
        </w:rPr>
        <w:t xml:space="preserve">Under the Management of Health &amp; safety at Work Regulations 1999, an assessment of the risks to young people must be carried out, </w:t>
      </w:r>
      <w:r w:rsidRPr="00A572A5">
        <w:rPr>
          <w:rFonts w:ascii="Arial" w:hAnsi="Arial" w:cs="Arial"/>
          <w:b/>
          <w:bCs/>
          <w:lang w:val="en-US"/>
        </w:rPr>
        <w:t xml:space="preserve">before </w:t>
      </w:r>
      <w:r w:rsidRPr="00A572A5">
        <w:rPr>
          <w:rFonts w:ascii="Arial" w:hAnsi="Arial" w:cs="Arial"/>
          <w:lang w:val="en-US"/>
        </w:rPr>
        <w:t>they start work/work experience.  A young person is defined as a person under the age of 18. Young people must be appropriately informed of the risks and the controls in place for their safety.</w:t>
      </w:r>
    </w:p>
    <w:p w:rsidR="000F32F2" w:rsidRPr="00A572A5" w:rsidRDefault="000F32F2" w:rsidP="00A572A5">
      <w:pPr>
        <w:autoSpaceDE w:val="0"/>
        <w:autoSpaceDN w:val="0"/>
        <w:adjustRightInd w:val="0"/>
        <w:jc w:val="both"/>
        <w:rPr>
          <w:rFonts w:ascii="Arial" w:hAnsi="Arial" w:cs="Arial"/>
          <w:lang w:val="en-US"/>
        </w:rPr>
      </w:pPr>
    </w:p>
    <w:p w:rsidR="000F32F2" w:rsidRPr="00B32804" w:rsidRDefault="000F32F2" w:rsidP="00B32804">
      <w:pPr>
        <w:autoSpaceDE w:val="0"/>
        <w:autoSpaceDN w:val="0"/>
        <w:adjustRightInd w:val="0"/>
        <w:jc w:val="both"/>
        <w:rPr>
          <w:rFonts w:ascii="Arial" w:hAnsi="Arial" w:cs="Arial"/>
          <w:lang w:val="en-US"/>
        </w:rPr>
      </w:pPr>
      <w:r w:rsidRPr="00B32804">
        <w:rPr>
          <w:rFonts w:ascii="Arial" w:hAnsi="Arial" w:cs="Arial"/>
          <w:lang w:val="en-US"/>
        </w:rPr>
        <w:t>Line Managers shall put in place measures to control the risks which will remove them altogether or reduce them to the lowest possible level; and let the parents/guardians of any students (and employees) below minimum school leaving age know the key findings of the risk assessment and the control measures.</w:t>
      </w:r>
    </w:p>
    <w:p w:rsidR="000F32F2" w:rsidRPr="00B32804" w:rsidRDefault="000F32F2" w:rsidP="00B32804">
      <w:pPr>
        <w:autoSpaceDE w:val="0"/>
        <w:autoSpaceDN w:val="0"/>
        <w:adjustRightInd w:val="0"/>
        <w:jc w:val="both"/>
        <w:rPr>
          <w:rFonts w:ascii="Arial" w:hAnsi="Arial" w:cs="Arial"/>
          <w:lang w:val="en-US"/>
        </w:rPr>
      </w:pPr>
    </w:p>
    <w:p w:rsidR="000F32F2" w:rsidRPr="00B32804" w:rsidRDefault="000F32F2" w:rsidP="00B32804">
      <w:pPr>
        <w:autoSpaceDE w:val="0"/>
        <w:autoSpaceDN w:val="0"/>
        <w:adjustRightInd w:val="0"/>
        <w:jc w:val="both"/>
        <w:rPr>
          <w:rFonts w:ascii="Arial" w:hAnsi="Arial" w:cs="Arial"/>
          <w:lang w:val="en-US"/>
        </w:rPr>
      </w:pPr>
      <w:r w:rsidRPr="00B32804">
        <w:rPr>
          <w:rFonts w:ascii="Arial" w:hAnsi="Arial" w:cs="Arial"/>
          <w:lang w:val="en-US"/>
        </w:rPr>
        <w:t xml:space="preserve">It may be possible to use or adapt a general risk assessment for young people doing the same job or work experience. However it is the responsibility of each line manager to ensure that any such adapted risk assessment is made specific to the individual young person in his/her area. </w:t>
      </w:r>
    </w:p>
    <w:p w:rsidR="000F32F2" w:rsidRPr="00B32804" w:rsidRDefault="000F32F2" w:rsidP="00B32804">
      <w:pPr>
        <w:autoSpaceDE w:val="0"/>
        <w:autoSpaceDN w:val="0"/>
        <w:adjustRightInd w:val="0"/>
        <w:jc w:val="both"/>
        <w:rPr>
          <w:rFonts w:ascii="Arial" w:hAnsi="Arial" w:cs="Arial"/>
          <w:b/>
          <w:bCs/>
          <w:lang w:val="en-US"/>
        </w:rPr>
      </w:pPr>
    </w:p>
    <w:p w:rsidR="000F32F2" w:rsidRPr="00B32804" w:rsidRDefault="000F32F2" w:rsidP="00B32804">
      <w:pPr>
        <w:jc w:val="both"/>
        <w:rPr>
          <w:rFonts w:ascii="Arial" w:hAnsi="Arial" w:cs="Arial"/>
          <w:lang w:val="en-US"/>
        </w:rPr>
      </w:pPr>
      <w:r w:rsidRPr="00B32804">
        <w:rPr>
          <w:rFonts w:ascii="Arial" w:hAnsi="Arial" w:cs="Arial"/>
          <w:lang w:val="en-US"/>
        </w:rPr>
        <w:t>Line Managers must not allow the young person to do the work where you find that a significant risk remains in spite of your best efforts to take all reasonable steps to control it.</w:t>
      </w:r>
    </w:p>
    <w:p w:rsidR="000F32F2" w:rsidRPr="00B32804" w:rsidRDefault="000F32F2" w:rsidP="00A572A5">
      <w:pPr>
        <w:jc w:val="both"/>
        <w:rPr>
          <w:rFonts w:ascii="Arial" w:hAnsi="Arial" w:cs="Arial"/>
          <w:lang w:val="en-US"/>
        </w:rPr>
      </w:pPr>
    </w:p>
    <w:p w:rsidR="000F32F2" w:rsidRPr="00A572A5" w:rsidRDefault="000F32F2" w:rsidP="00A572A5">
      <w:pPr>
        <w:pStyle w:val="Default"/>
        <w:jc w:val="both"/>
        <w:rPr>
          <w:rFonts w:ascii="Arial" w:hAnsi="Arial" w:cs="Arial"/>
          <w:b/>
        </w:rPr>
      </w:pPr>
      <w:r w:rsidRPr="00A572A5">
        <w:rPr>
          <w:rFonts w:ascii="Arial" w:hAnsi="Arial" w:cs="Arial"/>
          <w:b/>
        </w:rPr>
        <w:t>3.7</w:t>
      </w:r>
      <w:r w:rsidRPr="00A572A5">
        <w:rPr>
          <w:rFonts w:ascii="Arial" w:hAnsi="Arial" w:cs="Arial"/>
          <w:b/>
        </w:rPr>
        <w:tab/>
        <w:t>New &amp; Expectant Mothers</w:t>
      </w:r>
    </w:p>
    <w:p w:rsidR="000F32F2" w:rsidRPr="00A572A5" w:rsidRDefault="000F32F2" w:rsidP="00A572A5">
      <w:pPr>
        <w:pStyle w:val="Default"/>
        <w:jc w:val="both"/>
        <w:rPr>
          <w:rFonts w:ascii="Arial" w:hAnsi="Arial" w:cs="Arial"/>
          <w:b/>
          <w:i/>
        </w:rPr>
      </w:pPr>
    </w:p>
    <w:p w:rsidR="000F32F2" w:rsidRPr="00A572A5" w:rsidRDefault="000F32F2" w:rsidP="00A572A5">
      <w:pPr>
        <w:jc w:val="both"/>
        <w:rPr>
          <w:rFonts w:ascii="Arial" w:hAnsi="Arial" w:cs="Arial"/>
        </w:rPr>
      </w:pPr>
      <w:r>
        <w:rPr>
          <w:rFonts w:ascii="Arial" w:hAnsi="Arial" w:cs="Arial"/>
        </w:rPr>
        <w:t>The Commission</w:t>
      </w:r>
      <w:r w:rsidRPr="00A572A5">
        <w:rPr>
          <w:rFonts w:ascii="Arial" w:hAnsi="Arial" w:cs="Arial"/>
        </w:rPr>
        <w:t xml:space="preserve"> will assess the risks to all new &amp; expectant mothers within the organisation and will review and update the assessment where necessary (at least at each trimester).  We appreciate that many expectant mothers do not wish to disclose their pregnancy until 12 weeks of the pregnancy has passed, however we would strongly encourage any expectant mother to inform us at the earliest possible time to ensure that we can assess the relevant working activities and alter where appropriate. </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sidRPr="00A572A5">
        <w:rPr>
          <w:rFonts w:ascii="Arial" w:hAnsi="Arial" w:cs="Arial"/>
          <w:b/>
        </w:rPr>
        <w:t>3.8</w:t>
      </w:r>
      <w:r w:rsidRPr="00A572A5">
        <w:rPr>
          <w:rFonts w:ascii="Arial" w:hAnsi="Arial" w:cs="Arial"/>
          <w:b/>
        </w:rPr>
        <w:tab/>
        <w:t>Work Equipment</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Pr>
          <w:rFonts w:ascii="Arial" w:hAnsi="Arial" w:cs="Arial"/>
        </w:rPr>
        <w:t>The Commission</w:t>
      </w:r>
      <w:r w:rsidRPr="00A572A5">
        <w:rPr>
          <w:rFonts w:ascii="Arial" w:hAnsi="Arial" w:cs="Arial"/>
        </w:rPr>
        <w:t xml:space="preserve"> activities do not normally involve the use of work equipment; however in any circumstances where work equipment is to be purchased/used (except office equipment) </w:t>
      </w:r>
      <w:r>
        <w:rPr>
          <w:rFonts w:ascii="Arial" w:hAnsi="Arial" w:cs="Arial"/>
        </w:rPr>
        <w:t>the Commission</w:t>
      </w:r>
      <w:r w:rsidRPr="00A572A5">
        <w:rPr>
          <w:rFonts w:ascii="Arial" w:hAnsi="Arial" w:cs="Arial"/>
        </w:rPr>
        <w:t xml:space="preserve"> shall comply with all aspects of the Provision and Use of Work Equipment Regulations 1998.  The legislation covers work equipment whether </w:t>
      </w:r>
      <w:r>
        <w:rPr>
          <w:rFonts w:ascii="Arial" w:hAnsi="Arial" w:cs="Arial"/>
        </w:rPr>
        <w:t xml:space="preserve">it is owned, </w:t>
      </w:r>
      <w:r w:rsidRPr="00A572A5">
        <w:rPr>
          <w:rFonts w:ascii="Arial" w:hAnsi="Arial" w:cs="Arial"/>
        </w:rPr>
        <w:t>hired or leased.</w:t>
      </w:r>
    </w:p>
    <w:p w:rsidR="000F32F2" w:rsidRDefault="000F32F2" w:rsidP="00A572A5">
      <w:pPr>
        <w:jc w:val="both"/>
        <w:rPr>
          <w:rFonts w:ascii="Arial" w:hAnsi="Arial" w:cs="Arial"/>
        </w:rPr>
      </w:pPr>
    </w:p>
    <w:p w:rsidR="00F560BD" w:rsidRDefault="00F560BD" w:rsidP="00A572A5">
      <w:pPr>
        <w:jc w:val="both"/>
        <w:rPr>
          <w:rFonts w:ascii="Arial" w:hAnsi="Arial" w:cs="Arial"/>
          <w:b/>
        </w:rPr>
      </w:pPr>
    </w:p>
    <w:p w:rsidR="00F560BD" w:rsidRDefault="00F560BD" w:rsidP="00A572A5">
      <w:pPr>
        <w:jc w:val="both"/>
        <w:rPr>
          <w:rFonts w:ascii="Arial" w:hAnsi="Arial" w:cs="Arial"/>
          <w:b/>
        </w:rPr>
      </w:pPr>
    </w:p>
    <w:p w:rsidR="00F560BD" w:rsidRDefault="00F560BD" w:rsidP="00A572A5">
      <w:pPr>
        <w:jc w:val="both"/>
        <w:rPr>
          <w:rFonts w:ascii="Arial" w:hAnsi="Arial" w:cs="Arial"/>
          <w:b/>
        </w:rPr>
      </w:pPr>
    </w:p>
    <w:p w:rsidR="00F560BD" w:rsidRDefault="00F560BD" w:rsidP="00A572A5">
      <w:pPr>
        <w:jc w:val="both"/>
        <w:rPr>
          <w:rFonts w:ascii="Arial" w:hAnsi="Arial" w:cs="Arial"/>
          <w:b/>
        </w:rPr>
      </w:pPr>
    </w:p>
    <w:p w:rsidR="00F560BD" w:rsidRDefault="00F560BD" w:rsidP="00A572A5">
      <w:pPr>
        <w:jc w:val="both"/>
        <w:rPr>
          <w:rFonts w:ascii="Arial" w:hAnsi="Arial" w:cs="Arial"/>
          <w:b/>
        </w:rPr>
      </w:pPr>
    </w:p>
    <w:p w:rsidR="00F560BD" w:rsidRDefault="00F560BD" w:rsidP="00A572A5">
      <w:pPr>
        <w:jc w:val="both"/>
        <w:rPr>
          <w:rFonts w:ascii="Arial" w:hAnsi="Arial" w:cs="Arial"/>
          <w:b/>
        </w:rPr>
      </w:pPr>
    </w:p>
    <w:p w:rsidR="00643B1D" w:rsidRDefault="00643B1D" w:rsidP="00A572A5">
      <w:pPr>
        <w:jc w:val="both"/>
        <w:rPr>
          <w:rFonts w:ascii="Arial" w:hAnsi="Arial" w:cs="Arial"/>
          <w:b/>
        </w:rPr>
      </w:pPr>
    </w:p>
    <w:p w:rsidR="000F32F2" w:rsidRPr="00A572A5" w:rsidRDefault="000F32F2" w:rsidP="00A572A5">
      <w:pPr>
        <w:jc w:val="both"/>
        <w:rPr>
          <w:rFonts w:ascii="Arial" w:hAnsi="Arial" w:cs="Arial"/>
          <w:b/>
        </w:rPr>
      </w:pPr>
      <w:r w:rsidRPr="00A572A5">
        <w:rPr>
          <w:rFonts w:ascii="Arial" w:hAnsi="Arial" w:cs="Arial"/>
          <w:b/>
        </w:rPr>
        <w:t>3.9</w:t>
      </w:r>
      <w:r w:rsidRPr="00A572A5">
        <w:rPr>
          <w:rFonts w:ascii="Arial" w:hAnsi="Arial" w:cs="Arial"/>
          <w:b/>
        </w:rPr>
        <w:tab/>
        <w:t>Violence</w:t>
      </w:r>
    </w:p>
    <w:p w:rsidR="000F32F2" w:rsidRPr="00A572A5" w:rsidRDefault="000F32F2" w:rsidP="00A572A5">
      <w:pPr>
        <w:jc w:val="both"/>
        <w:rPr>
          <w:rFonts w:ascii="Arial" w:hAnsi="Arial" w:cs="Arial"/>
        </w:rPr>
      </w:pPr>
    </w:p>
    <w:p w:rsidR="000F32F2" w:rsidRPr="00A572A5" w:rsidRDefault="000F32F2" w:rsidP="00A572A5">
      <w:pPr>
        <w:pStyle w:val="BodyText3"/>
        <w:spacing w:after="0"/>
        <w:jc w:val="both"/>
        <w:rPr>
          <w:rFonts w:ascii="Arial" w:hAnsi="Arial" w:cs="Arial"/>
          <w:sz w:val="24"/>
          <w:szCs w:val="24"/>
        </w:rPr>
      </w:pPr>
      <w:r>
        <w:rPr>
          <w:rFonts w:ascii="Arial" w:hAnsi="Arial" w:cs="Arial"/>
          <w:sz w:val="24"/>
          <w:szCs w:val="24"/>
        </w:rPr>
        <w:t>The Commission</w:t>
      </w:r>
      <w:r w:rsidRPr="00A572A5">
        <w:rPr>
          <w:rFonts w:ascii="Arial" w:hAnsi="Arial" w:cs="Arial"/>
          <w:sz w:val="24"/>
          <w:szCs w:val="24"/>
        </w:rPr>
        <w:t xml:space="preserve"> </w:t>
      </w:r>
      <w:proofErr w:type="spellStart"/>
      <w:r w:rsidRPr="00A572A5">
        <w:rPr>
          <w:rFonts w:ascii="Arial" w:hAnsi="Arial" w:cs="Arial"/>
          <w:sz w:val="24"/>
          <w:szCs w:val="24"/>
        </w:rPr>
        <w:t>recognises</w:t>
      </w:r>
      <w:proofErr w:type="spellEnd"/>
      <w:r w:rsidRPr="00A572A5">
        <w:rPr>
          <w:rFonts w:ascii="Arial" w:hAnsi="Arial" w:cs="Arial"/>
          <w:sz w:val="24"/>
          <w:szCs w:val="24"/>
        </w:rPr>
        <w:t xml:space="preserve"> the importance of including appropriate arrangements for dealing with violence in the workplace as an integral part of its health &amp; safety policy.  </w:t>
      </w:r>
    </w:p>
    <w:p w:rsidR="000F32F2" w:rsidRDefault="000F32F2" w:rsidP="00A572A5">
      <w:pPr>
        <w:pStyle w:val="BodyText3"/>
        <w:spacing w:after="0"/>
        <w:jc w:val="both"/>
        <w:rPr>
          <w:rFonts w:ascii="Arial" w:hAnsi="Arial" w:cs="Arial"/>
          <w:sz w:val="24"/>
          <w:szCs w:val="24"/>
        </w:rPr>
      </w:pPr>
    </w:p>
    <w:p w:rsidR="000F32F2" w:rsidRPr="00A572A5" w:rsidRDefault="000F32F2" w:rsidP="00A572A5">
      <w:pPr>
        <w:pStyle w:val="BodyText3"/>
        <w:spacing w:after="0"/>
        <w:jc w:val="both"/>
        <w:rPr>
          <w:rFonts w:ascii="Arial" w:hAnsi="Arial" w:cs="Arial"/>
          <w:sz w:val="24"/>
          <w:szCs w:val="24"/>
        </w:rPr>
      </w:pPr>
      <w:r w:rsidRPr="00A572A5">
        <w:rPr>
          <w:rFonts w:ascii="Arial" w:hAnsi="Arial" w:cs="Arial"/>
          <w:sz w:val="24"/>
          <w:szCs w:val="24"/>
        </w:rPr>
        <w:t>The company will undertake to meet the duties placed on them under the Management of Health &amp; safety at Work Regulations 1999 by ensuring that a system is in place to identify and assess the risks from violence in the workplace.</w:t>
      </w:r>
    </w:p>
    <w:p w:rsidR="000F32F2" w:rsidRPr="00A572A5" w:rsidRDefault="000F32F2" w:rsidP="00A572A5">
      <w:pPr>
        <w:pStyle w:val="BodyText3"/>
        <w:spacing w:after="0"/>
        <w:jc w:val="both"/>
        <w:rPr>
          <w:rFonts w:ascii="Arial" w:hAnsi="Arial" w:cs="Arial"/>
          <w:sz w:val="24"/>
          <w:szCs w:val="24"/>
        </w:rPr>
      </w:pPr>
    </w:p>
    <w:p w:rsidR="000F32F2" w:rsidRPr="00A572A5" w:rsidRDefault="000F32F2" w:rsidP="00A572A5">
      <w:pPr>
        <w:pStyle w:val="BodyText3"/>
        <w:spacing w:after="0"/>
        <w:jc w:val="both"/>
        <w:rPr>
          <w:rFonts w:ascii="Arial" w:hAnsi="Arial" w:cs="Arial"/>
          <w:sz w:val="24"/>
          <w:szCs w:val="24"/>
        </w:rPr>
      </w:pPr>
      <w:r w:rsidRPr="00A572A5">
        <w:rPr>
          <w:rFonts w:ascii="Arial" w:hAnsi="Arial" w:cs="Arial"/>
          <w:sz w:val="24"/>
          <w:szCs w:val="24"/>
        </w:rPr>
        <w:t>Where significant risks are identified, appropriate control measures will be implemented to reduce the risks to the lowest level reasonably practicable.  Control measures will include training where it is deemed appropriate.</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Employees are encouraged to report incidents of violent behaviour (verbal or physical) to which they have been subjected to their relevant Line Manager who will discuss/investigate the incident and, where possible, take action to prevent a recurrence.   The action taken or proposed action should be recorded.</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sidRPr="00A572A5">
        <w:rPr>
          <w:rFonts w:ascii="Arial" w:hAnsi="Arial" w:cs="Arial"/>
          <w:b/>
        </w:rPr>
        <w:t>3.10</w:t>
      </w:r>
      <w:r w:rsidRPr="00A572A5">
        <w:rPr>
          <w:rFonts w:ascii="Arial" w:hAnsi="Arial" w:cs="Arial"/>
          <w:b/>
        </w:rPr>
        <w:tab/>
        <w:t>Welfare Provisions</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sidRPr="00A572A5">
        <w:rPr>
          <w:rFonts w:ascii="Arial" w:hAnsi="Arial" w:cs="Arial"/>
        </w:rPr>
        <w:t>It is policy that in each company building, provisions are made for a number of specific requirements relating to the following:</w:t>
      </w:r>
    </w:p>
    <w:p w:rsidR="000F32F2" w:rsidRPr="00A572A5" w:rsidRDefault="000F32F2" w:rsidP="00A572A5">
      <w:pPr>
        <w:jc w:val="both"/>
        <w:rPr>
          <w:rFonts w:ascii="Arial" w:hAnsi="Arial" w:cs="Arial"/>
        </w:rPr>
      </w:pPr>
    </w:p>
    <w:p w:rsidR="000F32F2" w:rsidRPr="005109AC" w:rsidRDefault="000F32F2" w:rsidP="005109AC">
      <w:pPr>
        <w:numPr>
          <w:ilvl w:val="0"/>
          <w:numId w:val="13"/>
        </w:numPr>
        <w:jc w:val="both"/>
        <w:rPr>
          <w:rFonts w:ascii="Arial" w:hAnsi="Arial" w:cs="Arial"/>
        </w:rPr>
      </w:pPr>
      <w:r w:rsidRPr="005109AC">
        <w:rPr>
          <w:rFonts w:ascii="Arial" w:hAnsi="Arial" w:cs="Arial"/>
        </w:rPr>
        <w:t>Ventilation, temperature and lighting;</w:t>
      </w:r>
    </w:p>
    <w:p w:rsidR="000F32F2" w:rsidRPr="005109AC" w:rsidRDefault="000F32F2" w:rsidP="005109AC">
      <w:pPr>
        <w:numPr>
          <w:ilvl w:val="0"/>
          <w:numId w:val="13"/>
        </w:numPr>
        <w:jc w:val="both"/>
        <w:rPr>
          <w:rFonts w:ascii="Arial" w:hAnsi="Arial" w:cs="Arial"/>
        </w:rPr>
      </w:pPr>
      <w:r w:rsidRPr="005109AC">
        <w:rPr>
          <w:rFonts w:ascii="Arial" w:hAnsi="Arial" w:cs="Arial"/>
        </w:rPr>
        <w:t>Cleanliness and waste materials;</w:t>
      </w:r>
    </w:p>
    <w:p w:rsidR="000F32F2" w:rsidRPr="005109AC" w:rsidRDefault="000F32F2" w:rsidP="005109AC">
      <w:pPr>
        <w:numPr>
          <w:ilvl w:val="0"/>
          <w:numId w:val="13"/>
        </w:numPr>
        <w:jc w:val="both"/>
        <w:rPr>
          <w:rFonts w:ascii="Arial" w:hAnsi="Arial" w:cs="Arial"/>
        </w:rPr>
      </w:pPr>
      <w:r w:rsidRPr="005109AC">
        <w:rPr>
          <w:rFonts w:ascii="Arial" w:hAnsi="Arial" w:cs="Arial"/>
        </w:rPr>
        <w:t>Room dimensions and space, including workstations;</w:t>
      </w:r>
    </w:p>
    <w:p w:rsidR="000F32F2" w:rsidRPr="005109AC" w:rsidRDefault="000F32F2" w:rsidP="005109AC">
      <w:pPr>
        <w:numPr>
          <w:ilvl w:val="0"/>
          <w:numId w:val="13"/>
        </w:numPr>
        <w:jc w:val="both"/>
        <w:rPr>
          <w:rFonts w:ascii="Arial" w:hAnsi="Arial" w:cs="Arial"/>
        </w:rPr>
      </w:pPr>
      <w:r w:rsidRPr="005109AC">
        <w:rPr>
          <w:rFonts w:ascii="Arial" w:hAnsi="Arial" w:cs="Arial"/>
        </w:rPr>
        <w:t>Conditions of floors, traffic routes, doors and gates;</w:t>
      </w:r>
    </w:p>
    <w:p w:rsidR="000F32F2" w:rsidRPr="005109AC" w:rsidRDefault="000F32F2" w:rsidP="005109AC">
      <w:pPr>
        <w:numPr>
          <w:ilvl w:val="0"/>
          <w:numId w:val="13"/>
        </w:numPr>
        <w:jc w:val="both"/>
        <w:rPr>
          <w:rFonts w:ascii="Arial" w:hAnsi="Arial" w:cs="Arial"/>
        </w:rPr>
      </w:pPr>
      <w:r w:rsidRPr="005109AC">
        <w:rPr>
          <w:rFonts w:ascii="Arial" w:hAnsi="Arial" w:cs="Arial"/>
        </w:rPr>
        <w:t>Falls or falling objects;</w:t>
      </w:r>
    </w:p>
    <w:p w:rsidR="000F32F2" w:rsidRPr="005109AC" w:rsidRDefault="000F32F2" w:rsidP="005109AC">
      <w:pPr>
        <w:numPr>
          <w:ilvl w:val="0"/>
          <w:numId w:val="13"/>
        </w:numPr>
        <w:jc w:val="both"/>
        <w:rPr>
          <w:rFonts w:ascii="Arial" w:hAnsi="Arial" w:cs="Arial"/>
        </w:rPr>
      </w:pPr>
      <w:r w:rsidRPr="005109AC">
        <w:rPr>
          <w:rFonts w:ascii="Arial" w:hAnsi="Arial" w:cs="Arial"/>
        </w:rPr>
        <w:t>Organisation of traffic routes;</w:t>
      </w:r>
    </w:p>
    <w:p w:rsidR="000F32F2" w:rsidRPr="005109AC" w:rsidRDefault="000F32F2" w:rsidP="005109AC">
      <w:pPr>
        <w:numPr>
          <w:ilvl w:val="0"/>
          <w:numId w:val="13"/>
        </w:numPr>
        <w:jc w:val="both"/>
        <w:rPr>
          <w:rFonts w:ascii="Arial" w:hAnsi="Arial" w:cs="Arial"/>
        </w:rPr>
      </w:pPr>
      <w:r w:rsidRPr="005109AC">
        <w:rPr>
          <w:rFonts w:ascii="Arial" w:hAnsi="Arial" w:cs="Arial"/>
        </w:rPr>
        <w:t>Sanitary and washing facilities;</w:t>
      </w:r>
    </w:p>
    <w:p w:rsidR="000F32F2" w:rsidRPr="005109AC" w:rsidRDefault="000F32F2" w:rsidP="005109AC">
      <w:pPr>
        <w:numPr>
          <w:ilvl w:val="0"/>
          <w:numId w:val="13"/>
        </w:numPr>
        <w:jc w:val="both"/>
        <w:rPr>
          <w:rFonts w:ascii="Arial" w:hAnsi="Arial" w:cs="Arial"/>
          <w:b/>
        </w:rPr>
      </w:pPr>
      <w:r w:rsidRPr="005109AC">
        <w:rPr>
          <w:rFonts w:ascii="Arial" w:hAnsi="Arial" w:cs="Arial"/>
        </w:rPr>
        <w:t>Drinking water.</w:t>
      </w:r>
    </w:p>
    <w:p w:rsidR="000F32F2" w:rsidRPr="00A572A5" w:rsidRDefault="000F32F2" w:rsidP="00A572A5">
      <w:pPr>
        <w:jc w:val="both"/>
        <w:rPr>
          <w:rFonts w:ascii="Arial" w:hAnsi="Arial" w:cs="Arial"/>
          <w:b/>
        </w:rPr>
      </w:pPr>
    </w:p>
    <w:p w:rsidR="000F32F2" w:rsidRPr="00A572A5" w:rsidRDefault="000F32F2" w:rsidP="00A572A5">
      <w:pPr>
        <w:pStyle w:val="Default"/>
        <w:jc w:val="both"/>
        <w:rPr>
          <w:rFonts w:ascii="Arial" w:hAnsi="Arial" w:cs="Arial"/>
          <w:b/>
          <w:color w:val="auto"/>
        </w:rPr>
      </w:pPr>
      <w:r w:rsidRPr="00A572A5">
        <w:rPr>
          <w:rFonts w:ascii="Arial" w:hAnsi="Arial" w:cs="Arial"/>
          <w:b/>
          <w:color w:val="auto"/>
        </w:rPr>
        <w:t>3.11</w:t>
      </w:r>
      <w:r w:rsidRPr="00A572A5">
        <w:rPr>
          <w:rFonts w:ascii="Arial" w:hAnsi="Arial" w:cs="Arial"/>
          <w:b/>
          <w:color w:val="auto"/>
        </w:rPr>
        <w:tab/>
        <w:t>Stress</w:t>
      </w:r>
    </w:p>
    <w:p w:rsidR="000F32F2" w:rsidRPr="00A572A5" w:rsidRDefault="000F32F2" w:rsidP="00A572A5">
      <w:pPr>
        <w:pStyle w:val="Default"/>
        <w:jc w:val="both"/>
        <w:rPr>
          <w:rFonts w:ascii="Arial" w:hAnsi="Arial" w:cs="Arial"/>
          <w:b/>
          <w:i/>
          <w:color w:val="auto"/>
        </w:rPr>
      </w:pPr>
    </w:p>
    <w:p w:rsidR="000F32F2" w:rsidRPr="00A572A5" w:rsidRDefault="000F32F2" w:rsidP="00A572A5">
      <w:pPr>
        <w:jc w:val="both"/>
        <w:rPr>
          <w:rFonts w:ascii="Arial" w:hAnsi="Arial" w:cs="Arial"/>
        </w:rPr>
      </w:pPr>
      <w:r>
        <w:rPr>
          <w:rFonts w:ascii="Arial" w:hAnsi="Arial" w:cs="Arial"/>
        </w:rPr>
        <w:t>The Commission</w:t>
      </w:r>
      <w:r w:rsidRPr="00A572A5">
        <w:rPr>
          <w:rFonts w:ascii="Arial" w:hAnsi="Arial" w:cs="Arial"/>
        </w:rPr>
        <w:t xml:space="preserve"> recognises that, whilst a degree of pressure can be a positive force at work, excessive pressure can have a negative effect on health and on performance at work.  The organisation is committed to promoting good health at work and to provide suitable support mechanisms for employees suffering from the negative effects of stress.</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Pr>
          <w:rFonts w:ascii="Arial" w:hAnsi="Arial" w:cs="Arial"/>
        </w:rPr>
        <w:t>The Commission</w:t>
      </w:r>
      <w:r w:rsidRPr="00A572A5">
        <w:rPr>
          <w:rFonts w:ascii="Arial" w:hAnsi="Arial" w:cs="Arial"/>
        </w:rPr>
        <w:t xml:space="preserve"> will identify stressful jobs and situations, through the risk assessment process and other appropriate means, with the objective of reducing harm from workplace stress, as far as is reasonably practicable.</w:t>
      </w:r>
    </w:p>
    <w:p w:rsidR="000F32F2" w:rsidRPr="00A572A5" w:rsidRDefault="000F32F2" w:rsidP="00A572A5">
      <w:pPr>
        <w:jc w:val="both"/>
        <w:rPr>
          <w:rFonts w:ascii="Arial" w:hAnsi="Arial" w:cs="Arial"/>
        </w:rPr>
      </w:pPr>
    </w:p>
    <w:p w:rsidR="00DE2A9F" w:rsidRDefault="00DE2A9F" w:rsidP="00A572A5">
      <w:pPr>
        <w:jc w:val="both"/>
        <w:rPr>
          <w:rFonts w:ascii="Arial" w:hAnsi="Arial" w:cs="Arial"/>
        </w:rPr>
      </w:pPr>
    </w:p>
    <w:p w:rsidR="00DE2A9F" w:rsidRDefault="00DE2A9F" w:rsidP="00A572A5">
      <w:pPr>
        <w:jc w:val="both"/>
        <w:rPr>
          <w:rFonts w:ascii="Arial" w:hAnsi="Arial" w:cs="Arial"/>
        </w:rPr>
      </w:pPr>
    </w:p>
    <w:p w:rsidR="00DE2A9F" w:rsidRDefault="00DE2A9F" w:rsidP="00A572A5">
      <w:pPr>
        <w:jc w:val="both"/>
        <w:rPr>
          <w:rFonts w:ascii="Arial" w:hAnsi="Arial" w:cs="Arial"/>
        </w:rPr>
      </w:pPr>
    </w:p>
    <w:p w:rsidR="00F560BD" w:rsidRDefault="000F32F2" w:rsidP="00A572A5">
      <w:pPr>
        <w:jc w:val="both"/>
        <w:rPr>
          <w:rFonts w:ascii="Arial" w:hAnsi="Arial" w:cs="Arial"/>
        </w:rPr>
      </w:pPr>
      <w:r w:rsidRPr="00A572A5">
        <w:rPr>
          <w:rFonts w:ascii="Arial" w:hAnsi="Arial" w:cs="Arial"/>
        </w:rPr>
        <w:t>The organisation will provide suitable information to employees and ma</w:t>
      </w:r>
      <w:r>
        <w:rPr>
          <w:rFonts w:ascii="Arial" w:hAnsi="Arial" w:cs="Arial"/>
        </w:rPr>
        <w:t xml:space="preserve">nagers in relation to stress. </w:t>
      </w:r>
      <w:r w:rsidRPr="00A572A5">
        <w:rPr>
          <w:rFonts w:ascii="Arial" w:hAnsi="Arial" w:cs="Arial"/>
        </w:rPr>
        <w:t xml:space="preserve">The stress information provided would include guidance on: </w:t>
      </w:r>
    </w:p>
    <w:p w:rsidR="000F32F2" w:rsidRPr="00A572A5" w:rsidRDefault="000F32F2" w:rsidP="00A572A5">
      <w:pPr>
        <w:jc w:val="both"/>
        <w:rPr>
          <w:rFonts w:ascii="Arial" w:hAnsi="Arial" w:cs="Arial"/>
        </w:rPr>
      </w:pPr>
      <w:r w:rsidRPr="00A572A5">
        <w:rPr>
          <w:rFonts w:ascii="Arial" w:hAnsi="Arial" w:cs="Arial"/>
        </w:rPr>
        <w:t>recognising the symptoms of stress; the effects of stress at work; effective communication; handling difficult situations; time management and good employee relations.</w:t>
      </w:r>
    </w:p>
    <w:p w:rsidR="000F32F2" w:rsidRPr="00A572A5" w:rsidRDefault="000F32F2" w:rsidP="00A572A5">
      <w:pPr>
        <w:jc w:val="both"/>
        <w:rPr>
          <w:rFonts w:ascii="Arial" w:hAnsi="Arial" w:cs="Arial"/>
        </w:rPr>
      </w:pPr>
    </w:p>
    <w:p w:rsidR="000F32F2" w:rsidRDefault="000F32F2" w:rsidP="00F560BD">
      <w:pPr>
        <w:rPr>
          <w:rFonts w:ascii="Arial" w:hAnsi="Arial" w:cs="Arial"/>
        </w:rPr>
      </w:pPr>
      <w:r w:rsidRPr="00A572A5">
        <w:rPr>
          <w:rFonts w:ascii="Arial" w:hAnsi="Arial" w:cs="Arial"/>
        </w:rPr>
        <w:t>Where members of staff are suffering from stress, the organisation will provide the necessary mechanisms to promote a return to full he</w:t>
      </w:r>
      <w:r>
        <w:rPr>
          <w:rFonts w:ascii="Arial" w:hAnsi="Arial" w:cs="Arial"/>
        </w:rPr>
        <w:t xml:space="preserve">alth as quickly as possible.    </w:t>
      </w:r>
      <w:r w:rsidRPr="00A572A5">
        <w:rPr>
          <w:rFonts w:ascii="Arial" w:hAnsi="Arial" w:cs="Arial"/>
        </w:rPr>
        <w:t>Members of staff are encouraged to refer themselves to their Line Manager</w:t>
      </w:r>
      <w:r>
        <w:rPr>
          <w:rFonts w:ascii="Arial" w:hAnsi="Arial" w:cs="Arial"/>
        </w:rPr>
        <w:t xml:space="preserve">. </w:t>
      </w:r>
      <w:r w:rsidRPr="00A572A5">
        <w:rPr>
          <w:rFonts w:ascii="Arial" w:hAnsi="Arial" w:cs="Arial"/>
        </w:rPr>
        <w:t>All referrals will be dealt with in confidence.</w:t>
      </w:r>
    </w:p>
    <w:p w:rsidR="000F32F2" w:rsidRDefault="000F32F2" w:rsidP="00FB5FBF">
      <w:pPr>
        <w:numPr>
          <w:ilvl w:val="0"/>
          <w:numId w:val="25"/>
        </w:numPr>
        <w:jc w:val="both"/>
        <w:rPr>
          <w:rFonts w:ascii="Arial" w:hAnsi="Arial" w:cs="Arial"/>
        </w:rPr>
      </w:pPr>
      <w:r>
        <w:rPr>
          <w:rFonts w:ascii="Arial" w:hAnsi="Arial" w:cs="Arial"/>
        </w:rPr>
        <w:t xml:space="preserve">Read Also: </w:t>
      </w:r>
      <w:r w:rsidR="00F560BD">
        <w:rPr>
          <w:rFonts w:ascii="Arial" w:hAnsi="Arial" w:cs="Arial"/>
        </w:rPr>
        <w:tab/>
      </w:r>
      <w:r>
        <w:rPr>
          <w:rFonts w:ascii="Arial" w:hAnsi="Arial" w:cs="Arial"/>
        </w:rPr>
        <w:t xml:space="preserve">Managing Stress </w:t>
      </w:r>
      <w:r w:rsidR="00F560BD">
        <w:rPr>
          <w:rFonts w:ascii="Arial" w:hAnsi="Arial" w:cs="Arial"/>
        </w:rPr>
        <w:t>Guidelines</w:t>
      </w:r>
    </w:p>
    <w:p w:rsidR="000F32F2" w:rsidRDefault="000F32F2" w:rsidP="00FB5FBF">
      <w:pPr>
        <w:numPr>
          <w:ilvl w:val="0"/>
          <w:numId w:val="25"/>
        </w:numPr>
        <w:jc w:val="both"/>
        <w:rPr>
          <w:rFonts w:ascii="Arial" w:hAnsi="Arial" w:cs="Arial"/>
        </w:rPr>
      </w:pPr>
      <w:r>
        <w:rPr>
          <w:rFonts w:ascii="Arial" w:hAnsi="Arial" w:cs="Arial"/>
        </w:rPr>
        <w:t xml:space="preserve">Resources: </w:t>
      </w:r>
      <w:r>
        <w:rPr>
          <w:rFonts w:ascii="Arial" w:hAnsi="Arial" w:cs="Arial"/>
        </w:rPr>
        <w:tab/>
        <w:t>Confidential Care Line 0800 085 1376</w:t>
      </w:r>
    </w:p>
    <w:p w:rsidR="000F32F2" w:rsidRDefault="000F32F2" w:rsidP="00FB5FBF">
      <w:pPr>
        <w:ind w:left="360"/>
        <w:jc w:val="both"/>
        <w:rPr>
          <w:rFonts w:ascii="Arial" w:hAnsi="Arial" w:cs="Arial"/>
        </w:rPr>
      </w:pPr>
      <w:r>
        <w:rPr>
          <w:rFonts w:ascii="Arial" w:hAnsi="Arial" w:cs="Arial"/>
        </w:rPr>
        <w:tab/>
      </w:r>
      <w:r>
        <w:rPr>
          <w:rFonts w:ascii="Arial" w:hAnsi="Arial" w:cs="Arial"/>
        </w:rPr>
        <w:tab/>
      </w:r>
      <w:r>
        <w:rPr>
          <w:rFonts w:ascii="Arial" w:hAnsi="Arial" w:cs="Arial"/>
        </w:rPr>
        <w:tab/>
        <w:t>Managerial Advice Line (for managers supporting staff)</w:t>
      </w:r>
    </w:p>
    <w:p w:rsidR="000F32F2" w:rsidRDefault="000F32F2" w:rsidP="00FB5FBF">
      <w:pPr>
        <w:ind w:left="360"/>
        <w:jc w:val="both"/>
        <w:rPr>
          <w:rFonts w:ascii="Arial" w:hAnsi="Arial" w:cs="Arial"/>
        </w:rPr>
      </w:pPr>
      <w:r>
        <w:rPr>
          <w:rFonts w:ascii="Arial" w:hAnsi="Arial" w:cs="Arial"/>
        </w:rPr>
        <w:tab/>
      </w:r>
      <w:r>
        <w:rPr>
          <w:rFonts w:ascii="Arial" w:hAnsi="Arial" w:cs="Arial"/>
        </w:rPr>
        <w:tab/>
      </w:r>
      <w:r>
        <w:rPr>
          <w:rFonts w:ascii="Arial" w:hAnsi="Arial" w:cs="Arial"/>
        </w:rPr>
        <w:tab/>
      </w:r>
      <w:hyperlink r:id="rId8" w:history="1">
        <w:r w:rsidRPr="00D7700D">
          <w:rPr>
            <w:rStyle w:val="Hyperlink"/>
            <w:rFonts w:ascii="Arial" w:hAnsi="Arial" w:cs="Arial"/>
          </w:rPr>
          <w:t>www.well-online.co.uk</w:t>
        </w:r>
      </w:hyperlink>
      <w:r>
        <w:rPr>
          <w:rFonts w:ascii="Arial" w:hAnsi="Arial" w:cs="Arial"/>
        </w:rPr>
        <w:t xml:space="preserve"> (online resource portal)</w:t>
      </w:r>
    </w:p>
    <w:p w:rsidR="000F32F2" w:rsidRPr="00A572A5" w:rsidRDefault="000F32F2" w:rsidP="00FB5FBF">
      <w:pPr>
        <w:ind w:left="360"/>
        <w:jc w:val="both"/>
        <w:rPr>
          <w:rFonts w:ascii="Arial" w:hAnsi="Arial" w:cs="Arial"/>
        </w:rPr>
      </w:pP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sidRPr="00A572A5">
        <w:rPr>
          <w:rFonts w:ascii="Arial" w:hAnsi="Arial" w:cs="Arial"/>
          <w:b/>
        </w:rPr>
        <w:t>3.12</w:t>
      </w:r>
      <w:r w:rsidRPr="00A572A5">
        <w:rPr>
          <w:rFonts w:ascii="Arial" w:hAnsi="Arial" w:cs="Arial"/>
          <w:b/>
        </w:rPr>
        <w:tab/>
      </w:r>
      <w:r w:rsidRPr="00A572A5">
        <w:rPr>
          <w:rFonts w:ascii="Arial" w:hAnsi="Arial" w:cs="Arial"/>
          <w:b/>
        </w:rPr>
        <w:tab/>
        <w:t>Alcohol and Drugs</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color w:val="000000"/>
        </w:rPr>
      </w:pPr>
      <w:r>
        <w:rPr>
          <w:rFonts w:ascii="Arial" w:hAnsi="Arial" w:cs="Arial"/>
          <w:color w:val="000000"/>
        </w:rPr>
        <w:t>The Commission</w:t>
      </w:r>
      <w:r w:rsidRPr="00A572A5">
        <w:rPr>
          <w:rFonts w:ascii="Arial" w:hAnsi="Arial" w:cs="Arial"/>
          <w:color w:val="000000"/>
        </w:rPr>
        <w:t xml:space="preserve"> recognises that the provision of a safe and healthy working environment may be affected by those who misuse alcohol and drugs and that it may affect their performance, conduct and relationships at work.   Against this background the organisation will promote the health and wellbeing of employees to minimise problems at work arising from the effect of alcohol or drugs. </w:t>
      </w:r>
    </w:p>
    <w:p w:rsidR="000F32F2" w:rsidRPr="00A572A5" w:rsidRDefault="000F32F2" w:rsidP="00A572A5">
      <w:pPr>
        <w:jc w:val="both"/>
        <w:rPr>
          <w:rFonts w:ascii="Arial" w:hAnsi="Arial" w:cs="Arial"/>
          <w:color w:val="000000"/>
        </w:rPr>
      </w:pPr>
    </w:p>
    <w:p w:rsidR="000F32F2" w:rsidRPr="00A572A5" w:rsidRDefault="000F32F2" w:rsidP="00A572A5">
      <w:pPr>
        <w:jc w:val="both"/>
        <w:rPr>
          <w:rFonts w:ascii="Arial" w:hAnsi="Arial" w:cs="Arial"/>
          <w:b/>
        </w:rPr>
      </w:pPr>
      <w:r w:rsidRPr="00A572A5">
        <w:rPr>
          <w:rFonts w:ascii="Arial" w:hAnsi="Arial" w:cs="Arial"/>
          <w:b/>
        </w:rPr>
        <w:t>3.13</w:t>
      </w:r>
      <w:r w:rsidRPr="00A572A5">
        <w:rPr>
          <w:rFonts w:ascii="Arial" w:hAnsi="Arial" w:cs="Arial"/>
          <w:b/>
        </w:rPr>
        <w:tab/>
      </w:r>
      <w:r w:rsidRPr="00A572A5">
        <w:rPr>
          <w:rFonts w:ascii="Arial" w:hAnsi="Arial" w:cs="Arial"/>
          <w:b/>
        </w:rPr>
        <w:tab/>
        <w:t>Smoking</w:t>
      </w:r>
    </w:p>
    <w:p w:rsidR="000F32F2" w:rsidRPr="00A572A5" w:rsidRDefault="000F32F2" w:rsidP="00A572A5">
      <w:pPr>
        <w:jc w:val="both"/>
        <w:rPr>
          <w:rFonts w:ascii="Arial" w:hAnsi="Arial" w:cs="Arial"/>
          <w:b/>
        </w:rPr>
      </w:pPr>
    </w:p>
    <w:p w:rsidR="000F32F2" w:rsidRPr="005109AC" w:rsidRDefault="000F32F2" w:rsidP="00A572A5">
      <w:pPr>
        <w:jc w:val="both"/>
        <w:rPr>
          <w:rFonts w:ascii="Arial" w:hAnsi="Arial" w:cs="Arial"/>
          <w:b/>
        </w:rPr>
      </w:pPr>
      <w:r w:rsidRPr="005109AC">
        <w:rPr>
          <w:rFonts w:ascii="Arial" w:hAnsi="Arial" w:cs="Arial"/>
        </w:rPr>
        <w:t xml:space="preserve">In accordance with the law, </w:t>
      </w:r>
      <w:r>
        <w:rPr>
          <w:rFonts w:ascii="Arial" w:hAnsi="Arial" w:cs="Arial"/>
        </w:rPr>
        <w:t>s</w:t>
      </w:r>
      <w:r w:rsidRPr="005109AC">
        <w:rPr>
          <w:rFonts w:ascii="Arial" w:hAnsi="Arial" w:cs="Arial"/>
        </w:rPr>
        <w:t>moking is prohibited in all areas of the company including vehicles used for work purposes.    Drivers of personal cars are currently permitted to smoke unless they are carrying passengers in which case all parties, including the driver, will not be permitted to smoke</w:t>
      </w:r>
      <w:r w:rsidRPr="005109AC">
        <w:rPr>
          <w:rFonts w:ascii="Arial" w:hAnsi="Arial" w:cs="Arial"/>
          <w:b/>
        </w:rPr>
        <w:t>.</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b/>
        </w:rPr>
      </w:pPr>
      <w:r w:rsidRPr="00A572A5">
        <w:rPr>
          <w:rFonts w:ascii="Arial" w:hAnsi="Arial" w:cs="Arial"/>
          <w:b/>
        </w:rPr>
        <w:t>3.14</w:t>
      </w:r>
      <w:r w:rsidRPr="00A572A5">
        <w:rPr>
          <w:rFonts w:ascii="Arial" w:hAnsi="Arial" w:cs="Arial"/>
          <w:b/>
        </w:rPr>
        <w:tab/>
      </w:r>
      <w:r w:rsidRPr="00A572A5">
        <w:rPr>
          <w:rFonts w:ascii="Arial" w:hAnsi="Arial" w:cs="Arial"/>
          <w:b/>
        </w:rPr>
        <w:tab/>
        <w:t>Office Activities, including use of Display Screen Equipment</w:t>
      </w:r>
    </w:p>
    <w:p w:rsidR="000F32F2" w:rsidRPr="00A572A5" w:rsidRDefault="000F32F2" w:rsidP="00A572A5">
      <w:pPr>
        <w:jc w:val="both"/>
        <w:rPr>
          <w:rFonts w:ascii="Arial" w:hAnsi="Arial" w:cs="Arial"/>
          <w:b/>
        </w:rPr>
      </w:pPr>
    </w:p>
    <w:p w:rsidR="000F32F2" w:rsidRPr="005109AC" w:rsidRDefault="000F32F2" w:rsidP="005109AC">
      <w:pPr>
        <w:jc w:val="both"/>
        <w:rPr>
          <w:rFonts w:ascii="Arial" w:hAnsi="Arial" w:cs="Arial"/>
        </w:rPr>
      </w:pPr>
      <w:r w:rsidRPr="005109AC">
        <w:rPr>
          <w:rFonts w:ascii="Arial" w:hAnsi="Arial" w:cs="Arial"/>
        </w:rPr>
        <w:t>Use of display screen equipment by our employees is subject to assessment under the Display Screen Equipment Regulations. The use of such equipment may present a risk of injury or ill health as a result of repetitive movements and we are committed to reducing these risks through suitable control measures.</w:t>
      </w:r>
    </w:p>
    <w:p w:rsidR="000F32F2" w:rsidRPr="005109AC" w:rsidRDefault="000F32F2" w:rsidP="005109AC">
      <w:pPr>
        <w:jc w:val="both"/>
        <w:rPr>
          <w:rFonts w:ascii="Arial" w:hAnsi="Arial" w:cs="Arial"/>
        </w:rPr>
      </w:pPr>
    </w:p>
    <w:p w:rsidR="000F32F2" w:rsidRPr="005109AC" w:rsidRDefault="000F32F2" w:rsidP="005109AC">
      <w:pPr>
        <w:jc w:val="both"/>
        <w:rPr>
          <w:rFonts w:ascii="Arial" w:hAnsi="Arial" w:cs="Arial"/>
        </w:rPr>
      </w:pPr>
      <w:r w:rsidRPr="005109AC">
        <w:rPr>
          <w:rFonts w:ascii="Arial" w:hAnsi="Arial" w:cs="Arial"/>
        </w:rPr>
        <w:t>Eye tests are available to all USERS of display screen equipment. We will make a contribution towards a frame and lens of their choice equivalent to the basic cost of a fram</w:t>
      </w:r>
      <w:r w:rsidR="00DE2A9F">
        <w:rPr>
          <w:rFonts w:ascii="Arial" w:hAnsi="Arial" w:cs="Arial"/>
        </w:rPr>
        <w:t>e and single reflex lens</w:t>
      </w:r>
      <w:r w:rsidRPr="005109AC">
        <w:rPr>
          <w:rFonts w:ascii="Arial" w:hAnsi="Arial" w:cs="Arial"/>
        </w:rPr>
        <w:t>, to any employee who is identified by such eye test to require them, solely in respect of their use of display screen equipment.  Employees must report if they are suffering aches, pains, headaches or any other symptoms, which may be attributable to their use of display screen equipment at work.</w:t>
      </w:r>
    </w:p>
    <w:p w:rsidR="000F32F2" w:rsidRPr="005109AC" w:rsidRDefault="000F32F2" w:rsidP="005109AC">
      <w:pPr>
        <w:jc w:val="both"/>
        <w:rPr>
          <w:rFonts w:ascii="Arial" w:hAnsi="Arial" w:cs="Arial"/>
        </w:rPr>
      </w:pPr>
    </w:p>
    <w:p w:rsidR="00F560BD" w:rsidRDefault="00F560BD" w:rsidP="00A572A5">
      <w:pPr>
        <w:jc w:val="both"/>
        <w:rPr>
          <w:rFonts w:ascii="Arial" w:hAnsi="Arial" w:cs="Arial"/>
          <w:b/>
        </w:rPr>
      </w:pPr>
    </w:p>
    <w:p w:rsidR="00F560BD" w:rsidRDefault="00F560BD" w:rsidP="00A572A5">
      <w:pPr>
        <w:jc w:val="both"/>
        <w:rPr>
          <w:rFonts w:ascii="Arial" w:hAnsi="Arial" w:cs="Arial"/>
          <w:b/>
        </w:rPr>
      </w:pPr>
    </w:p>
    <w:p w:rsidR="00F560BD" w:rsidRDefault="00F560BD" w:rsidP="00A572A5">
      <w:pPr>
        <w:jc w:val="both"/>
        <w:rPr>
          <w:rFonts w:ascii="Arial" w:hAnsi="Arial" w:cs="Arial"/>
          <w:b/>
        </w:rPr>
      </w:pPr>
    </w:p>
    <w:p w:rsidR="00F560BD" w:rsidRDefault="00F560BD" w:rsidP="00A572A5">
      <w:pPr>
        <w:jc w:val="both"/>
        <w:rPr>
          <w:rFonts w:ascii="Arial" w:hAnsi="Arial" w:cs="Arial"/>
          <w:b/>
        </w:rPr>
      </w:pPr>
    </w:p>
    <w:p w:rsidR="000F32F2" w:rsidRPr="00A572A5" w:rsidRDefault="000F32F2" w:rsidP="00A572A5">
      <w:pPr>
        <w:jc w:val="both"/>
        <w:rPr>
          <w:rFonts w:ascii="Arial" w:hAnsi="Arial" w:cs="Arial"/>
          <w:b/>
        </w:rPr>
      </w:pPr>
      <w:r w:rsidRPr="00A572A5">
        <w:rPr>
          <w:rFonts w:ascii="Arial" w:hAnsi="Arial" w:cs="Arial"/>
          <w:b/>
        </w:rPr>
        <w:t>3.15</w:t>
      </w:r>
      <w:r w:rsidRPr="00A572A5">
        <w:rPr>
          <w:rFonts w:ascii="Arial" w:hAnsi="Arial" w:cs="Arial"/>
          <w:b/>
        </w:rPr>
        <w:tab/>
      </w:r>
      <w:r w:rsidRPr="00A572A5">
        <w:rPr>
          <w:rFonts w:ascii="Arial" w:hAnsi="Arial" w:cs="Arial"/>
          <w:b/>
        </w:rPr>
        <w:tab/>
        <w:t>Hazardous Substances</w:t>
      </w:r>
    </w:p>
    <w:p w:rsidR="000F32F2" w:rsidRPr="00A572A5" w:rsidRDefault="000F32F2" w:rsidP="00A572A5">
      <w:pPr>
        <w:jc w:val="both"/>
        <w:rPr>
          <w:rFonts w:ascii="Arial" w:hAnsi="Arial" w:cs="Arial"/>
          <w:b/>
        </w:rPr>
      </w:pPr>
    </w:p>
    <w:p w:rsidR="000F32F2" w:rsidRPr="00A572A5" w:rsidRDefault="000F32F2" w:rsidP="00A572A5">
      <w:pPr>
        <w:pStyle w:val="BodyText2"/>
        <w:spacing w:after="0" w:line="240" w:lineRule="auto"/>
        <w:jc w:val="both"/>
        <w:rPr>
          <w:rFonts w:cs="Arial"/>
          <w:szCs w:val="24"/>
        </w:rPr>
      </w:pPr>
      <w:r>
        <w:rPr>
          <w:rFonts w:cs="Arial"/>
          <w:szCs w:val="24"/>
        </w:rPr>
        <w:t>The Commission</w:t>
      </w:r>
      <w:r w:rsidRPr="00A572A5">
        <w:rPr>
          <w:rFonts w:cs="Arial"/>
          <w:szCs w:val="24"/>
        </w:rPr>
        <w:t xml:space="preserve"> will ensure that no work is carried out which is liable to expose any employees or others to any product, chemical or substance hazardous to health unless a suitable and sufficient assessment of the risks created by that activity and of the steps needed to reduce the risks has been made.</w:t>
      </w:r>
    </w:p>
    <w:p w:rsidR="000F32F2" w:rsidRPr="00A572A5" w:rsidRDefault="000F32F2" w:rsidP="00A572A5">
      <w:pPr>
        <w:pStyle w:val="BodyText2"/>
        <w:spacing w:after="0" w:line="240" w:lineRule="auto"/>
        <w:jc w:val="both"/>
        <w:rPr>
          <w:rFonts w:cs="Arial"/>
          <w:szCs w:val="24"/>
        </w:rPr>
      </w:pPr>
    </w:p>
    <w:p w:rsidR="000F32F2" w:rsidRPr="00A572A5" w:rsidRDefault="000F32F2" w:rsidP="00A572A5">
      <w:pPr>
        <w:pStyle w:val="BodyText2"/>
        <w:spacing w:after="0" w:line="240" w:lineRule="auto"/>
        <w:jc w:val="both"/>
        <w:rPr>
          <w:rFonts w:cs="Arial"/>
          <w:szCs w:val="24"/>
        </w:rPr>
      </w:pPr>
      <w:r>
        <w:rPr>
          <w:rFonts w:cs="Arial"/>
          <w:szCs w:val="24"/>
        </w:rPr>
        <w:t>The Commission’s</w:t>
      </w:r>
      <w:r w:rsidRPr="00A572A5">
        <w:rPr>
          <w:rFonts w:cs="Arial"/>
          <w:szCs w:val="24"/>
        </w:rPr>
        <w:t xml:space="preserve"> activities do not normally involve the use of any hazardous substance, however should this change a suitable and sufficient </w:t>
      </w:r>
      <w:proofErr w:type="spellStart"/>
      <w:r w:rsidRPr="00A572A5">
        <w:rPr>
          <w:rFonts w:cs="Arial"/>
          <w:szCs w:val="24"/>
        </w:rPr>
        <w:t>COSHH</w:t>
      </w:r>
      <w:proofErr w:type="spellEnd"/>
      <w:r w:rsidRPr="00A572A5">
        <w:rPr>
          <w:rFonts w:cs="Arial"/>
          <w:szCs w:val="24"/>
        </w:rPr>
        <w:t xml:space="preserve"> assessment shall be carried out and appropriate control measures implemented.</w:t>
      </w:r>
    </w:p>
    <w:p w:rsidR="000F32F2" w:rsidRDefault="000F32F2" w:rsidP="00FB5FBF">
      <w:pPr>
        <w:rPr>
          <w:rFonts w:ascii="Arial" w:hAnsi="Arial" w:cs="Arial"/>
          <w:b/>
        </w:rPr>
      </w:pPr>
    </w:p>
    <w:p w:rsidR="000F32F2" w:rsidRPr="00A572A5" w:rsidRDefault="000F32F2" w:rsidP="00FB5FBF">
      <w:pPr>
        <w:rPr>
          <w:rFonts w:ascii="Arial" w:hAnsi="Arial" w:cs="Arial"/>
          <w:b/>
        </w:rPr>
      </w:pPr>
      <w:r w:rsidRPr="00A572A5">
        <w:rPr>
          <w:rFonts w:ascii="Arial" w:hAnsi="Arial" w:cs="Arial"/>
          <w:b/>
        </w:rPr>
        <w:t>3.16</w:t>
      </w:r>
      <w:r w:rsidRPr="00A572A5">
        <w:rPr>
          <w:rFonts w:ascii="Arial" w:hAnsi="Arial" w:cs="Arial"/>
          <w:b/>
        </w:rPr>
        <w:tab/>
      </w:r>
      <w:r w:rsidRPr="00A572A5">
        <w:rPr>
          <w:rFonts w:ascii="Arial" w:hAnsi="Arial" w:cs="Arial"/>
          <w:b/>
        </w:rPr>
        <w:tab/>
        <w:t>Personal Protective Equipment</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Pr>
          <w:rFonts w:ascii="Arial" w:hAnsi="Arial" w:cs="Arial"/>
        </w:rPr>
        <w:t>The activity of the Commission does not normally require the use of Personal Protective Equipment (PPE) However where it is required e</w:t>
      </w:r>
      <w:r w:rsidRPr="00A572A5">
        <w:rPr>
          <w:rFonts w:ascii="Arial" w:hAnsi="Arial" w:cs="Arial"/>
        </w:rPr>
        <w:t>mployees are provided free of charge with PPE and clothing on a personal basis. Employees are instructed in the correct usage and also as necessary, in correct storage and maintenance.</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Employees are required to confirm in writing that they have received the various items of PPE required for their job that have been identified as part of the risk assessment process. Employees are reminded that failure to use correctly the PPE / clothing with which they have been provided will result in disciplinary action being taken</w:t>
      </w:r>
      <w:r>
        <w:rPr>
          <w:rFonts w:ascii="Arial" w:hAnsi="Arial" w:cs="Arial"/>
        </w:rPr>
        <w:t>.</w:t>
      </w:r>
      <w:r w:rsidRPr="00A572A5">
        <w:rPr>
          <w:rFonts w:ascii="Arial" w:hAnsi="Arial" w:cs="Arial"/>
        </w:rPr>
        <w:t>.</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bookmarkStart w:id="0" w:name="_Toc69724235"/>
      <w:bookmarkStart w:id="1" w:name="_Toc489953640"/>
      <w:r w:rsidRPr="00A572A5">
        <w:rPr>
          <w:rFonts w:ascii="Arial" w:hAnsi="Arial" w:cs="Arial"/>
          <w:b/>
        </w:rPr>
        <w:t>3.17</w:t>
      </w:r>
      <w:r w:rsidRPr="00A572A5">
        <w:rPr>
          <w:rFonts w:ascii="Arial" w:hAnsi="Arial" w:cs="Arial"/>
          <w:b/>
        </w:rPr>
        <w:tab/>
      </w:r>
      <w:r w:rsidRPr="00A572A5">
        <w:rPr>
          <w:rFonts w:ascii="Arial" w:hAnsi="Arial" w:cs="Arial"/>
          <w:b/>
        </w:rPr>
        <w:tab/>
        <w:t>First Aid and Medical Attention</w:t>
      </w:r>
      <w:bookmarkEnd w:id="0"/>
      <w:bookmarkEnd w:id="1"/>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 xml:space="preserve">Sufficient numbers of trained persons and equipment to deal with accidents and injuries will be provided by each premise.  </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 xml:space="preserve">It should be noted that the Health &amp; Safety (First Aid) Regulations 1981 only place a legal responsibility on employers to provide first aid for their employees.   However each of our premises should also ensure they are equipped to meet the first aid requirements of persons other than employees, including visitors and contractors. </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sidRPr="00A572A5">
        <w:rPr>
          <w:rFonts w:ascii="Arial" w:hAnsi="Arial" w:cs="Arial"/>
          <w:b/>
        </w:rPr>
        <w:t>3.18</w:t>
      </w:r>
      <w:r w:rsidRPr="00A572A5">
        <w:rPr>
          <w:rFonts w:ascii="Arial" w:hAnsi="Arial" w:cs="Arial"/>
          <w:b/>
        </w:rPr>
        <w:tab/>
      </w:r>
      <w:r w:rsidRPr="00A572A5">
        <w:rPr>
          <w:rFonts w:ascii="Arial" w:hAnsi="Arial" w:cs="Arial"/>
          <w:b/>
        </w:rPr>
        <w:tab/>
      </w:r>
      <w:bookmarkStart w:id="2" w:name="_Toc69724239"/>
      <w:bookmarkStart w:id="3" w:name="_Toc489953643"/>
      <w:r w:rsidRPr="00A572A5">
        <w:rPr>
          <w:rFonts w:ascii="Arial" w:hAnsi="Arial" w:cs="Arial"/>
          <w:b/>
        </w:rPr>
        <w:t>Accident and Incident Reporting and Investigation</w:t>
      </w:r>
      <w:bookmarkEnd w:id="2"/>
      <w:bookmarkEnd w:id="3"/>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Pr>
          <w:rFonts w:ascii="Arial" w:hAnsi="Arial" w:cs="Arial"/>
        </w:rPr>
        <w:t>The Commission</w:t>
      </w:r>
      <w:r w:rsidRPr="00A572A5">
        <w:rPr>
          <w:rFonts w:ascii="Arial" w:hAnsi="Arial" w:cs="Arial"/>
        </w:rPr>
        <w:t xml:space="preserve"> maintains and implements effective accident and incident reporting procedures to ensure immediate notification and investigation requirements are instigated. The prime function of these procedures is to prevent further recurrences and to identify and understand the primary and root causes.</w:t>
      </w:r>
    </w:p>
    <w:p w:rsidR="000F32F2" w:rsidRPr="00A572A5" w:rsidRDefault="000F32F2" w:rsidP="00A572A5">
      <w:pPr>
        <w:jc w:val="both"/>
        <w:rPr>
          <w:rFonts w:ascii="Arial" w:hAnsi="Arial" w:cs="Arial"/>
        </w:rPr>
      </w:pPr>
    </w:p>
    <w:p w:rsidR="000407C7" w:rsidRDefault="000F32F2" w:rsidP="00A572A5">
      <w:pPr>
        <w:jc w:val="both"/>
        <w:rPr>
          <w:rFonts w:ascii="Arial" w:hAnsi="Arial" w:cs="Arial"/>
        </w:rPr>
      </w:pPr>
      <w:r>
        <w:rPr>
          <w:rFonts w:ascii="Arial" w:hAnsi="Arial" w:cs="Arial"/>
        </w:rPr>
        <w:t>The Commission</w:t>
      </w:r>
      <w:r w:rsidRPr="00A572A5">
        <w:rPr>
          <w:rFonts w:ascii="Arial" w:hAnsi="Arial" w:cs="Arial"/>
        </w:rPr>
        <w:t xml:space="preserve">’s incident reporting procedure must be followed and all accident and/or incidents to employees and others affected by </w:t>
      </w:r>
      <w:r>
        <w:rPr>
          <w:rFonts w:ascii="Arial" w:hAnsi="Arial" w:cs="Arial"/>
        </w:rPr>
        <w:t>the Commission’s</w:t>
      </w:r>
      <w:r w:rsidRPr="00A572A5">
        <w:rPr>
          <w:rFonts w:ascii="Arial" w:hAnsi="Arial" w:cs="Arial"/>
        </w:rPr>
        <w:t xml:space="preserve"> operations must be recorded in the accident book.   </w:t>
      </w:r>
      <w:r>
        <w:rPr>
          <w:rFonts w:ascii="Arial" w:hAnsi="Arial" w:cs="Arial"/>
        </w:rPr>
        <w:t>The Commission</w:t>
      </w:r>
      <w:r w:rsidRPr="00A572A5">
        <w:rPr>
          <w:rFonts w:ascii="Arial" w:hAnsi="Arial" w:cs="Arial"/>
        </w:rPr>
        <w:t xml:space="preserve"> will ensure compliance </w:t>
      </w:r>
    </w:p>
    <w:p w:rsidR="000407C7" w:rsidRDefault="000407C7" w:rsidP="00A572A5">
      <w:pPr>
        <w:jc w:val="both"/>
        <w:rPr>
          <w:rFonts w:ascii="Arial" w:hAnsi="Arial" w:cs="Arial"/>
        </w:rPr>
      </w:pPr>
    </w:p>
    <w:p w:rsidR="000407C7" w:rsidRDefault="000407C7" w:rsidP="00A572A5">
      <w:pPr>
        <w:jc w:val="both"/>
        <w:rPr>
          <w:rFonts w:ascii="Arial" w:hAnsi="Arial" w:cs="Arial"/>
        </w:rPr>
      </w:pPr>
    </w:p>
    <w:p w:rsidR="000407C7" w:rsidRDefault="000407C7" w:rsidP="00A572A5">
      <w:pPr>
        <w:jc w:val="both"/>
        <w:rPr>
          <w:rFonts w:ascii="Arial" w:hAnsi="Arial" w:cs="Arial"/>
        </w:rPr>
      </w:pPr>
    </w:p>
    <w:p w:rsidR="000407C7" w:rsidRDefault="000407C7" w:rsidP="00A572A5">
      <w:pPr>
        <w:jc w:val="both"/>
        <w:rPr>
          <w:rFonts w:ascii="Arial" w:hAnsi="Arial" w:cs="Arial"/>
        </w:rPr>
      </w:pPr>
    </w:p>
    <w:p w:rsidR="00F560BD" w:rsidRDefault="000F32F2" w:rsidP="00A572A5">
      <w:pPr>
        <w:jc w:val="both"/>
        <w:rPr>
          <w:rFonts w:ascii="Arial" w:hAnsi="Arial" w:cs="Arial"/>
        </w:rPr>
      </w:pPr>
      <w:r w:rsidRPr="00A572A5">
        <w:rPr>
          <w:rFonts w:ascii="Arial" w:hAnsi="Arial" w:cs="Arial"/>
        </w:rPr>
        <w:t>with the requirements of the Reporting of Injuries, Diseases and Danger</w:t>
      </w:r>
      <w:r w:rsidR="00F560BD">
        <w:rPr>
          <w:rFonts w:ascii="Arial" w:hAnsi="Arial" w:cs="Arial"/>
        </w:rPr>
        <w:t>ous Occurrences Regulations 2013 (RIDDOR</w:t>
      </w:r>
      <w:r w:rsidRPr="00A572A5">
        <w:rPr>
          <w:rFonts w:ascii="Arial" w:hAnsi="Arial" w:cs="Arial"/>
        </w:rPr>
        <w:t xml:space="preserve">).   Fatalities, </w:t>
      </w:r>
      <w:r w:rsidR="00F560BD">
        <w:rPr>
          <w:rFonts w:ascii="Arial" w:hAnsi="Arial" w:cs="Arial"/>
        </w:rPr>
        <w:t>specified</w:t>
      </w:r>
      <w:r w:rsidRPr="00A572A5">
        <w:rPr>
          <w:rFonts w:ascii="Arial" w:hAnsi="Arial" w:cs="Arial"/>
        </w:rPr>
        <w:t xml:space="preserve"> injuries, </w:t>
      </w:r>
      <w:proofErr w:type="spellStart"/>
      <w:r w:rsidRPr="00A572A5">
        <w:rPr>
          <w:rFonts w:ascii="Arial" w:hAnsi="Arial" w:cs="Arial"/>
        </w:rPr>
        <w:t>notifiable</w:t>
      </w:r>
      <w:proofErr w:type="spellEnd"/>
      <w:r w:rsidRPr="00A572A5">
        <w:rPr>
          <w:rFonts w:ascii="Arial" w:hAnsi="Arial" w:cs="Arial"/>
        </w:rPr>
        <w:t xml:space="preserve"> </w:t>
      </w:r>
    </w:p>
    <w:p w:rsidR="000F32F2" w:rsidRPr="00A572A5" w:rsidRDefault="000F32F2" w:rsidP="00A572A5">
      <w:pPr>
        <w:jc w:val="both"/>
        <w:rPr>
          <w:rFonts w:ascii="Arial" w:hAnsi="Arial" w:cs="Arial"/>
        </w:rPr>
      </w:pPr>
      <w:r w:rsidRPr="00A572A5">
        <w:rPr>
          <w:rFonts w:ascii="Arial" w:hAnsi="Arial" w:cs="Arial"/>
        </w:rPr>
        <w:t>diseases and dangerous occurrences must be reported to the HSE Incident Contact Centre as soon as possible.</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b/>
        </w:rPr>
        <w:t>3.19</w:t>
      </w:r>
      <w:r w:rsidRPr="00A572A5">
        <w:rPr>
          <w:rFonts w:ascii="Arial" w:hAnsi="Arial" w:cs="Arial"/>
          <w:b/>
        </w:rPr>
        <w:tab/>
      </w:r>
      <w:r w:rsidRPr="00A572A5">
        <w:rPr>
          <w:rFonts w:ascii="Arial" w:hAnsi="Arial" w:cs="Arial"/>
          <w:b/>
        </w:rPr>
        <w:tab/>
        <w:t>Electricity</w:t>
      </w:r>
    </w:p>
    <w:p w:rsidR="000F32F2" w:rsidRPr="00A572A5" w:rsidRDefault="000F32F2" w:rsidP="00A572A5">
      <w:pPr>
        <w:pStyle w:val="NormalWeb"/>
        <w:jc w:val="both"/>
        <w:rPr>
          <w:rFonts w:ascii="Arial" w:hAnsi="Arial" w:cs="Arial"/>
        </w:rPr>
      </w:pPr>
      <w:r w:rsidRPr="00A572A5">
        <w:rPr>
          <w:rFonts w:ascii="Arial" w:hAnsi="Arial" w:cs="Arial"/>
        </w:rPr>
        <w:t xml:space="preserve">This aims to set out the organisations commitment to managing the risks of electricity to a high standard and ensuring that the company is fully compliant with the relevant Electrical Safety legislation across the </w:t>
      </w:r>
      <w:smartTag w:uri="urn:schemas-microsoft-com:office:smarttags" w:element="place">
        <w:smartTag w:uri="urn:schemas-microsoft-com:office:smarttags" w:element="country-region">
          <w:r w:rsidRPr="00A572A5">
            <w:rPr>
              <w:rFonts w:ascii="Arial" w:hAnsi="Arial" w:cs="Arial"/>
            </w:rPr>
            <w:t>UK</w:t>
          </w:r>
        </w:smartTag>
      </w:smartTag>
      <w:r w:rsidRPr="00A572A5">
        <w:rPr>
          <w:rFonts w:ascii="Arial" w:hAnsi="Arial" w:cs="Arial"/>
        </w:rPr>
        <w:t>.  </w:t>
      </w:r>
    </w:p>
    <w:p w:rsidR="000F32F2" w:rsidRPr="00A572A5" w:rsidRDefault="000F32F2" w:rsidP="00A572A5">
      <w:pPr>
        <w:pStyle w:val="NormalWeb"/>
        <w:jc w:val="both"/>
        <w:rPr>
          <w:rFonts w:ascii="Arial" w:hAnsi="Arial" w:cs="Arial"/>
        </w:rPr>
      </w:pPr>
      <w:r w:rsidRPr="00A572A5">
        <w:rPr>
          <w:rFonts w:ascii="Arial" w:hAnsi="Arial" w:cs="Arial"/>
        </w:rPr>
        <w:t>It is policy that in all company locations where a duty of care exists that, as far as is reasonably practicable:</w:t>
      </w:r>
    </w:p>
    <w:p w:rsidR="000F32F2" w:rsidRPr="00A572A5" w:rsidRDefault="000F32F2" w:rsidP="00A572A5">
      <w:pPr>
        <w:numPr>
          <w:ilvl w:val="0"/>
          <w:numId w:val="10"/>
        </w:numPr>
        <w:jc w:val="both"/>
        <w:rPr>
          <w:rFonts w:ascii="Arial" w:hAnsi="Arial" w:cs="Arial"/>
        </w:rPr>
      </w:pPr>
      <w:r w:rsidRPr="00A572A5">
        <w:rPr>
          <w:rFonts w:ascii="Arial" w:hAnsi="Arial" w:cs="Arial"/>
        </w:rPr>
        <w:t xml:space="preserve">All fixed electrical installations are installed and maintained in a safe condition; </w:t>
      </w:r>
    </w:p>
    <w:p w:rsidR="000F32F2" w:rsidRPr="00A572A5" w:rsidRDefault="000F32F2" w:rsidP="00A572A5">
      <w:pPr>
        <w:numPr>
          <w:ilvl w:val="0"/>
          <w:numId w:val="10"/>
        </w:numPr>
        <w:jc w:val="both"/>
        <w:rPr>
          <w:rFonts w:ascii="Arial" w:hAnsi="Arial" w:cs="Arial"/>
        </w:rPr>
      </w:pPr>
      <w:r w:rsidRPr="00A572A5">
        <w:rPr>
          <w:rFonts w:ascii="Arial" w:hAnsi="Arial" w:cs="Arial"/>
        </w:rPr>
        <w:t>All portable electrical appliances are supplied and maintained in a safe condition;</w:t>
      </w:r>
    </w:p>
    <w:p w:rsidR="000F32F2" w:rsidRPr="00A572A5" w:rsidRDefault="000F32F2" w:rsidP="00A572A5">
      <w:pPr>
        <w:numPr>
          <w:ilvl w:val="0"/>
          <w:numId w:val="10"/>
        </w:numPr>
        <w:jc w:val="both"/>
        <w:rPr>
          <w:rFonts w:ascii="Arial" w:hAnsi="Arial" w:cs="Arial"/>
        </w:rPr>
      </w:pPr>
      <w:r w:rsidRPr="00A572A5">
        <w:rPr>
          <w:rFonts w:ascii="Arial" w:hAnsi="Arial" w:cs="Arial"/>
        </w:rPr>
        <w:t>All persons responsible for checking, inspecting and testing electrical equipment and installations are competent;</w:t>
      </w:r>
    </w:p>
    <w:p w:rsidR="000F32F2" w:rsidRPr="00A572A5" w:rsidRDefault="000F32F2" w:rsidP="00A572A5">
      <w:pPr>
        <w:numPr>
          <w:ilvl w:val="0"/>
          <w:numId w:val="10"/>
        </w:numPr>
        <w:jc w:val="both"/>
        <w:rPr>
          <w:rFonts w:ascii="Arial" w:hAnsi="Arial" w:cs="Arial"/>
        </w:rPr>
      </w:pPr>
      <w:r w:rsidRPr="00A572A5">
        <w:rPr>
          <w:rFonts w:ascii="Arial" w:hAnsi="Arial" w:cs="Arial"/>
        </w:rPr>
        <w:t>All persons who use electrical appliances can do so safely without risk of harm from electricity; and</w:t>
      </w:r>
    </w:p>
    <w:p w:rsidR="000F32F2" w:rsidRPr="00A572A5" w:rsidRDefault="000F32F2" w:rsidP="00A572A5">
      <w:pPr>
        <w:numPr>
          <w:ilvl w:val="0"/>
          <w:numId w:val="10"/>
        </w:numPr>
        <w:jc w:val="both"/>
        <w:rPr>
          <w:rFonts w:ascii="Arial" w:hAnsi="Arial" w:cs="Arial"/>
        </w:rPr>
      </w:pPr>
      <w:r w:rsidRPr="00A572A5">
        <w:rPr>
          <w:rFonts w:ascii="Arial" w:hAnsi="Arial" w:cs="Arial"/>
        </w:rPr>
        <w:t>That there will be sufficient resources available to control all risks from electricity</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b/>
        </w:rPr>
      </w:pPr>
      <w:r w:rsidRPr="00A572A5">
        <w:rPr>
          <w:rFonts w:ascii="Arial" w:hAnsi="Arial" w:cs="Arial"/>
          <w:b/>
        </w:rPr>
        <w:t>3.20</w:t>
      </w:r>
      <w:r w:rsidRPr="00A572A5">
        <w:rPr>
          <w:rFonts w:ascii="Arial" w:hAnsi="Arial" w:cs="Arial"/>
          <w:b/>
        </w:rPr>
        <w:tab/>
      </w:r>
      <w:r w:rsidRPr="00A572A5">
        <w:rPr>
          <w:rFonts w:ascii="Arial" w:hAnsi="Arial" w:cs="Arial"/>
          <w:b/>
        </w:rPr>
        <w:tab/>
        <w:t>Gas</w:t>
      </w:r>
      <w:r w:rsidRPr="00A572A5">
        <w:rPr>
          <w:rFonts w:ascii="Arial" w:hAnsi="Arial" w:cs="Arial"/>
          <w:b/>
        </w:rPr>
        <w:tab/>
      </w:r>
    </w:p>
    <w:p w:rsidR="000F32F2" w:rsidRPr="00A572A5" w:rsidRDefault="000F32F2" w:rsidP="00A572A5">
      <w:pPr>
        <w:jc w:val="both"/>
        <w:rPr>
          <w:rFonts w:ascii="Arial" w:hAnsi="Arial" w:cs="Arial"/>
          <w:b/>
        </w:rPr>
      </w:pPr>
    </w:p>
    <w:p w:rsidR="000F32F2" w:rsidRPr="00917163" w:rsidRDefault="000F32F2" w:rsidP="00917163">
      <w:pPr>
        <w:autoSpaceDE w:val="0"/>
        <w:autoSpaceDN w:val="0"/>
        <w:adjustRightInd w:val="0"/>
        <w:jc w:val="both"/>
        <w:rPr>
          <w:rFonts w:ascii="Arial" w:hAnsi="Arial" w:cs="Arial"/>
          <w:lang w:val="en-US"/>
        </w:rPr>
      </w:pPr>
      <w:r w:rsidRPr="00917163">
        <w:rPr>
          <w:rFonts w:ascii="Arial" w:hAnsi="Arial" w:cs="Arial"/>
          <w:lang w:val="en-US"/>
        </w:rPr>
        <w:t xml:space="preserve">The Gas Safety (Installation and Use) Regulations 1998 require all engineers involved in the installation, inspection, servicing, maintenance and repair of gas appliances to be on the Gas Safe Register™. </w:t>
      </w:r>
    </w:p>
    <w:p w:rsidR="000F32F2" w:rsidRPr="00917163" w:rsidRDefault="000F32F2" w:rsidP="00917163">
      <w:pPr>
        <w:autoSpaceDE w:val="0"/>
        <w:autoSpaceDN w:val="0"/>
        <w:adjustRightInd w:val="0"/>
        <w:jc w:val="both"/>
        <w:rPr>
          <w:rFonts w:ascii="Arial" w:hAnsi="Arial" w:cs="Arial"/>
          <w:lang w:val="en-US"/>
        </w:rPr>
      </w:pPr>
    </w:p>
    <w:p w:rsidR="000F32F2" w:rsidRPr="00917163" w:rsidRDefault="000F32F2" w:rsidP="00D8400A">
      <w:pPr>
        <w:autoSpaceDE w:val="0"/>
        <w:autoSpaceDN w:val="0"/>
        <w:adjustRightInd w:val="0"/>
        <w:jc w:val="both"/>
        <w:rPr>
          <w:rFonts w:ascii="Arial" w:hAnsi="Arial" w:cs="Arial"/>
          <w:lang w:val="en-US"/>
        </w:rPr>
      </w:pPr>
      <w:r w:rsidRPr="00917163">
        <w:rPr>
          <w:rFonts w:ascii="Arial" w:hAnsi="Arial" w:cs="Arial"/>
          <w:lang w:val="en-US"/>
        </w:rPr>
        <w:t>No person may work on gas fittings or appliances unless they are competent to do so.  The requirements apply to both natural and liquefied petroleum gas (LPG).All gas systems must be inspected and certified at least every 12 months by an appropriately qualified Gas Safe Registered Engineer.</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Pr>
          <w:rFonts w:ascii="Arial" w:hAnsi="Arial" w:cs="Arial"/>
          <w:b/>
        </w:rPr>
        <w:t>3.21</w:t>
      </w:r>
      <w:r w:rsidRPr="00A572A5">
        <w:rPr>
          <w:rFonts w:ascii="Arial" w:hAnsi="Arial" w:cs="Arial"/>
          <w:b/>
        </w:rPr>
        <w:tab/>
      </w:r>
      <w:r w:rsidRPr="00A572A5">
        <w:rPr>
          <w:rFonts w:ascii="Arial" w:hAnsi="Arial" w:cs="Arial"/>
          <w:b/>
        </w:rPr>
        <w:tab/>
        <w:t>Communication and Consultation</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Pr>
          <w:rFonts w:ascii="Arial" w:hAnsi="Arial" w:cs="Arial"/>
        </w:rPr>
        <w:t>The Commission</w:t>
      </w:r>
      <w:r w:rsidRPr="00A572A5">
        <w:rPr>
          <w:rFonts w:ascii="Arial" w:hAnsi="Arial" w:cs="Arial"/>
        </w:rPr>
        <w:t xml:space="preserve"> communicates with employees as necessary on health &amp; safety issues by one or more than the following:</w:t>
      </w:r>
    </w:p>
    <w:p w:rsidR="000F32F2" w:rsidRPr="00A572A5" w:rsidRDefault="000F32F2" w:rsidP="00A572A5">
      <w:pPr>
        <w:ind w:left="720"/>
        <w:jc w:val="both"/>
        <w:rPr>
          <w:rFonts w:ascii="Arial" w:hAnsi="Arial" w:cs="Arial"/>
        </w:rPr>
      </w:pPr>
    </w:p>
    <w:p w:rsidR="000F32F2" w:rsidRPr="00A572A5" w:rsidRDefault="000F32F2" w:rsidP="00A572A5">
      <w:pPr>
        <w:numPr>
          <w:ilvl w:val="0"/>
          <w:numId w:val="15"/>
        </w:numPr>
        <w:jc w:val="both"/>
        <w:rPr>
          <w:rFonts w:ascii="Arial" w:hAnsi="Arial" w:cs="Arial"/>
        </w:rPr>
      </w:pPr>
      <w:r w:rsidRPr="00A572A5">
        <w:rPr>
          <w:rFonts w:ascii="Arial" w:hAnsi="Arial" w:cs="Arial"/>
        </w:rPr>
        <w:t>Written instructions/information by email;</w:t>
      </w:r>
    </w:p>
    <w:p w:rsidR="000F32F2" w:rsidRPr="00A572A5" w:rsidRDefault="000F32F2" w:rsidP="00A572A5">
      <w:pPr>
        <w:numPr>
          <w:ilvl w:val="0"/>
          <w:numId w:val="15"/>
        </w:numPr>
        <w:jc w:val="both"/>
        <w:rPr>
          <w:rFonts w:ascii="Arial" w:hAnsi="Arial" w:cs="Arial"/>
        </w:rPr>
      </w:pPr>
      <w:r w:rsidRPr="00A572A5">
        <w:rPr>
          <w:rFonts w:ascii="Arial" w:hAnsi="Arial" w:cs="Arial"/>
        </w:rPr>
        <w:t>One to one meetings;</w:t>
      </w:r>
    </w:p>
    <w:p w:rsidR="000F32F2" w:rsidRPr="00A572A5" w:rsidRDefault="000F32F2" w:rsidP="00A572A5">
      <w:pPr>
        <w:numPr>
          <w:ilvl w:val="0"/>
          <w:numId w:val="15"/>
        </w:numPr>
        <w:jc w:val="both"/>
        <w:rPr>
          <w:rFonts w:ascii="Arial" w:hAnsi="Arial" w:cs="Arial"/>
        </w:rPr>
      </w:pPr>
      <w:r w:rsidRPr="00A572A5">
        <w:rPr>
          <w:rFonts w:ascii="Arial" w:hAnsi="Arial" w:cs="Arial"/>
        </w:rPr>
        <w:t>Group meetings; and</w:t>
      </w:r>
    </w:p>
    <w:p w:rsidR="000F32F2" w:rsidRPr="00A572A5" w:rsidRDefault="000F32F2" w:rsidP="00A572A5">
      <w:pPr>
        <w:numPr>
          <w:ilvl w:val="0"/>
          <w:numId w:val="15"/>
        </w:numPr>
        <w:jc w:val="both"/>
        <w:rPr>
          <w:rFonts w:ascii="Arial" w:hAnsi="Arial" w:cs="Arial"/>
        </w:rPr>
      </w:pPr>
      <w:r w:rsidRPr="00A572A5">
        <w:rPr>
          <w:rFonts w:ascii="Arial" w:hAnsi="Arial" w:cs="Arial"/>
        </w:rPr>
        <w:t>Notice Boards</w:t>
      </w:r>
    </w:p>
    <w:p w:rsidR="00F560BD" w:rsidRDefault="00F560BD" w:rsidP="00A572A5">
      <w:pPr>
        <w:jc w:val="both"/>
        <w:rPr>
          <w:rFonts w:ascii="Arial" w:hAnsi="Arial" w:cs="Arial"/>
        </w:rPr>
      </w:pPr>
    </w:p>
    <w:p w:rsidR="00F560BD" w:rsidRDefault="00F560BD" w:rsidP="00A572A5">
      <w:pPr>
        <w:jc w:val="both"/>
        <w:rPr>
          <w:rFonts w:ascii="Arial" w:hAnsi="Arial" w:cs="Arial"/>
        </w:rPr>
      </w:pPr>
    </w:p>
    <w:p w:rsidR="00F560BD" w:rsidRDefault="00F560BD"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All employees receive a copy of our health &amp; safety policy and any subsequent amendments along with and the specific duties relevant to the employee as per the annexes to this document employees are required to sign documentation to confirm that they have read and understand the policy and the duties it places upon them. The signed documentation is held on their training/information record.</w:t>
      </w:r>
    </w:p>
    <w:p w:rsidR="000F32F2" w:rsidRPr="00A572A5" w:rsidRDefault="000F32F2" w:rsidP="00A572A5">
      <w:pPr>
        <w:jc w:val="both"/>
        <w:rPr>
          <w:rFonts w:ascii="Arial" w:hAnsi="Arial" w:cs="Arial"/>
          <w:b/>
          <w:iCs/>
        </w:rPr>
      </w:pPr>
    </w:p>
    <w:p w:rsidR="000F32F2" w:rsidRPr="00F560BD" w:rsidRDefault="000F32F2" w:rsidP="00F560BD">
      <w:pPr>
        <w:rPr>
          <w:rFonts w:ascii="Arial" w:hAnsi="Arial" w:cs="Arial"/>
          <w:b/>
        </w:rPr>
      </w:pPr>
      <w:r>
        <w:rPr>
          <w:rFonts w:ascii="Arial" w:hAnsi="Arial" w:cs="Arial"/>
          <w:b/>
        </w:rPr>
        <w:t>3.22</w:t>
      </w:r>
      <w:r w:rsidRPr="00A572A5">
        <w:rPr>
          <w:rFonts w:ascii="Arial" w:hAnsi="Arial" w:cs="Arial"/>
          <w:b/>
        </w:rPr>
        <w:tab/>
      </w:r>
      <w:r w:rsidRPr="00A572A5">
        <w:rPr>
          <w:rFonts w:ascii="Arial" w:hAnsi="Arial" w:cs="Arial"/>
          <w:b/>
        </w:rPr>
        <w:tab/>
        <w:t>Contractors &amp; Sub-Contractors</w:t>
      </w:r>
    </w:p>
    <w:p w:rsidR="000F32F2" w:rsidRPr="00A572A5" w:rsidRDefault="000F32F2" w:rsidP="00A572A5">
      <w:pPr>
        <w:jc w:val="both"/>
        <w:rPr>
          <w:rFonts w:ascii="Arial" w:hAnsi="Arial" w:cs="Arial"/>
          <w:b/>
        </w:rPr>
      </w:pPr>
    </w:p>
    <w:p w:rsidR="000F32F2" w:rsidRPr="00A572A5" w:rsidRDefault="000F32F2" w:rsidP="00A572A5">
      <w:pPr>
        <w:rPr>
          <w:rFonts w:ascii="Arial" w:hAnsi="Arial" w:cs="Arial"/>
        </w:rPr>
      </w:pPr>
      <w:r>
        <w:rPr>
          <w:rFonts w:ascii="Arial" w:hAnsi="Arial" w:cs="Arial"/>
        </w:rPr>
        <w:t>The Commission</w:t>
      </w:r>
      <w:r w:rsidRPr="00A572A5">
        <w:rPr>
          <w:rFonts w:ascii="Arial" w:hAnsi="Arial" w:cs="Arial"/>
        </w:rPr>
        <w:t xml:space="preserve"> requires the prospective service provider to furnish adequate and appropriate information to indicate their competence to perform the work safely and without risks to health. This may, for example require the contractor or sub-contractor to provide a method statement, supporting risk assessment, certificates of competence of their employees and/or certifications of plant/equipment to be used during the contract.</w:t>
      </w:r>
    </w:p>
    <w:p w:rsidR="000F32F2" w:rsidRPr="00A572A5" w:rsidRDefault="000F32F2" w:rsidP="00A572A5">
      <w:pPr>
        <w:rPr>
          <w:rFonts w:ascii="Arial" w:hAnsi="Arial" w:cs="Arial"/>
        </w:rPr>
      </w:pPr>
    </w:p>
    <w:p w:rsidR="000F32F2" w:rsidRPr="00A572A5" w:rsidRDefault="000F32F2" w:rsidP="00A572A5">
      <w:pPr>
        <w:rPr>
          <w:rFonts w:ascii="Arial" w:hAnsi="Arial" w:cs="Arial"/>
        </w:rPr>
      </w:pPr>
      <w:r w:rsidRPr="00A572A5">
        <w:rPr>
          <w:rFonts w:ascii="Arial" w:hAnsi="Arial" w:cs="Arial"/>
        </w:rPr>
        <w:t>Contractors and sub-contractors must report to reception and must be met by a designated employee. This person is responsible for ensuring that the contractors are provided with the information and instruction necessary to protect them from the risks arising out of our activities.</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Pr>
          <w:rFonts w:ascii="Arial" w:hAnsi="Arial" w:cs="Arial"/>
          <w:b/>
        </w:rPr>
        <w:t>3.23</w:t>
      </w:r>
      <w:r w:rsidRPr="00A572A5">
        <w:rPr>
          <w:rFonts w:ascii="Arial" w:hAnsi="Arial" w:cs="Arial"/>
          <w:b/>
        </w:rPr>
        <w:tab/>
      </w:r>
      <w:r w:rsidRPr="00A572A5">
        <w:rPr>
          <w:rFonts w:ascii="Arial" w:hAnsi="Arial" w:cs="Arial"/>
          <w:b/>
        </w:rPr>
        <w:tab/>
        <w:t>Cleanliness</w:t>
      </w:r>
    </w:p>
    <w:p w:rsidR="000F32F2" w:rsidRPr="00A572A5" w:rsidRDefault="000F32F2" w:rsidP="00A572A5">
      <w:pPr>
        <w:jc w:val="both"/>
        <w:rPr>
          <w:rFonts w:ascii="Arial" w:hAnsi="Arial" w:cs="Arial"/>
          <w:b/>
        </w:rPr>
      </w:pPr>
      <w:r w:rsidRPr="00A572A5">
        <w:rPr>
          <w:rFonts w:ascii="Arial" w:hAnsi="Arial" w:cs="Arial"/>
          <w:b/>
        </w:rPr>
        <w:tab/>
      </w:r>
    </w:p>
    <w:p w:rsidR="000F32F2" w:rsidRPr="00A572A5" w:rsidRDefault="000F32F2" w:rsidP="00A572A5">
      <w:pPr>
        <w:jc w:val="both"/>
        <w:rPr>
          <w:rFonts w:ascii="Arial" w:hAnsi="Arial" w:cs="Arial"/>
        </w:rPr>
      </w:pPr>
      <w:r w:rsidRPr="00A572A5">
        <w:rPr>
          <w:rFonts w:ascii="Arial" w:hAnsi="Arial" w:cs="Arial"/>
        </w:rPr>
        <w:t>We expect all employees/contractors/visitors to work in a safe and tidy manner.</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Toilets, washing facilities and drinking areas are provided for employees comfort and convenience. Please keep them clean and sanitary.</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 xml:space="preserve">Keep the housekeeping of all areas to a high standard to ensure the risk of slip or trips is as low as possible (items </w:t>
      </w:r>
      <w:proofErr w:type="spellStart"/>
      <w:r w:rsidRPr="00A572A5">
        <w:rPr>
          <w:rFonts w:ascii="Arial" w:hAnsi="Arial" w:cs="Arial"/>
        </w:rPr>
        <w:t>etc</w:t>
      </w:r>
      <w:proofErr w:type="spellEnd"/>
      <w:r w:rsidRPr="00A572A5">
        <w:rPr>
          <w:rFonts w:ascii="Arial" w:hAnsi="Arial" w:cs="Arial"/>
        </w:rPr>
        <w:t xml:space="preserve"> not impeding walkways). Do not let debris, food scraps, etc. accumulate.</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Spillage of any liquids should be cleaned up immediately.</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All debris and waste must be disposed of safely and as soon as it is practically possible to do so.</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Materials and equipment should be safely stored and the area regularly inspected that it is not becoming untidy.</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b/>
        </w:rPr>
      </w:pPr>
      <w:r>
        <w:rPr>
          <w:rFonts w:ascii="Arial" w:hAnsi="Arial" w:cs="Arial"/>
          <w:b/>
        </w:rPr>
        <w:t>3.24</w:t>
      </w:r>
      <w:r w:rsidRPr="00A572A5">
        <w:rPr>
          <w:rFonts w:ascii="Arial" w:hAnsi="Arial" w:cs="Arial"/>
          <w:b/>
        </w:rPr>
        <w:tab/>
      </w:r>
      <w:r w:rsidRPr="00A572A5">
        <w:rPr>
          <w:rFonts w:ascii="Arial" w:hAnsi="Arial" w:cs="Arial"/>
          <w:b/>
        </w:rPr>
        <w:tab/>
        <w:t>Waste Disposal</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sidRPr="00A572A5">
        <w:rPr>
          <w:rFonts w:ascii="Arial" w:hAnsi="Arial" w:cs="Arial"/>
        </w:rPr>
        <w:t xml:space="preserve">Hazardous waste within the organisation will be managed via the risk assessment process and where necessary a </w:t>
      </w:r>
      <w:proofErr w:type="spellStart"/>
      <w:r w:rsidRPr="00A572A5">
        <w:rPr>
          <w:rFonts w:ascii="Arial" w:hAnsi="Arial" w:cs="Arial"/>
        </w:rPr>
        <w:t>COSHH</w:t>
      </w:r>
      <w:proofErr w:type="spellEnd"/>
      <w:r w:rsidRPr="00A572A5">
        <w:rPr>
          <w:rFonts w:ascii="Arial" w:hAnsi="Arial" w:cs="Arial"/>
        </w:rPr>
        <w:t xml:space="preserve"> risk assessment will be carried out.</w:t>
      </w:r>
    </w:p>
    <w:p w:rsidR="000F32F2" w:rsidRPr="00A572A5" w:rsidRDefault="000F32F2" w:rsidP="00A572A5">
      <w:pPr>
        <w:jc w:val="both"/>
        <w:rPr>
          <w:rFonts w:ascii="Arial" w:hAnsi="Arial" w:cs="Arial"/>
        </w:rPr>
      </w:pPr>
      <w:proofErr w:type="spellStart"/>
      <w:r w:rsidRPr="00A572A5">
        <w:rPr>
          <w:rFonts w:ascii="Arial" w:hAnsi="Arial" w:cs="Arial"/>
        </w:rPr>
        <w:t>Non hazardous</w:t>
      </w:r>
      <w:proofErr w:type="spellEnd"/>
      <w:r w:rsidRPr="00A572A5">
        <w:rPr>
          <w:rFonts w:ascii="Arial" w:hAnsi="Arial" w:cs="Arial"/>
        </w:rPr>
        <w:t xml:space="preserve"> waste should be disposed of into a skip or appropriate container as soon as practical and should not be allowed to build up and create a hazard.</w:t>
      </w:r>
    </w:p>
    <w:p w:rsidR="000F32F2" w:rsidRPr="00A572A5" w:rsidRDefault="000F32F2" w:rsidP="00A572A5">
      <w:pPr>
        <w:jc w:val="both"/>
        <w:rPr>
          <w:rFonts w:ascii="Arial" w:hAnsi="Arial" w:cs="Arial"/>
        </w:rPr>
      </w:pPr>
    </w:p>
    <w:p w:rsidR="00F560BD" w:rsidRDefault="00F560BD" w:rsidP="00A572A5">
      <w:pPr>
        <w:jc w:val="both"/>
        <w:rPr>
          <w:rFonts w:ascii="Arial" w:hAnsi="Arial" w:cs="Arial"/>
        </w:rPr>
      </w:pPr>
    </w:p>
    <w:p w:rsidR="00F560BD" w:rsidRDefault="00F560BD" w:rsidP="00A572A5">
      <w:pPr>
        <w:jc w:val="both"/>
        <w:rPr>
          <w:rFonts w:ascii="Arial" w:hAnsi="Arial" w:cs="Arial"/>
        </w:rPr>
      </w:pPr>
    </w:p>
    <w:p w:rsidR="000407C7" w:rsidRDefault="000407C7"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Sharp debris should be dealt with appropriately before any handling takes place.</w:t>
      </w:r>
    </w:p>
    <w:p w:rsidR="000F32F2" w:rsidRDefault="000F32F2" w:rsidP="00A572A5">
      <w:pPr>
        <w:jc w:val="both"/>
        <w:rPr>
          <w:rFonts w:ascii="Arial" w:hAnsi="Arial" w:cs="Arial"/>
          <w:b/>
        </w:rPr>
      </w:pPr>
    </w:p>
    <w:p w:rsidR="000F32F2" w:rsidRPr="00A572A5" w:rsidRDefault="000F32F2" w:rsidP="00A572A5">
      <w:pPr>
        <w:jc w:val="both"/>
        <w:rPr>
          <w:rFonts w:ascii="Arial" w:hAnsi="Arial" w:cs="Arial"/>
          <w:b/>
        </w:rPr>
      </w:pPr>
      <w:r>
        <w:rPr>
          <w:rFonts w:ascii="Arial" w:hAnsi="Arial" w:cs="Arial"/>
          <w:b/>
        </w:rPr>
        <w:t>3.25</w:t>
      </w:r>
      <w:r w:rsidRPr="00A572A5">
        <w:rPr>
          <w:rFonts w:ascii="Arial" w:hAnsi="Arial" w:cs="Arial"/>
          <w:b/>
        </w:rPr>
        <w:tab/>
      </w:r>
      <w:r w:rsidRPr="00A572A5">
        <w:rPr>
          <w:rFonts w:ascii="Arial" w:hAnsi="Arial" w:cs="Arial"/>
          <w:b/>
        </w:rPr>
        <w:tab/>
        <w:t>Safe stacking and storage</w:t>
      </w:r>
    </w:p>
    <w:p w:rsidR="000F32F2" w:rsidRPr="00A572A5" w:rsidRDefault="000F32F2" w:rsidP="00A572A5">
      <w:pPr>
        <w:jc w:val="both"/>
        <w:rPr>
          <w:rFonts w:ascii="Arial" w:hAnsi="Arial" w:cs="Arial"/>
          <w:b/>
        </w:rPr>
      </w:pPr>
    </w:p>
    <w:p w:rsidR="000F32F2" w:rsidRPr="00A572A5" w:rsidRDefault="000F32F2" w:rsidP="00A572A5">
      <w:pPr>
        <w:jc w:val="both"/>
        <w:rPr>
          <w:rFonts w:ascii="Arial" w:hAnsi="Arial" w:cs="Arial"/>
        </w:rPr>
      </w:pPr>
      <w:r w:rsidRPr="00A572A5">
        <w:rPr>
          <w:rFonts w:ascii="Arial" w:hAnsi="Arial" w:cs="Arial"/>
        </w:rPr>
        <w:t>All materials, products, equipment and debris on our premises should be stored in a manner that does not create or cause a hazard.</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Safe passage should be maintained at all times.</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Materials should be kept away from doorways and fire exits.</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rPr>
      </w:pPr>
      <w:r w:rsidRPr="00A572A5">
        <w:rPr>
          <w:rFonts w:ascii="Arial" w:hAnsi="Arial" w:cs="Arial"/>
        </w:rPr>
        <w:t>Materials when not being used should be stored safely.</w:t>
      </w:r>
    </w:p>
    <w:p w:rsidR="000F32F2" w:rsidRPr="00A572A5" w:rsidRDefault="000F32F2" w:rsidP="00A572A5">
      <w:pPr>
        <w:jc w:val="both"/>
        <w:rPr>
          <w:rFonts w:ascii="Arial" w:hAnsi="Arial" w:cs="Arial"/>
        </w:rPr>
      </w:pPr>
    </w:p>
    <w:p w:rsidR="000F32F2" w:rsidRPr="00A572A5" w:rsidRDefault="000F32F2" w:rsidP="00A572A5">
      <w:pPr>
        <w:jc w:val="both"/>
        <w:rPr>
          <w:rFonts w:ascii="Arial" w:hAnsi="Arial" w:cs="Arial"/>
          <w:b/>
        </w:rPr>
      </w:pPr>
      <w:r>
        <w:rPr>
          <w:rFonts w:ascii="Arial" w:hAnsi="Arial" w:cs="Arial"/>
          <w:b/>
        </w:rPr>
        <w:t>3.26</w:t>
      </w:r>
      <w:r w:rsidRPr="00A572A5">
        <w:rPr>
          <w:rFonts w:ascii="Arial" w:hAnsi="Arial" w:cs="Arial"/>
          <w:b/>
        </w:rPr>
        <w:tab/>
      </w:r>
      <w:r w:rsidRPr="00A572A5">
        <w:rPr>
          <w:rFonts w:ascii="Arial" w:hAnsi="Arial" w:cs="Arial"/>
          <w:b/>
        </w:rPr>
        <w:tab/>
        <w:t>Working at Height</w:t>
      </w:r>
    </w:p>
    <w:p w:rsidR="000F32F2" w:rsidRPr="00A572A5" w:rsidRDefault="000F32F2" w:rsidP="00A572A5">
      <w:pPr>
        <w:jc w:val="both"/>
        <w:rPr>
          <w:rFonts w:ascii="Arial" w:hAnsi="Arial" w:cs="Arial"/>
          <w:b/>
        </w:rPr>
      </w:pPr>
    </w:p>
    <w:p w:rsidR="000F32F2" w:rsidRPr="00A572A5" w:rsidRDefault="000F32F2" w:rsidP="00A572A5">
      <w:pPr>
        <w:rPr>
          <w:rFonts w:ascii="Arial" w:hAnsi="Arial" w:cs="Arial"/>
        </w:rPr>
      </w:pPr>
      <w:r>
        <w:rPr>
          <w:rFonts w:ascii="Arial" w:hAnsi="Arial" w:cs="Arial"/>
        </w:rPr>
        <w:t>The Commission’s</w:t>
      </w:r>
      <w:r w:rsidRPr="00A572A5">
        <w:rPr>
          <w:rFonts w:ascii="Arial" w:hAnsi="Arial" w:cs="Arial"/>
        </w:rPr>
        <w:t xml:space="preserve"> activities do not normally involve work at height; however should this change </w:t>
      </w:r>
      <w:r>
        <w:rPr>
          <w:rFonts w:ascii="Arial" w:hAnsi="Arial" w:cs="Arial"/>
        </w:rPr>
        <w:t>the Commission</w:t>
      </w:r>
      <w:r w:rsidRPr="00A572A5">
        <w:rPr>
          <w:rFonts w:ascii="Arial" w:hAnsi="Arial" w:cs="Arial"/>
        </w:rPr>
        <w:t xml:space="preserve"> shall comply with all aspects of the Work at Height Regulations 2005.  The risk assessment process will identify how the potential work at height risks arise and how they impact on those affected.  This information will then be used to make informed decisions on how the identified risks will be managed.</w:t>
      </w:r>
    </w:p>
    <w:p w:rsidR="000F32F2" w:rsidRPr="00A572A5" w:rsidRDefault="000F32F2" w:rsidP="00A572A5">
      <w:pPr>
        <w:rPr>
          <w:rFonts w:ascii="Arial" w:hAnsi="Arial" w:cs="Arial"/>
        </w:rPr>
      </w:pPr>
    </w:p>
    <w:p w:rsidR="000F32F2" w:rsidRPr="00A572A5" w:rsidRDefault="000F32F2" w:rsidP="00A572A5">
      <w:pPr>
        <w:rPr>
          <w:rFonts w:ascii="Arial" w:hAnsi="Arial" w:cs="Arial"/>
        </w:rPr>
      </w:pPr>
      <w:r w:rsidRPr="00A572A5">
        <w:rPr>
          <w:rFonts w:ascii="Arial" w:hAnsi="Arial" w:cs="Arial"/>
        </w:rPr>
        <w:t>A Safe System of Work (</w:t>
      </w:r>
      <w:proofErr w:type="spellStart"/>
      <w:r w:rsidRPr="00A572A5">
        <w:rPr>
          <w:rFonts w:ascii="Arial" w:hAnsi="Arial" w:cs="Arial"/>
        </w:rPr>
        <w:t>SSoW</w:t>
      </w:r>
      <w:proofErr w:type="spellEnd"/>
      <w:r w:rsidRPr="00A572A5">
        <w:rPr>
          <w:rFonts w:ascii="Arial" w:hAnsi="Arial" w:cs="Arial"/>
        </w:rPr>
        <w:t>) will be produced for each work at height task covering all aspects of the job, including the lead up to the job, the job itself and the necessary tidying up.</w:t>
      </w:r>
    </w:p>
    <w:p w:rsidR="000F32F2" w:rsidRPr="00A572A5" w:rsidRDefault="000F32F2" w:rsidP="00A572A5">
      <w:pPr>
        <w:pStyle w:val="BodyText2"/>
        <w:spacing w:after="0" w:line="240" w:lineRule="auto"/>
        <w:jc w:val="both"/>
        <w:rPr>
          <w:rFonts w:cs="Arial"/>
          <w:szCs w:val="24"/>
        </w:rPr>
      </w:pPr>
    </w:p>
    <w:p w:rsidR="000F32F2" w:rsidRPr="00A572A5" w:rsidRDefault="000F32F2" w:rsidP="00A572A5">
      <w:pPr>
        <w:jc w:val="both"/>
        <w:rPr>
          <w:rFonts w:ascii="Arial" w:hAnsi="Arial" w:cs="Arial"/>
        </w:rPr>
      </w:pPr>
      <w:r w:rsidRPr="00A572A5">
        <w:rPr>
          <w:rFonts w:ascii="Arial" w:hAnsi="Arial" w:cs="Arial"/>
        </w:rPr>
        <w:t>All employees who are to undertake the task will be informed of the risk assessment findings and are personally responsible for ensuring that they understand and comply with the protective measures.</w:t>
      </w:r>
    </w:p>
    <w:p w:rsidR="000F32F2" w:rsidRDefault="000F32F2" w:rsidP="00917163">
      <w:pPr>
        <w:jc w:val="both"/>
        <w:rPr>
          <w:rFonts w:ascii="Arial" w:hAnsi="Arial" w:cs="Arial"/>
          <w:b/>
        </w:rPr>
      </w:pPr>
    </w:p>
    <w:p w:rsidR="000F32F2" w:rsidRPr="00D8400A" w:rsidRDefault="000F32F2" w:rsidP="00917163">
      <w:pPr>
        <w:ind w:right="708"/>
        <w:rPr>
          <w:rFonts w:ascii="Arial" w:hAnsi="Arial" w:cs="Arial"/>
        </w:rPr>
      </w:pPr>
      <w:r>
        <w:rPr>
          <w:rFonts w:ascii="Arial" w:hAnsi="Arial" w:cs="Arial"/>
          <w:b/>
        </w:rPr>
        <w:t>3.27</w:t>
      </w:r>
      <w:r w:rsidRPr="00D8400A">
        <w:rPr>
          <w:rFonts w:ascii="Arial" w:hAnsi="Arial" w:cs="Arial"/>
          <w:b/>
        </w:rPr>
        <w:tab/>
      </w:r>
      <w:r w:rsidRPr="00D8400A">
        <w:rPr>
          <w:rFonts w:ascii="Arial" w:hAnsi="Arial" w:cs="Arial"/>
          <w:b/>
        </w:rPr>
        <w:tab/>
        <w:t>Monitoring, Audit and Review of Safety Performance</w:t>
      </w:r>
    </w:p>
    <w:p w:rsidR="000F32F2" w:rsidRPr="00D8400A" w:rsidRDefault="000F32F2" w:rsidP="00917163">
      <w:pPr>
        <w:rPr>
          <w:rFonts w:ascii="Arial" w:hAnsi="Arial" w:cs="Arial"/>
          <w:b/>
        </w:rPr>
      </w:pPr>
    </w:p>
    <w:p w:rsidR="000F32F2" w:rsidRPr="00D8400A" w:rsidRDefault="000F32F2" w:rsidP="00917163">
      <w:pPr>
        <w:pStyle w:val="Default"/>
        <w:jc w:val="both"/>
        <w:rPr>
          <w:rFonts w:ascii="Arial" w:hAnsi="Arial" w:cs="Arial"/>
        </w:rPr>
      </w:pPr>
      <w:r w:rsidRPr="00D8400A">
        <w:rPr>
          <w:rFonts w:ascii="Arial" w:hAnsi="Arial" w:cs="Arial"/>
        </w:rPr>
        <w:t xml:space="preserve">The effectiveness of the Occupational Health and Safety Policy will be monitored in the following ways: - </w:t>
      </w:r>
    </w:p>
    <w:p w:rsidR="000F32F2" w:rsidRPr="00D8400A" w:rsidRDefault="000F32F2" w:rsidP="00917163">
      <w:pPr>
        <w:pStyle w:val="Default"/>
        <w:jc w:val="both"/>
        <w:rPr>
          <w:rFonts w:ascii="Arial" w:hAnsi="Arial" w:cs="Arial"/>
          <w:sz w:val="20"/>
          <w:szCs w:val="20"/>
        </w:rPr>
      </w:pPr>
    </w:p>
    <w:p w:rsidR="000F32F2" w:rsidRPr="00D8400A" w:rsidRDefault="000F32F2" w:rsidP="00917163">
      <w:pPr>
        <w:pStyle w:val="Default"/>
        <w:jc w:val="both"/>
        <w:rPr>
          <w:rFonts w:ascii="Arial" w:hAnsi="Arial" w:cs="Arial"/>
        </w:rPr>
      </w:pPr>
      <w:r w:rsidRPr="00D8400A">
        <w:rPr>
          <w:rFonts w:ascii="Arial" w:hAnsi="Arial" w:cs="Arial"/>
        </w:rPr>
        <w:t xml:space="preserve">Accidents at the following levels of severity will be </w:t>
      </w:r>
      <w:proofErr w:type="spellStart"/>
      <w:r w:rsidRPr="00D8400A">
        <w:rPr>
          <w:rFonts w:ascii="Arial" w:hAnsi="Arial" w:cs="Arial"/>
        </w:rPr>
        <w:t>analysed</w:t>
      </w:r>
      <w:proofErr w:type="spellEnd"/>
      <w:r w:rsidRPr="00D8400A">
        <w:rPr>
          <w:rFonts w:ascii="Arial" w:hAnsi="Arial" w:cs="Arial"/>
        </w:rPr>
        <w:t xml:space="preserve"> by the Health &amp; Safety Administrator with a view to determining and eliminating their causes: - </w:t>
      </w:r>
    </w:p>
    <w:p w:rsidR="000F32F2" w:rsidRPr="00D8400A" w:rsidRDefault="000F32F2" w:rsidP="00917163">
      <w:pPr>
        <w:pStyle w:val="Default"/>
        <w:jc w:val="both"/>
        <w:rPr>
          <w:rFonts w:ascii="Arial" w:hAnsi="Arial" w:cs="Arial"/>
          <w:sz w:val="20"/>
          <w:szCs w:val="20"/>
        </w:rPr>
      </w:pPr>
    </w:p>
    <w:p w:rsidR="000F32F2" w:rsidRPr="00D8400A" w:rsidRDefault="000F32F2" w:rsidP="00917163">
      <w:pPr>
        <w:numPr>
          <w:ilvl w:val="0"/>
          <w:numId w:val="16"/>
        </w:numPr>
        <w:jc w:val="both"/>
        <w:rPr>
          <w:rFonts w:ascii="Arial" w:hAnsi="Arial" w:cs="Arial"/>
        </w:rPr>
      </w:pPr>
      <w:r w:rsidRPr="00D8400A">
        <w:rPr>
          <w:rFonts w:ascii="Arial" w:hAnsi="Arial" w:cs="Arial"/>
        </w:rPr>
        <w:t>Major injury/dangerous occurrence/industrial disease.</w:t>
      </w:r>
    </w:p>
    <w:p w:rsidR="000F32F2" w:rsidRPr="00D8400A" w:rsidRDefault="000F32F2" w:rsidP="00917163">
      <w:pPr>
        <w:numPr>
          <w:ilvl w:val="0"/>
          <w:numId w:val="16"/>
        </w:numPr>
        <w:jc w:val="both"/>
        <w:rPr>
          <w:rFonts w:ascii="Arial" w:hAnsi="Arial" w:cs="Arial"/>
        </w:rPr>
      </w:pPr>
      <w:r w:rsidRPr="00D8400A">
        <w:rPr>
          <w:rFonts w:ascii="Arial" w:hAnsi="Arial" w:cs="Arial"/>
        </w:rPr>
        <w:t>Lost time accidents (7 days or more).</w:t>
      </w:r>
    </w:p>
    <w:p w:rsidR="000F32F2" w:rsidRPr="00D8400A" w:rsidRDefault="000F32F2" w:rsidP="00917163">
      <w:pPr>
        <w:numPr>
          <w:ilvl w:val="0"/>
          <w:numId w:val="16"/>
        </w:numPr>
        <w:jc w:val="both"/>
        <w:rPr>
          <w:rFonts w:ascii="Arial" w:hAnsi="Arial" w:cs="Arial"/>
        </w:rPr>
      </w:pPr>
      <w:r w:rsidRPr="00D8400A">
        <w:rPr>
          <w:rFonts w:ascii="Arial" w:hAnsi="Arial" w:cs="Arial"/>
        </w:rPr>
        <w:t>Other injury.</w:t>
      </w:r>
    </w:p>
    <w:p w:rsidR="000F32F2" w:rsidRPr="00D8400A" w:rsidRDefault="000F32F2" w:rsidP="00917163">
      <w:pPr>
        <w:jc w:val="both"/>
        <w:rPr>
          <w:rFonts w:ascii="Arial" w:hAnsi="Arial" w:cs="Arial"/>
          <w:sz w:val="20"/>
        </w:rPr>
      </w:pPr>
    </w:p>
    <w:p w:rsidR="00624251" w:rsidRDefault="00624251" w:rsidP="00917163">
      <w:pPr>
        <w:jc w:val="both"/>
        <w:rPr>
          <w:rFonts w:ascii="Arial" w:hAnsi="Arial" w:cs="Arial"/>
        </w:rPr>
      </w:pPr>
    </w:p>
    <w:p w:rsidR="00624251" w:rsidRDefault="00624251" w:rsidP="00917163">
      <w:pPr>
        <w:jc w:val="both"/>
        <w:rPr>
          <w:rFonts w:ascii="Arial" w:hAnsi="Arial" w:cs="Arial"/>
        </w:rPr>
      </w:pPr>
    </w:p>
    <w:p w:rsidR="00624251" w:rsidRDefault="00624251" w:rsidP="00917163">
      <w:pPr>
        <w:jc w:val="both"/>
        <w:rPr>
          <w:rFonts w:ascii="Arial" w:hAnsi="Arial" w:cs="Arial"/>
        </w:rPr>
      </w:pPr>
    </w:p>
    <w:p w:rsidR="00624251" w:rsidRDefault="00624251" w:rsidP="00917163">
      <w:pPr>
        <w:jc w:val="both"/>
        <w:rPr>
          <w:rFonts w:ascii="Arial" w:hAnsi="Arial" w:cs="Arial"/>
        </w:rPr>
      </w:pPr>
    </w:p>
    <w:p w:rsidR="00624251" w:rsidRDefault="00624251" w:rsidP="00917163">
      <w:pPr>
        <w:jc w:val="both"/>
        <w:rPr>
          <w:rFonts w:ascii="Arial" w:hAnsi="Arial" w:cs="Arial"/>
        </w:rPr>
      </w:pPr>
    </w:p>
    <w:p w:rsidR="00643B1D" w:rsidRDefault="00643B1D" w:rsidP="00917163">
      <w:pPr>
        <w:jc w:val="both"/>
        <w:rPr>
          <w:rFonts w:ascii="Arial" w:hAnsi="Arial" w:cs="Arial"/>
        </w:rPr>
      </w:pPr>
    </w:p>
    <w:p w:rsidR="00643B1D" w:rsidRDefault="00643B1D" w:rsidP="00917163">
      <w:pPr>
        <w:jc w:val="both"/>
        <w:rPr>
          <w:rFonts w:ascii="Arial" w:hAnsi="Arial" w:cs="Arial"/>
        </w:rPr>
      </w:pPr>
    </w:p>
    <w:p w:rsidR="00643B1D" w:rsidRDefault="00643B1D" w:rsidP="00917163">
      <w:pPr>
        <w:jc w:val="both"/>
        <w:rPr>
          <w:rFonts w:ascii="Arial" w:hAnsi="Arial" w:cs="Arial"/>
        </w:rPr>
      </w:pPr>
    </w:p>
    <w:p w:rsidR="000F32F2" w:rsidRPr="00917163" w:rsidRDefault="000F32F2" w:rsidP="00917163">
      <w:pPr>
        <w:jc w:val="both"/>
        <w:rPr>
          <w:rFonts w:ascii="Arial" w:hAnsi="Arial" w:cs="Arial"/>
        </w:rPr>
      </w:pPr>
      <w:r w:rsidRPr="00917163">
        <w:rPr>
          <w:rFonts w:ascii="Arial" w:hAnsi="Arial" w:cs="Arial"/>
        </w:rPr>
        <w:t xml:space="preserve">Regular and systematic inspections will be carried out to ensure that the requirements of the organisation’s Occupational Health and Safety Policy are being met; this will be achieved by carrying out regular audits. </w:t>
      </w:r>
    </w:p>
    <w:p w:rsidR="000F32F2" w:rsidRPr="00917163" w:rsidRDefault="000F32F2" w:rsidP="00917163">
      <w:pPr>
        <w:jc w:val="both"/>
        <w:rPr>
          <w:rFonts w:ascii="Arial" w:hAnsi="Arial" w:cs="Arial"/>
          <w:sz w:val="20"/>
        </w:rPr>
      </w:pPr>
    </w:p>
    <w:p w:rsidR="00F560BD" w:rsidRDefault="000F32F2" w:rsidP="00917163">
      <w:pPr>
        <w:jc w:val="both"/>
        <w:rPr>
          <w:rFonts w:ascii="Arial" w:hAnsi="Arial" w:cs="Arial"/>
        </w:rPr>
      </w:pPr>
      <w:r w:rsidRPr="00917163">
        <w:rPr>
          <w:rFonts w:ascii="Arial" w:hAnsi="Arial" w:cs="Arial"/>
        </w:rPr>
        <w:t xml:space="preserve">Employees are reminded that they have a duty to report immediately to their manager, any defect or safety concern of which they become aware. </w:t>
      </w:r>
      <w:r>
        <w:rPr>
          <w:rFonts w:ascii="Arial" w:hAnsi="Arial" w:cs="Arial"/>
        </w:rPr>
        <w:t xml:space="preserve">The </w:t>
      </w:r>
    </w:p>
    <w:p w:rsidR="000F32F2" w:rsidRPr="00917163" w:rsidRDefault="000F32F2" w:rsidP="00917163">
      <w:pPr>
        <w:jc w:val="both"/>
        <w:rPr>
          <w:rFonts w:ascii="Arial" w:hAnsi="Arial" w:cs="Arial"/>
        </w:rPr>
      </w:pPr>
      <w:r>
        <w:rPr>
          <w:rFonts w:ascii="Arial" w:hAnsi="Arial" w:cs="Arial"/>
        </w:rPr>
        <w:t>Commission</w:t>
      </w:r>
      <w:r w:rsidRPr="00917163">
        <w:rPr>
          <w:rFonts w:ascii="Arial" w:hAnsi="Arial" w:cs="Arial"/>
        </w:rPr>
        <w:t xml:space="preserve"> will review our safety performance on a regular basis and draw upon all available information to establish plans for on-going legislative compliance and improved health and safety risk control.</w:t>
      </w:r>
    </w:p>
    <w:p w:rsidR="000F32F2" w:rsidRDefault="000F32F2" w:rsidP="00917163">
      <w:pPr>
        <w:pStyle w:val="Default"/>
        <w:rPr>
          <w:rFonts w:ascii="Arial" w:hAnsi="Arial"/>
          <w:b/>
        </w:rPr>
      </w:pPr>
    </w:p>
    <w:p w:rsidR="000F32F2" w:rsidRDefault="000F32F2" w:rsidP="00917163">
      <w:pPr>
        <w:pStyle w:val="Default"/>
        <w:rPr>
          <w:rFonts w:ascii="Arial" w:hAnsi="Arial"/>
        </w:rPr>
      </w:pPr>
      <w:r>
        <w:rPr>
          <w:rFonts w:ascii="Arial" w:hAnsi="Arial"/>
          <w:b/>
        </w:rPr>
        <w:t>3.28</w:t>
      </w:r>
      <w:r>
        <w:rPr>
          <w:rFonts w:ascii="Arial" w:hAnsi="Arial"/>
          <w:b/>
        </w:rPr>
        <w:tab/>
      </w:r>
      <w:r>
        <w:rPr>
          <w:rFonts w:ascii="Arial" w:hAnsi="Arial"/>
          <w:b/>
        </w:rPr>
        <w:tab/>
        <w:t xml:space="preserve">Review </w:t>
      </w:r>
    </w:p>
    <w:p w:rsidR="000F32F2" w:rsidRDefault="000F32F2" w:rsidP="00917163">
      <w:pPr>
        <w:pStyle w:val="Default"/>
        <w:rPr>
          <w:rFonts w:ascii="Arial" w:hAnsi="Arial"/>
        </w:rPr>
      </w:pPr>
    </w:p>
    <w:p w:rsidR="000F32F2" w:rsidRDefault="000F32F2" w:rsidP="00D8400A">
      <w:pPr>
        <w:pStyle w:val="Default"/>
        <w:jc w:val="both"/>
        <w:rPr>
          <w:rFonts w:ascii="Arial" w:hAnsi="Arial" w:cs="Arial"/>
        </w:rPr>
      </w:pPr>
      <w:r>
        <w:rPr>
          <w:rFonts w:ascii="Arial" w:hAnsi="Arial"/>
        </w:rPr>
        <w:t xml:space="preserve">This </w:t>
      </w:r>
      <w:r w:rsidRPr="00917163">
        <w:rPr>
          <w:rFonts w:ascii="Arial" w:hAnsi="Arial" w:cs="Arial"/>
        </w:rPr>
        <w:t xml:space="preserve">policy or any revision of it will be drawn to the attention of every employee of the organisation and new employees as they are recruited. The contents of documents </w:t>
      </w:r>
    </w:p>
    <w:p w:rsidR="000F32F2" w:rsidRDefault="000F32F2" w:rsidP="00D8400A">
      <w:pPr>
        <w:pStyle w:val="Default"/>
        <w:jc w:val="both"/>
        <w:rPr>
          <w:rFonts w:ascii="Arial" w:hAnsi="Arial" w:cs="Arial"/>
        </w:rPr>
      </w:pPr>
      <w:r w:rsidRPr="00917163">
        <w:rPr>
          <w:rFonts w:ascii="Arial" w:hAnsi="Arial" w:cs="Arial"/>
        </w:rPr>
        <w:t xml:space="preserve">produced under this policy will be brought to the attention of all employees to whom </w:t>
      </w:r>
      <w:bookmarkStart w:id="4" w:name="_GoBack"/>
      <w:bookmarkEnd w:id="4"/>
      <w:r w:rsidRPr="00917163">
        <w:rPr>
          <w:rFonts w:ascii="Arial" w:hAnsi="Arial" w:cs="Arial"/>
        </w:rPr>
        <w:t>the contents are relevant. This policy and any documentation produced under it will be added to or modified as required and will be reviewed when necessary.</w:t>
      </w:r>
    </w:p>
    <w:p w:rsidR="00F560BD" w:rsidRDefault="00F560BD" w:rsidP="00D8400A">
      <w:pPr>
        <w:pStyle w:val="Default"/>
        <w:jc w:val="both"/>
        <w:rPr>
          <w:rFonts w:ascii="Arial" w:hAnsi="Arial" w:cs="Arial"/>
        </w:rPr>
      </w:pPr>
    </w:p>
    <w:p w:rsidR="00F560BD" w:rsidRDefault="00F560BD" w:rsidP="00D8400A">
      <w:pPr>
        <w:pStyle w:val="Default"/>
        <w:jc w:val="both"/>
        <w:rPr>
          <w:rFonts w:ascii="Arial" w:hAnsi="Arial" w:cs="Arial"/>
        </w:rPr>
      </w:pPr>
    </w:p>
    <w:p w:rsidR="00F560BD" w:rsidRPr="00661E71" w:rsidRDefault="00F560BD" w:rsidP="00F560BD">
      <w:pPr>
        <w:spacing w:before="100" w:beforeAutospacing="1" w:after="100" w:afterAutospacing="1"/>
        <w:rPr>
          <w:rFonts w:ascii="Arial" w:hAnsi="Arial" w:cs="Arial"/>
          <w:b/>
          <w:sz w:val="20"/>
          <w:szCs w:val="20"/>
        </w:rPr>
      </w:pPr>
      <w:r w:rsidRPr="00661E71">
        <w:rPr>
          <w:rFonts w:ascii="Arial" w:hAnsi="Arial" w:cs="Arial"/>
          <w:b/>
          <w:sz w:val="20"/>
          <w:szCs w:val="20"/>
        </w:rPr>
        <w:t>Record of Updates:</w:t>
      </w:r>
    </w:p>
    <w:p w:rsidR="00F560BD" w:rsidRPr="00661E71" w:rsidRDefault="00F560BD" w:rsidP="00F560BD">
      <w:pPr>
        <w:spacing w:before="100" w:beforeAutospacing="1" w:after="100" w:afterAutospacing="1"/>
        <w:rPr>
          <w:rFonts w:ascii="Arial" w:hAnsi="Arial" w:cs="Arial"/>
          <w:sz w:val="20"/>
          <w:szCs w:val="20"/>
        </w:rPr>
      </w:pPr>
      <w:r w:rsidRPr="00661E71">
        <w:rPr>
          <w:rFonts w:ascii="Arial" w:hAnsi="Arial" w:cs="Arial"/>
          <w:sz w:val="20"/>
          <w:szCs w:val="20"/>
        </w:rPr>
        <w:t>19/06/2014</w:t>
      </w:r>
      <w:r w:rsidRPr="00661E71">
        <w:rPr>
          <w:rFonts w:ascii="Arial" w:hAnsi="Arial" w:cs="Arial"/>
          <w:sz w:val="20"/>
          <w:szCs w:val="20"/>
        </w:rPr>
        <w:tab/>
        <w:t xml:space="preserve">Section 3.18 </w:t>
      </w:r>
      <w:r w:rsidR="000544F9" w:rsidRPr="00661E71">
        <w:rPr>
          <w:rFonts w:ascii="Arial" w:hAnsi="Arial" w:cs="Arial"/>
          <w:sz w:val="20"/>
          <w:szCs w:val="20"/>
        </w:rPr>
        <w:tab/>
      </w:r>
      <w:r w:rsidR="000544F9" w:rsidRPr="00661E71">
        <w:rPr>
          <w:rFonts w:ascii="Arial" w:hAnsi="Arial" w:cs="Arial"/>
          <w:sz w:val="20"/>
          <w:szCs w:val="20"/>
        </w:rPr>
        <w:tab/>
      </w:r>
      <w:r w:rsidRPr="00661E71">
        <w:rPr>
          <w:rFonts w:ascii="Arial" w:hAnsi="Arial" w:cs="Arial"/>
          <w:sz w:val="20"/>
          <w:szCs w:val="20"/>
        </w:rPr>
        <w:t>updated to reflect RIDDOR 2013 (previously RIDDOR 1995)</w:t>
      </w:r>
    </w:p>
    <w:p w:rsidR="00624251" w:rsidRPr="00624251" w:rsidRDefault="00624251" w:rsidP="00D8400A">
      <w:pPr>
        <w:pStyle w:val="Default"/>
        <w:jc w:val="both"/>
        <w:rPr>
          <w:rFonts w:ascii="Arial" w:hAnsi="Arial" w:cs="Arial"/>
          <w:sz w:val="20"/>
          <w:szCs w:val="20"/>
        </w:rPr>
      </w:pPr>
      <w:r w:rsidRPr="00624251">
        <w:rPr>
          <w:rFonts w:ascii="Arial" w:hAnsi="Arial" w:cs="Arial"/>
          <w:sz w:val="20"/>
          <w:szCs w:val="20"/>
        </w:rPr>
        <w:t>25/06/2016</w:t>
      </w:r>
      <w:r w:rsidRPr="00624251">
        <w:rPr>
          <w:rFonts w:ascii="Arial" w:hAnsi="Arial" w:cs="Arial"/>
          <w:sz w:val="20"/>
          <w:szCs w:val="20"/>
        </w:rPr>
        <w:tab/>
        <w:t>Section: Line Managers</w:t>
      </w:r>
      <w:r w:rsidRPr="00624251">
        <w:rPr>
          <w:rFonts w:ascii="Arial" w:hAnsi="Arial" w:cs="Arial"/>
          <w:sz w:val="20"/>
          <w:szCs w:val="20"/>
        </w:rPr>
        <w:tab/>
        <w:t xml:space="preserve"> Changed “</w:t>
      </w:r>
      <w:r w:rsidRPr="00643B1D">
        <w:rPr>
          <w:rFonts w:ascii="Arial" w:hAnsi="Arial" w:cs="Arial"/>
          <w:sz w:val="20"/>
          <w:szCs w:val="20"/>
        </w:rPr>
        <w:t xml:space="preserve">In the event of an accident resulting in a </w:t>
      </w:r>
      <w:r w:rsidRPr="00643B1D">
        <w:rPr>
          <w:rFonts w:ascii="Arial" w:hAnsi="Arial" w:cs="Arial"/>
          <w:sz w:val="20"/>
          <w:szCs w:val="20"/>
        </w:rPr>
        <w:tab/>
      </w:r>
      <w:r w:rsidRPr="00643B1D">
        <w:rPr>
          <w:rFonts w:ascii="Arial" w:hAnsi="Arial" w:cs="Arial"/>
          <w:sz w:val="20"/>
          <w:szCs w:val="20"/>
        </w:rPr>
        <w:tab/>
      </w:r>
      <w:r w:rsidRPr="00643B1D">
        <w:rPr>
          <w:rFonts w:ascii="Arial" w:hAnsi="Arial" w:cs="Arial"/>
          <w:sz w:val="20"/>
          <w:szCs w:val="20"/>
        </w:rPr>
        <w:tab/>
      </w:r>
      <w:r w:rsidRPr="00643B1D">
        <w:rPr>
          <w:rFonts w:ascii="Arial" w:hAnsi="Arial" w:cs="Arial"/>
          <w:sz w:val="20"/>
          <w:szCs w:val="20"/>
        </w:rPr>
        <w:tab/>
      </w:r>
      <w:r w:rsidRPr="00643B1D">
        <w:rPr>
          <w:rFonts w:ascii="Arial" w:hAnsi="Arial" w:cs="Arial"/>
          <w:sz w:val="20"/>
          <w:szCs w:val="20"/>
        </w:rPr>
        <w:tab/>
      </w:r>
      <w:r>
        <w:rPr>
          <w:rFonts w:ascii="Arial" w:hAnsi="Arial" w:cs="Arial"/>
          <w:sz w:val="20"/>
          <w:szCs w:val="20"/>
        </w:rPr>
        <w:tab/>
      </w:r>
      <w:r w:rsidRPr="00643B1D">
        <w:rPr>
          <w:rFonts w:ascii="Arial" w:hAnsi="Arial" w:cs="Arial"/>
          <w:sz w:val="20"/>
          <w:szCs w:val="20"/>
        </w:rPr>
        <w:t xml:space="preserve">fatality or major injury, advise the Chair and Business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43B1D">
        <w:rPr>
          <w:rFonts w:ascii="Arial" w:hAnsi="Arial" w:cs="Arial"/>
          <w:sz w:val="20"/>
          <w:szCs w:val="20"/>
        </w:rPr>
        <w:t xml:space="preserve">Manager immediately” from “Commissioner” to “Chair and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43B1D">
        <w:rPr>
          <w:rFonts w:ascii="Arial" w:hAnsi="Arial" w:cs="Arial"/>
          <w:sz w:val="20"/>
          <w:szCs w:val="20"/>
        </w:rPr>
        <w:t>Business Manager”</w:t>
      </w:r>
      <w:r>
        <w:rPr>
          <w:rFonts w:ascii="Arial" w:hAnsi="Arial" w:cs="Arial"/>
          <w:sz w:val="20"/>
          <w:szCs w:val="20"/>
        </w:rPr>
        <w:t>.</w:t>
      </w:r>
    </w:p>
    <w:sectPr w:rsidR="00624251" w:rsidRPr="00624251" w:rsidSect="00376A6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71" w:rsidRDefault="00661E71">
      <w:r>
        <w:separator/>
      </w:r>
    </w:p>
  </w:endnote>
  <w:endnote w:type="continuationSeparator" w:id="0">
    <w:p w:rsidR="00661E71" w:rsidRDefault="0066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1" w:rsidRPr="00FD2855" w:rsidRDefault="00661E71" w:rsidP="00FD2855">
    <w:pPr>
      <w:pStyle w:val="Footer"/>
      <w:rPr>
        <w:rFonts w:ascii="Arial" w:hAnsi="Arial" w:cs="Arial"/>
        <w:sz w:val="20"/>
        <w:szCs w:val="20"/>
      </w:rPr>
    </w:pPr>
    <w:r>
      <w:rPr>
        <w:rFonts w:ascii="Arial" w:hAnsi="Arial" w:cs="Arial"/>
        <w:sz w:val="20"/>
        <w:szCs w:val="20"/>
      </w:rPr>
      <w:t xml:space="preserve">Adopted: July </w:t>
    </w:r>
    <w:r w:rsidRPr="00FD2855">
      <w:rPr>
        <w:rFonts w:ascii="Arial" w:hAnsi="Arial" w:cs="Arial"/>
        <w:sz w:val="20"/>
        <w:szCs w:val="20"/>
      </w:rPr>
      <w:t>2013</w:t>
    </w:r>
    <w:r>
      <w:rPr>
        <w:rFonts w:ascii="Arial" w:hAnsi="Arial" w:cs="Arial"/>
        <w:sz w:val="20"/>
        <w:szCs w:val="20"/>
      </w:rPr>
      <w:t xml:space="preserve"> (replaced previous policy)</w:t>
    </w:r>
    <w:r>
      <w:rPr>
        <w:rFonts w:ascii="Arial" w:hAnsi="Arial" w:cs="Arial"/>
        <w:sz w:val="20"/>
        <w:szCs w:val="20"/>
      </w:rPr>
      <w:tab/>
    </w:r>
    <w:r>
      <w:rPr>
        <w:rFonts w:ascii="Arial" w:hAnsi="Arial" w:cs="Arial"/>
        <w:sz w:val="20"/>
        <w:szCs w:val="20"/>
      </w:rPr>
      <w:tab/>
    </w:r>
  </w:p>
  <w:p w:rsidR="00661E71" w:rsidRDefault="00661E71" w:rsidP="00FD2855">
    <w:pPr>
      <w:pStyle w:val="Footer"/>
      <w:rPr>
        <w:rFonts w:ascii="Arial" w:hAnsi="Arial" w:cs="Arial"/>
        <w:sz w:val="20"/>
        <w:szCs w:val="20"/>
      </w:rPr>
    </w:pPr>
    <w:r>
      <w:rPr>
        <w:rFonts w:ascii="Arial" w:hAnsi="Arial" w:cs="Arial"/>
        <w:sz w:val="20"/>
        <w:szCs w:val="20"/>
      </w:rPr>
      <w:t xml:space="preserve">Last Reviewed: </w:t>
    </w:r>
    <w:r w:rsidR="00643B1D">
      <w:rPr>
        <w:rFonts w:ascii="Arial" w:hAnsi="Arial" w:cs="Arial"/>
        <w:sz w:val="20"/>
        <w:szCs w:val="20"/>
      </w:rPr>
      <w:t>June</w:t>
    </w:r>
    <w:r w:rsidR="00643B1D">
      <w:rPr>
        <w:rFonts w:ascii="Arial" w:hAnsi="Arial" w:cs="Arial"/>
        <w:sz w:val="20"/>
        <w:szCs w:val="20"/>
      </w:rPr>
      <w:t xml:space="preserve"> </w:t>
    </w:r>
    <w:r>
      <w:rPr>
        <w:rFonts w:ascii="Arial" w:hAnsi="Arial" w:cs="Arial"/>
        <w:sz w:val="20"/>
        <w:szCs w:val="20"/>
      </w:rPr>
      <w:t>2016</w:t>
    </w:r>
  </w:p>
  <w:p w:rsidR="00661E71" w:rsidRPr="00FD2855" w:rsidRDefault="00661E71" w:rsidP="00FD2855">
    <w:pPr>
      <w:pStyle w:val="Footer"/>
      <w:rPr>
        <w:rFonts w:ascii="Arial" w:hAnsi="Arial" w:cs="Arial"/>
        <w:sz w:val="20"/>
        <w:szCs w:val="20"/>
      </w:rPr>
    </w:pPr>
    <w:r>
      <w:rPr>
        <w:rFonts w:ascii="Arial" w:hAnsi="Arial" w:cs="Arial"/>
        <w:sz w:val="20"/>
        <w:szCs w:val="20"/>
      </w:rPr>
      <w:t>Next Review: 2017</w:t>
    </w:r>
  </w:p>
  <w:p w:rsidR="00661E71" w:rsidRPr="00FD2855" w:rsidRDefault="00661E71" w:rsidP="00FD2855">
    <w:pPr>
      <w:pStyle w:val="Footer"/>
      <w:rPr>
        <w:rFonts w:ascii="Arial" w:hAnsi="Arial" w:cs="Arial"/>
        <w:sz w:val="20"/>
        <w:szCs w:val="20"/>
      </w:rPr>
    </w:pPr>
    <w:r>
      <w:rPr>
        <w:rFonts w:ascii="Arial" w:hAnsi="Arial" w:cs="Arial"/>
        <w:sz w:val="20"/>
        <w:szCs w:val="20"/>
      </w:rPr>
      <w:t>Responsibility: Business</w:t>
    </w:r>
    <w:r w:rsidRPr="00FD2855">
      <w:rPr>
        <w:rFonts w:ascii="Arial" w:hAnsi="Arial" w:cs="Arial"/>
        <w:sz w:val="20"/>
        <w:szCs w:val="20"/>
      </w:rPr>
      <w:t xml:space="preserve"> Manager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71" w:rsidRDefault="00661E71">
      <w:r>
        <w:separator/>
      </w:r>
    </w:p>
  </w:footnote>
  <w:footnote w:type="continuationSeparator" w:id="0">
    <w:p w:rsidR="00661E71" w:rsidRDefault="0066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1" w:rsidRDefault="00643B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pt;margin-top:-26.55pt;width:108pt;height:90pt;z-index:251660288">
          <v:imagedata r:id="rId1" o:title=""/>
        </v:shape>
        <o:OLEObject Type="Embed" ProgID="PBrush" ShapeID="_x0000_s2049" DrawAspect="Content" ObjectID="_1537363413"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018"/>
    <w:multiLevelType w:val="hybridMultilevel"/>
    <w:tmpl w:val="395C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8B6827"/>
    <w:multiLevelType w:val="hybridMultilevel"/>
    <w:tmpl w:val="D5140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84680E"/>
    <w:multiLevelType w:val="hybridMultilevel"/>
    <w:tmpl w:val="8148098A"/>
    <w:lvl w:ilvl="0" w:tplc="EA1E2B9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8D32869"/>
    <w:multiLevelType w:val="hybridMultilevel"/>
    <w:tmpl w:val="DAF2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F55BD2"/>
    <w:multiLevelType w:val="hybridMultilevel"/>
    <w:tmpl w:val="A0B49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D63D01"/>
    <w:multiLevelType w:val="hybridMultilevel"/>
    <w:tmpl w:val="D1C4C5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FBF454C8">
      <w:start w:val="1"/>
      <w:numFmt w:val="bullet"/>
      <w:lvlText w:val=""/>
      <w:lvlJc w:val="left"/>
      <w:pPr>
        <w:tabs>
          <w:tab w:val="num" w:pos="2160"/>
        </w:tabs>
        <w:ind w:left="2160" w:hanging="360"/>
      </w:pPr>
      <w:rPr>
        <w:rFonts w:ascii="Wingdings" w:hAnsi="Wingdings" w:hint="default"/>
        <w:sz w:val="22"/>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FF2EF0"/>
    <w:multiLevelType w:val="hybridMultilevel"/>
    <w:tmpl w:val="EBEE9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C60BF9"/>
    <w:multiLevelType w:val="hybridMultilevel"/>
    <w:tmpl w:val="0970881A"/>
    <w:lvl w:ilvl="0" w:tplc="EA1E2B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B59377C"/>
    <w:multiLevelType w:val="multilevel"/>
    <w:tmpl w:val="BEC05BD0"/>
    <w:lvl w:ilvl="0">
      <w:start w:val="1"/>
      <w:numFmt w:val="none"/>
      <w:lvlText w:val=""/>
      <w:legacy w:legacy="1" w:legacySpace="120" w:legacyIndent="360"/>
      <w:lvlJc w:val="left"/>
      <w:pPr>
        <w:ind w:left="-1440" w:hanging="360"/>
      </w:pPr>
      <w:rPr>
        <w:rFonts w:ascii="Symbol" w:hAnsi="Symbol" w:cs="Times New Roman" w:hint="default"/>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720" w:hanging="360"/>
      </w:pPr>
      <w:rPr>
        <w:rFonts w:ascii="Wingdings" w:hAnsi="Wingdings" w:cs="Times New Roman" w:hint="default"/>
      </w:rPr>
    </w:lvl>
    <w:lvl w:ilvl="3">
      <w:start w:val="1"/>
      <w:numFmt w:val="none"/>
      <w:lvlText w:val=""/>
      <w:legacy w:legacy="1" w:legacySpace="120" w:legacyIndent="360"/>
      <w:lvlJc w:val="left"/>
      <w:pPr>
        <w:ind w:left="-360" w:hanging="360"/>
      </w:pPr>
      <w:rPr>
        <w:rFonts w:ascii="Symbol" w:hAnsi="Symbol" w:cs="Times New Roman" w:hint="default"/>
      </w:rPr>
    </w:lvl>
    <w:lvl w:ilvl="4">
      <w:start w:val="1"/>
      <w:numFmt w:val="none"/>
      <w:lvlText w:val="o"/>
      <w:legacy w:legacy="1" w:legacySpace="120" w:legacyIndent="360"/>
      <w:lvlJc w:val="left"/>
      <w:pPr>
        <w:ind w:hanging="360"/>
      </w:pPr>
      <w:rPr>
        <w:rFonts w:ascii="Courier New" w:hAnsi="Courier New" w:cs="Times New Roman" w:hint="default"/>
      </w:rPr>
    </w:lvl>
    <w:lvl w:ilvl="5">
      <w:start w:val="1"/>
      <w:numFmt w:val="none"/>
      <w:lvlText w:val=""/>
      <w:legacy w:legacy="1" w:legacySpace="120" w:legacyIndent="360"/>
      <w:lvlJc w:val="left"/>
      <w:pPr>
        <w:ind w:left="360" w:hanging="360"/>
      </w:pPr>
      <w:rPr>
        <w:rFonts w:ascii="Wingdings" w:hAnsi="Wingdings" w:cs="Times New Roman" w:hint="default"/>
      </w:rPr>
    </w:lvl>
    <w:lvl w:ilvl="6">
      <w:start w:val="1"/>
      <w:numFmt w:val="none"/>
      <w:lvlText w:val=""/>
      <w:legacy w:legacy="1" w:legacySpace="120" w:legacyIndent="360"/>
      <w:lvlJc w:val="left"/>
      <w:pPr>
        <w:ind w:left="720" w:hanging="360"/>
      </w:pPr>
      <w:rPr>
        <w:rFonts w:ascii="Symbol" w:hAnsi="Symbol" w:cs="Times New Roman" w:hint="default"/>
      </w:rPr>
    </w:lvl>
    <w:lvl w:ilvl="7">
      <w:start w:val="1"/>
      <w:numFmt w:val="none"/>
      <w:lvlText w:val="o"/>
      <w:legacy w:legacy="1" w:legacySpace="120" w:legacyIndent="360"/>
      <w:lvlJc w:val="left"/>
      <w:pPr>
        <w:ind w:left="1080" w:hanging="360"/>
      </w:pPr>
      <w:rPr>
        <w:rFonts w:ascii="Courier New" w:hAnsi="Courier New" w:cs="Times New Roman" w:hint="default"/>
      </w:rPr>
    </w:lvl>
    <w:lvl w:ilvl="8">
      <w:start w:val="1"/>
      <w:numFmt w:val="none"/>
      <w:lvlText w:val=""/>
      <w:legacy w:legacy="1" w:legacySpace="120" w:legacyIndent="360"/>
      <w:lvlJc w:val="left"/>
      <w:pPr>
        <w:ind w:left="1440" w:hanging="360"/>
      </w:pPr>
      <w:rPr>
        <w:rFonts w:ascii="Wingdings" w:hAnsi="Wingdings" w:cs="Times New Roman" w:hint="default"/>
      </w:rPr>
    </w:lvl>
  </w:abstractNum>
  <w:abstractNum w:abstractNumId="9">
    <w:nsid w:val="304D4020"/>
    <w:multiLevelType w:val="hybridMultilevel"/>
    <w:tmpl w:val="89E0D8BA"/>
    <w:lvl w:ilvl="0" w:tplc="EA1E2B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32581F3B"/>
    <w:multiLevelType w:val="hybridMultilevel"/>
    <w:tmpl w:val="F1ACF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B0F76B8"/>
    <w:multiLevelType w:val="hybridMultilevel"/>
    <w:tmpl w:val="09D0B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8F81D58"/>
    <w:multiLevelType w:val="hybridMultilevel"/>
    <w:tmpl w:val="D0B2F0BA"/>
    <w:lvl w:ilvl="0" w:tplc="F2CAB49C">
      <w:start w:val="1"/>
      <w:numFmt w:val="bullet"/>
      <w:lvlText w:val=""/>
      <w:lvlJc w:val="left"/>
      <w:pPr>
        <w:tabs>
          <w:tab w:val="num" w:pos="360"/>
        </w:tabs>
        <w:ind w:left="360" w:hanging="360"/>
      </w:pPr>
      <w:rPr>
        <w:rFonts w:ascii="Symbol" w:hAnsi="Symbol" w:hint="default"/>
      </w:rPr>
    </w:lvl>
    <w:lvl w:ilvl="1" w:tplc="49885C9C" w:tentative="1">
      <w:start w:val="1"/>
      <w:numFmt w:val="bullet"/>
      <w:lvlText w:val="o"/>
      <w:lvlJc w:val="left"/>
      <w:pPr>
        <w:tabs>
          <w:tab w:val="num" w:pos="1440"/>
        </w:tabs>
        <w:ind w:left="1440" w:hanging="360"/>
      </w:pPr>
      <w:rPr>
        <w:rFonts w:ascii="Courier New" w:hAnsi="Courier New" w:hint="default"/>
      </w:rPr>
    </w:lvl>
    <w:lvl w:ilvl="2" w:tplc="2262781A" w:tentative="1">
      <w:start w:val="1"/>
      <w:numFmt w:val="bullet"/>
      <w:lvlText w:val=""/>
      <w:lvlJc w:val="left"/>
      <w:pPr>
        <w:tabs>
          <w:tab w:val="num" w:pos="2160"/>
        </w:tabs>
        <w:ind w:left="2160" w:hanging="360"/>
      </w:pPr>
      <w:rPr>
        <w:rFonts w:ascii="Wingdings" w:hAnsi="Wingdings" w:hint="default"/>
      </w:rPr>
    </w:lvl>
    <w:lvl w:ilvl="3" w:tplc="EA8CBC4E" w:tentative="1">
      <w:start w:val="1"/>
      <w:numFmt w:val="bullet"/>
      <w:lvlText w:val=""/>
      <w:lvlJc w:val="left"/>
      <w:pPr>
        <w:tabs>
          <w:tab w:val="num" w:pos="2880"/>
        </w:tabs>
        <w:ind w:left="2880" w:hanging="360"/>
      </w:pPr>
      <w:rPr>
        <w:rFonts w:ascii="Symbol" w:hAnsi="Symbol" w:hint="default"/>
      </w:rPr>
    </w:lvl>
    <w:lvl w:ilvl="4" w:tplc="8064FE26" w:tentative="1">
      <w:start w:val="1"/>
      <w:numFmt w:val="bullet"/>
      <w:lvlText w:val="o"/>
      <w:lvlJc w:val="left"/>
      <w:pPr>
        <w:tabs>
          <w:tab w:val="num" w:pos="3600"/>
        </w:tabs>
        <w:ind w:left="3600" w:hanging="360"/>
      </w:pPr>
      <w:rPr>
        <w:rFonts w:ascii="Courier New" w:hAnsi="Courier New" w:hint="default"/>
      </w:rPr>
    </w:lvl>
    <w:lvl w:ilvl="5" w:tplc="C1D2435C" w:tentative="1">
      <w:start w:val="1"/>
      <w:numFmt w:val="bullet"/>
      <w:lvlText w:val=""/>
      <w:lvlJc w:val="left"/>
      <w:pPr>
        <w:tabs>
          <w:tab w:val="num" w:pos="4320"/>
        </w:tabs>
        <w:ind w:left="4320" w:hanging="360"/>
      </w:pPr>
      <w:rPr>
        <w:rFonts w:ascii="Wingdings" w:hAnsi="Wingdings" w:hint="default"/>
      </w:rPr>
    </w:lvl>
    <w:lvl w:ilvl="6" w:tplc="74D45C42" w:tentative="1">
      <w:start w:val="1"/>
      <w:numFmt w:val="bullet"/>
      <w:lvlText w:val=""/>
      <w:lvlJc w:val="left"/>
      <w:pPr>
        <w:tabs>
          <w:tab w:val="num" w:pos="5040"/>
        </w:tabs>
        <w:ind w:left="5040" w:hanging="360"/>
      </w:pPr>
      <w:rPr>
        <w:rFonts w:ascii="Symbol" w:hAnsi="Symbol" w:hint="default"/>
      </w:rPr>
    </w:lvl>
    <w:lvl w:ilvl="7" w:tplc="D0FE3934" w:tentative="1">
      <w:start w:val="1"/>
      <w:numFmt w:val="bullet"/>
      <w:lvlText w:val="o"/>
      <w:lvlJc w:val="left"/>
      <w:pPr>
        <w:tabs>
          <w:tab w:val="num" w:pos="5760"/>
        </w:tabs>
        <w:ind w:left="5760" w:hanging="360"/>
      </w:pPr>
      <w:rPr>
        <w:rFonts w:ascii="Courier New" w:hAnsi="Courier New" w:hint="default"/>
      </w:rPr>
    </w:lvl>
    <w:lvl w:ilvl="8" w:tplc="D82A7FDC" w:tentative="1">
      <w:start w:val="1"/>
      <w:numFmt w:val="bullet"/>
      <w:lvlText w:val=""/>
      <w:lvlJc w:val="left"/>
      <w:pPr>
        <w:tabs>
          <w:tab w:val="num" w:pos="6480"/>
        </w:tabs>
        <w:ind w:left="6480" w:hanging="360"/>
      </w:pPr>
      <w:rPr>
        <w:rFonts w:ascii="Wingdings" w:hAnsi="Wingdings" w:hint="default"/>
      </w:rPr>
    </w:lvl>
  </w:abstractNum>
  <w:abstractNum w:abstractNumId="13">
    <w:nsid w:val="4E95695F"/>
    <w:multiLevelType w:val="hybridMultilevel"/>
    <w:tmpl w:val="426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A556C3"/>
    <w:multiLevelType w:val="hybridMultilevel"/>
    <w:tmpl w:val="96443E00"/>
    <w:lvl w:ilvl="0" w:tplc="C43237BA">
      <w:start w:val="1"/>
      <w:numFmt w:val="bullet"/>
      <w:lvlText w:val=""/>
      <w:lvlJc w:val="left"/>
      <w:pPr>
        <w:tabs>
          <w:tab w:val="num" w:pos="360"/>
        </w:tabs>
        <w:ind w:left="360" w:hanging="360"/>
      </w:pPr>
      <w:rPr>
        <w:rFonts w:ascii="Symbol" w:hAnsi="Symbol" w:hint="default"/>
      </w:rPr>
    </w:lvl>
    <w:lvl w:ilvl="1" w:tplc="432418DA" w:tentative="1">
      <w:start w:val="1"/>
      <w:numFmt w:val="bullet"/>
      <w:lvlText w:val="o"/>
      <w:lvlJc w:val="left"/>
      <w:pPr>
        <w:tabs>
          <w:tab w:val="num" w:pos="1440"/>
        </w:tabs>
        <w:ind w:left="1440" w:hanging="360"/>
      </w:pPr>
      <w:rPr>
        <w:rFonts w:ascii="Courier New" w:hAnsi="Courier New" w:hint="default"/>
      </w:rPr>
    </w:lvl>
    <w:lvl w:ilvl="2" w:tplc="EADA2E34" w:tentative="1">
      <w:start w:val="1"/>
      <w:numFmt w:val="bullet"/>
      <w:lvlText w:val=""/>
      <w:lvlJc w:val="left"/>
      <w:pPr>
        <w:tabs>
          <w:tab w:val="num" w:pos="2160"/>
        </w:tabs>
        <w:ind w:left="2160" w:hanging="360"/>
      </w:pPr>
      <w:rPr>
        <w:rFonts w:ascii="Wingdings" w:hAnsi="Wingdings" w:hint="default"/>
      </w:rPr>
    </w:lvl>
    <w:lvl w:ilvl="3" w:tplc="CB24A272" w:tentative="1">
      <w:start w:val="1"/>
      <w:numFmt w:val="bullet"/>
      <w:lvlText w:val=""/>
      <w:lvlJc w:val="left"/>
      <w:pPr>
        <w:tabs>
          <w:tab w:val="num" w:pos="2880"/>
        </w:tabs>
        <w:ind w:left="2880" w:hanging="360"/>
      </w:pPr>
      <w:rPr>
        <w:rFonts w:ascii="Symbol" w:hAnsi="Symbol" w:hint="default"/>
      </w:rPr>
    </w:lvl>
    <w:lvl w:ilvl="4" w:tplc="7D5E195A" w:tentative="1">
      <w:start w:val="1"/>
      <w:numFmt w:val="bullet"/>
      <w:lvlText w:val="o"/>
      <w:lvlJc w:val="left"/>
      <w:pPr>
        <w:tabs>
          <w:tab w:val="num" w:pos="3600"/>
        </w:tabs>
        <w:ind w:left="3600" w:hanging="360"/>
      </w:pPr>
      <w:rPr>
        <w:rFonts w:ascii="Courier New" w:hAnsi="Courier New" w:hint="default"/>
      </w:rPr>
    </w:lvl>
    <w:lvl w:ilvl="5" w:tplc="04AE0572" w:tentative="1">
      <w:start w:val="1"/>
      <w:numFmt w:val="bullet"/>
      <w:lvlText w:val=""/>
      <w:lvlJc w:val="left"/>
      <w:pPr>
        <w:tabs>
          <w:tab w:val="num" w:pos="4320"/>
        </w:tabs>
        <w:ind w:left="4320" w:hanging="360"/>
      </w:pPr>
      <w:rPr>
        <w:rFonts w:ascii="Wingdings" w:hAnsi="Wingdings" w:hint="default"/>
      </w:rPr>
    </w:lvl>
    <w:lvl w:ilvl="6" w:tplc="3432C58E" w:tentative="1">
      <w:start w:val="1"/>
      <w:numFmt w:val="bullet"/>
      <w:lvlText w:val=""/>
      <w:lvlJc w:val="left"/>
      <w:pPr>
        <w:tabs>
          <w:tab w:val="num" w:pos="5040"/>
        </w:tabs>
        <w:ind w:left="5040" w:hanging="360"/>
      </w:pPr>
      <w:rPr>
        <w:rFonts w:ascii="Symbol" w:hAnsi="Symbol" w:hint="default"/>
      </w:rPr>
    </w:lvl>
    <w:lvl w:ilvl="7" w:tplc="56F461C4" w:tentative="1">
      <w:start w:val="1"/>
      <w:numFmt w:val="bullet"/>
      <w:lvlText w:val="o"/>
      <w:lvlJc w:val="left"/>
      <w:pPr>
        <w:tabs>
          <w:tab w:val="num" w:pos="5760"/>
        </w:tabs>
        <w:ind w:left="5760" w:hanging="360"/>
      </w:pPr>
      <w:rPr>
        <w:rFonts w:ascii="Courier New" w:hAnsi="Courier New" w:hint="default"/>
      </w:rPr>
    </w:lvl>
    <w:lvl w:ilvl="8" w:tplc="2B1412DC" w:tentative="1">
      <w:start w:val="1"/>
      <w:numFmt w:val="bullet"/>
      <w:lvlText w:val=""/>
      <w:lvlJc w:val="left"/>
      <w:pPr>
        <w:tabs>
          <w:tab w:val="num" w:pos="6480"/>
        </w:tabs>
        <w:ind w:left="6480" w:hanging="360"/>
      </w:pPr>
      <w:rPr>
        <w:rFonts w:ascii="Wingdings" w:hAnsi="Wingdings" w:hint="default"/>
      </w:rPr>
    </w:lvl>
  </w:abstractNum>
  <w:abstractNum w:abstractNumId="15">
    <w:nsid w:val="5A31598A"/>
    <w:multiLevelType w:val="multilevel"/>
    <w:tmpl w:val="A2A2A0C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61566285"/>
    <w:multiLevelType w:val="multilevel"/>
    <w:tmpl w:val="C69271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672A77CF"/>
    <w:multiLevelType w:val="multilevel"/>
    <w:tmpl w:val="209EC214"/>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6AA45FAF"/>
    <w:multiLevelType w:val="hybridMultilevel"/>
    <w:tmpl w:val="1D48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1B62DF"/>
    <w:multiLevelType w:val="hybridMultilevel"/>
    <w:tmpl w:val="81E2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FD46C8"/>
    <w:multiLevelType w:val="hybridMultilevel"/>
    <w:tmpl w:val="791A3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D97E3E"/>
    <w:multiLevelType w:val="hybridMultilevel"/>
    <w:tmpl w:val="D38AE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DE51354"/>
    <w:multiLevelType w:val="hybridMultilevel"/>
    <w:tmpl w:val="CD06E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4B4492"/>
    <w:multiLevelType w:val="hybridMultilevel"/>
    <w:tmpl w:val="BDCE10C2"/>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E5C5968"/>
    <w:multiLevelType w:val="hybridMultilevel"/>
    <w:tmpl w:val="9864A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24"/>
  </w:num>
  <w:num w:numId="4">
    <w:abstractNumId w:val="15"/>
  </w:num>
  <w:num w:numId="5">
    <w:abstractNumId w:val="16"/>
  </w:num>
  <w:num w:numId="6">
    <w:abstractNumId w:val="23"/>
  </w:num>
  <w:num w:numId="7">
    <w:abstractNumId w:val="2"/>
  </w:num>
  <w:num w:numId="8">
    <w:abstractNumId w:val="7"/>
  </w:num>
  <w:num w:numId="9">
    <w:abstractNumId w:val="8"/>
  </w:num>
  <w:num w:numId="10">
    <w:abstractNumId w:val="5"/>
  </w:num>
  <w:num w:numId="11">
    <w:abstractNumId w:val="3"/>
  </w:num>
  <w:num w:numId="12">
    <w:abstractNumId w:val="13"/>
  </w:num>
  <w:num w:numId="13">
    <w:abstractNumId w:val="21"/>
  </w:num>
  <w:num w:numId="14">
    <w:abstractNumId w:val="1"/>
  </w:num>
  <w:num w:numId="15">
    <w:abstractNumId w:val="9"/>
  </w:num>
  <w:num w:numId="16">
    <w:abstractNumId w:val="17"/>
  </w:num>
  <w:num w:numId="17">
    <w:abstractNumId w:val="12"/>
  </w:num>
  <w:num w:numId="18">
    <w:abstractNumId w:val="14"/>
  </w:num>
  <w:num w:numId="19">
    <w:abstractNumId w:val="18"/>
  </w:num>
  <w:num w:numId="20">
    <w:abstractNumId w:val="19"/>
  </w:num>
  <w:num w:numId="21">
    <w:abstractNumId w:val="20"/>
  </w:num>
  <w:num w:numId="22">
    <w:abstractNumId w:val="22"/>
  </w:num>
  <w:num w:numId="23">
    <w:abstractNumId w:val="6"/>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D8"/>
    <w:rsid w:val="0000078A"/>
    <w:rsid w:val="000407C7"/>
    <w:rsid w:val="000544F9"/>
    <w:rsid w:val="000732BD"/>
    <w:rsid w:val="00091F6A"/>
    <w:rsid w:val="000A286A"/>
    <w:rsid w:val="000F32F2"/>
    <w:rsid w:val="00102B1C"/>
    <w:rsid w:val="001572D2"/>
    <w:rsid w:val="001621D8"/>
    <w:rsid w:val="00170D97"/>
    <w:rsid w:val="00191C29"/>
    <w:rsid w:val="001950CE"/>
    <w:rsid w:val="001D7469"/>
    <w:rsid w:val="001E21E0"/>
    <w:rsid w:val="001F0002"/>
    <w:rsid w:val="00227381"/>
    <w:rsid w:val="0026112A"/>
    <w:rsid w:val="00270AD6"/>
    <w:rsid w:val="00283667"/>
    <w:rsid w:val="002A2268"/>
    <w:rsid w:val="002A770C"/>
    <w:rsid w:val="002E0A90"/>
    <w:rsid w:val="002E441E"/>
    <w:rsid w:val="002F152E"/>
    <w:rsid w:val="003045D9"/>
    <w:rsid w:val="003200DB"/>
    <w:rsid w:val="00324759"/>
    <w:rsid w:val="00325774"/>
    <w:rsid w:val="00376A6B"/>
    <w:rsid w:val="00380962"/>
    <w:rsid w:val="00381EB3"/>
    <w:rsid w:val="00396CE5"/>
    <w:rsid w:val="003E70CA"/>
    <w:rsid w:val="00411CBB"/>
    <w:rsid w:val="00431ECB"/>
    <w:rsid w:val="0046290E"/>
    <w:rsid w:val="004D617A"/>
    <w:rsid w:val="004F08F0"/>
    <w:rsid w:val="005109AC"/>
    <w:rsid w:val="005258AC"/>
    <w:rsid w:val="005968BB"/>
    <w:rsid w:val="00597206"/>
    <w:rsid w:val="005D12BD"/>
    <w:rsid w:val="005E36FF"/>
    <w:rsid w:val="005E7FAC"/>
    <w:rsid w:val="005F60D1"/>
    <w:rsid w:val="005F613F"/>
    <w:rsid w:val="0061251D"/>
    <w:rsid w:val="0062131A"/>
    <w:rsid w:val="00624251"/>
    <w:rsid w:val="00643B1D"/>
    <w:rsid w:val="00661E71"/>
    <w:rsid w:val="006A222F"/>
    <w:rsid w:val="006B6437"/>
    <w:rsid w:val="00755613"/>
    <w:rsid w:val="00790B3F"/>
    <w:rsid w:val="007A3D6B"/>
    <w:rsid w:val="007B1703"/>
    <w:rsid w:val="007E7537"/>
    <w:rsid w:val="007F67BD"/>
    <w:rsid w:val="00832A8B"/>
    <w:rsid w:val="008B0675"/>
    <w:rsid w:val="008D2ABB"/>
    <w:rsid w:val="00902E94"/>
    <w:rsid w:val="00917163"/>
    <w:rsid w:val="009226E8"/>
    <w:rsid w:val="0094035E"/>
    <w:rsid w:val="00950C08"/>
    <w:rsid w:val="00956F1A"/>
    <w:rsid w:val="009627CE"/>
    <w:rsid w:val="00976B91"/>
    <w:rsid w:val="009E57AC"/>
    <w:rsid w:val="009E6608"/>
    <w:rsid w:val="00A27C08"/>
    <w:rsid w:val="00A572A5"/>
    <w:rsid w:val="00A735EE"/>
    <w:rsid w:val="00AE0FAC"/>
    <w:rsid w:val="00B131C2"/>
    <w:rsid w:val="00B22F0D"/>
    <w:rsid w:val="00B32804"/>
    <w:rsid w:val="00B71407"/>
    <w:rsid w:val="00B739D2"/>
    <w:rsid w:val="00C05E24"/>
    <w:rsid w:val="00C53192"/>
    <w:rsid w:val="00C6034B"/>
    <w:rsid w:val="00C64E46"/>
    <w:rsid w:val="00C70F8C"/>
    <w:rsid w:val="00D2113A"/>
    <w:rsid w:val="00D7700D"/>
    <w:rsid w:val="00D8400A"/>
    <w:rsid w:val="00DC35D5"/>
    <w:rsid w:val="00DE2A9F"/>
    <w:rsid w:val="00E24B53"/>
    <w:rsid w:val="00E41416"/>
    <w:rsid w:val="00E465DA"/>
    <w:rsid w:val="00E52425"/>
    <w:rsid w:val="00E60B8E"/>
    <w:rsid w:val="00E63265"/>
    <w:rsid w:val="00E70D62"/>
    <w:rsid w:val="00E950C2"/>
    <w:rsid w:val="00EB4855"/>
    <w:rsid w:val="00F10896"/>
    <w:rsid w:val="00F560BD"/>
    <w:rsid w:val="00F67680"/>
    <w:rsid w:val="00F76573"/>
    <w:rsid w:val="00FB5FBF"/>
    <w:rsid w:val="00FC4AEC"/>
    <w:rsid w:val="00FD2855"/>
    <w:rsid w:val="00FF317D"/>
    <w:rsid w:val="00FF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D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0A90"/>
    <w:pPr>
      <w:spacing w:before="100" w:beforeAutospacing="1" w:after="100" w:afterAutospacing="1"/>
    </w:pPr>
  </w:style>
  <w:style w:type="character" w:styleId="Hyperlink">
    <w:name w:val="Hyperlink"/>
    <w:uiPriority w:val="99"/>
    <w:rsid w:val="00B131C2"/>
    <w:rPr>
      <w:rFonts w:cs="Times New Roman"/>
      <w:color w:val="0000FF"/>
      <w:u w:val="single"/>
    </w:rPr>
  </w:style>
  <w:style w:type="paragraph" w:styleId="Header">
    <w:name w:val="header"/>
    <w:basedOn w:val="Normal"/>
    <w:link w:val="HeaderChar"/>
    <w:uiPriority w:val="99"/>
    <w:rsid w:val="00EB4855"/>
    <w:pPr>
      <w:tabs>
        <w:tab w:val="center" w:pos="4153"/>
        <w:tab w:val="right" w:pos="8306"/>
      </w:tabs>
    </w:pPr>
  </w:style>
  <w:style w:type="character" w:customStyle="1" w:styleId="HeaderChar">
    <w:name w:val="Header Char"/>
    <w:link w:val="Header"/>
    <w:uiPriority w:val="99"/>
    <w:semiHidden/>
    <w:locked/>
    <w:rsid w:val="004D617A"/>
    <w:rPr>
      <w:rFonts w:ascii="Times New Roman" w:hAnsi="Times New Roman" w:cs="Times New Roman"/>
      <w:sz w:val="24"/>
      <w:szCs w:val="24"/>
    </w:rPr>
  </w:style>
  <w:style w:type="paragraph" w:styleId="Footer">
    <w:name w:val="footer"/>
    <w:basedOn w:val="Normal"/>
    <w:link w:val="FooterChar"/>
    <w:uiPriority w:val="99"/>
    <w:rsid w:val="00EB4855"/>
    <w:pPr>
      <w:tabs>
        <w:tab w:val="center" w:pos="4153"/>
        <w:tab w:val="right" w:pos="8306"/>
      </w:tabs>
    </w:pPr>
  </w:style>
  <w:style w:type="character" w:customStyle="1" w:styleId="FooterChar">
    <w:name w:val="Footer Char"/>
    <w:link w:val="Footer"/>
    <w:uiPriority w:val="99"/>
    <w:locked/>
    <w:rsid w:val="004D617A"/>
    <w:rPr>
      <w:rFonts w:ascii="Times New Roman" w:hAnsi="Times New Roman" w:cs="Times New Roman"/>
      <w:sz w:val="24"/>
      <w:szCs w:val="24"/>
    </w:rPr>
  </w:style>
  <w:style w:type="paragraph" w:styleId="BalloonText">
    <w:name w:val="Balloon Text"/>
    <w:basedOn w:val="Normal"/>
    <w:link w:val="BalloonTextChar"/>
    <w:uiPriority w:val="99"/>
    <w:semiHidden/>
    <w:rsid w:val="005E7FAC"/>
    <w:rPr>
      <w:rFonts w:ascii="Tahoma" w:hAnsi="Tahoma" w:cs="Tahoma"/>
      <w:sz w:val="16"/>
      <w:szCs w:val="16"/>
    </w:rPr>
  </w:style>
  <w:style w:type="character" w:customStyle="1" w:styleId="BalloonTextChar">
    <w:name w:val="Balloon Text Char"/>
    <w:link w:val="BalloonText"/>
    <w:uiPriority w:val="99"/>
    <w:semiHidden/>
    <w:locked/>
    <w:rsid w:val="00902E94"/>
    <w:rPr>
      <w:rFonts w:ascii="Times New Roman" w:hAnsi="Times New Roman" w:cs="Times New Roman"/>
      <w:sz w:val="2"/>
    </w:rPr>
  </w:style>
  <w:style w:type="paragraph" w:styleId="BodyText">
    <w:name w:val="Body Text"/>
    <w:basedOn w:val="Normal"/>
    <w:link w:val="BodyTextChar"/>
    <w:uiPriority w:val="99"/>
    <w:rsid w:val="00E950C2"/>
    <w:rPr>
      <w:szCs w:val="20"/>
      <w:lang w:eastAsia="en-US"/>
    </w:rPr>
  </w:style>
  <w:style w:type="character" w:customStyle="1" w:styleId="BodyTextChar">
    <w:name w:val="Body Text Char"/>
    <w:link w:val="BodyText"/>
    <w:uiPriority w:val="99"/>
    <w:locked/>
    <w:rsid w:val="00E950C2"/>
    <w:rPr>
      <w:rFonts w:ascii="Times New Roman" w:hAnsi="Times New Roman" w:cs="Times New Roman"/>
      <w:sz w:val="20"/>
      <w:szCs w:val="20"/>
      <w:lang w:eastAsia="en-US"/>
    </w:rPr>
  </w:style>
  <w:style w:type="paragraph" w:customStyle="1" w:styleId="Default">
    <w:name w:val="Default"/>
    <w:link w:val="DefaultChar"/>
    <w:uiPriority w:val="99"/>
    <w:rsid w:val="00E950C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DefaultChar">
    <w:name w:val="Default Char"/>
    <w:link w:val="Default"/>
    <w:uiPriority w:val="99"/>
    <w:locked/>
    <w:rsid w:val="00E950C2"/>
    <w:rPr>
      <w:rFonts w:ascii="Times New Roman" w:hAnsi="Times New Roman" w:cs="Times New Roman"/>
      <w:color w:val="000000"/>
      <w:sz w:val="24"/>
      <w:szCs w:val="24"/>
      <w:lang w:val="en-US" w:eastAsia="en-US" w:bidi="ar-SA"/>
    </w:rPr>
  </w:style>
  <w:style w:type="paragraph" w:styleId="Subtitle">
    <w:name w:val="Subtitle"/>
    <w:basedOn w:val="Normal"/>
    <w:link w:val="SubtitleChar"/>
    <w:uiPriority w:val="99"/>
    <w:qFormat/>
    <w:locked/>
    <w:rsid w:val="007A3D6B"/>
    <w:pPr>
      <w:jc w:val="center"/>
    </w:pPr>
    <w:rPr>
      <w:sz w:val="32"/>
      <w:szCs w:val="20"/>
      <w:lang w:eastAsia="en-US"/>
    </w:rPr>
  </w:style>
  <w:style w:type="character" w:customStyle="1" w:styleId="SubtitleChar">
    <w:name w:val="Subtitle Char"/>
    <w:link w:val="Subtitle"/>
    <w:uiPriority w:val="99"/>
    <w:locked/>
    <w:rsid w:val="007A3D6B"/>
    <w:rPr>
      <w:rFonts w:ascii="Times New Roman" w:hAnsi="Times New Roman" w:cs="Times New Roman"/>
      <w:sz w:val="20"/>
      <w:szCs w:val="20"/>
      <w:lang w:eastAsia="en-US"/>
    </w:rPr>
  </w:style>
  <w:style w:type="paragraph" w:styleId="BodyText3">
    <w:name w:val="Body Text 3"/>
    <w:basedOn w:val="Normal"/>
    <w:link w:val="BodyText3Char"/>
    <w:uiPriority w:val="99"/>
    <w:rsid w:val="00A735EE"/>
    <w:pPr>
      <w:spacing w:after="120"/>
    </w:pPr>
    <w:rPr>
      <w:sz w:val="16"/>
      <w:szCs w:val="16"/>
      <w:lang w:val="en-US" w:eastAsia="en-US"/>
    </w:rPr>
  </w:style>
  <w:style w:type="character" w:customStyle="1" w:styleId="BodyText3Char">
    <w:name w:val="Body Text 3 Char"/>
    <w:link w:val="BodyText3"/>
    <w:uiPriority w:val="99"/>
    <w:locked/>
    <w:rsid w:val="00A735EE"/>
    <w:rPr>
      <w:rFonts w:ascii="Times New Roman" w:hAnsi="Times New Roman" w:cs="Times New Roman"/>
      <w:sz w:val="16"/>
      <w:szCs w:val="16"/>
      <w:lang w:val="en-US" w:eastAsia="en-US"/>
    </w:rPr>
  </w:style>
  <w:style w:type="paragraph" w:styleId="BodyText2">
    <w:name w:val="Body Text 2"/>
    <w:basedOn w:val="Normal"/>
    <w:link w:val="BodyText2Char"/>
    <w:uiPriority w:val="99"/>
    <w:rsid w:val="00A735EE"/>
    <w:pPr>
      <w:spacing w:after="120" w:line="480" w:lineRule="auto"/>
    </w:pPr>
    <w:rPr>
      <w:rFonts w:ascii="Arial" w:hAnsi="Arial"/>
      <w:szCs w:val="20"/>
      <w:lang w:eastAsia="en-US"/>
    </w:rPr>
  </w:style>
  <w:style w:type="character" w:customStyle="1" w:styleId="BodyText2Char">
    <w:name w:val="Body Text 2 Char"/>
    <w:link w:val="BodyText2"/>
    <w:uiPriority w:val="99"/>
    <w:locked/>
    <w:rsid w:val="00A735EE"/>
    <w:rPr>
      <w:rFonts w:ascii="Arial" w:hAnsi="Arial"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D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0A90"/>
    <w:pPr>
      <w:spacing w:before="100" w:beforeAutospacing="1" w:after="100" w:afterAutospacing="1"/>
    </w:pPr>
  </w:style>
  <w:style w:type="character" w:styleId="Hyperlink">
    <w:name w:val="Hyperlink"/>
    <w:uiPriority w:val="99"/>
    <w:rsid w:val="00B131C2"/>
    <w:rPr>
      <w:rFonts w:cs="Times New Roman"/>
      <w:color w:val="0000FF"/>
      <w:u w:val="single"/>
    </w:rPr>
  </w:style>
  <w:style w:type="paragraph" w:styleId="Header">
    <w:name w:val="header"/>
    <w:basedOn w:val="Normal"/>
    <w:link w:val="HeaderChar"/>
    <w:uiPriority w:val="99"/>
    <w:rsid w:val="00EB4855"/>
    <w:pPr>
      <w:tabs>
        <w:tab w:val="center" w:pos="4153"/>
        <w:tab w:val="right" w:pos="8306"/>
      </w:tabs>
    </w:pPr>
  </w:style>
  <w:style w:type="character" w:customStyle="1" w:styleId="HeaderChar">
    <w:name w:val="Header Char"/>
    <w:link w:val="Header"/>
    <w:uiPriority w:val="99"/>
    <w:semiHidden/>
    <w:locked/>
    <w:rsid w:val="004D617A"/>
    <w:rPr>
      <w:rFonts w:ascii="Times New Roman" w:hAnsi="Times New Roman" w:cs="Times New Roman"/>
      <w:sz w:val="24"/>
      <w:szCs w:val="24"/>
    </w:rPr>
  </w:style>
  <w:style w:type="paragraph" w:styleId="Footer">
    <w:name w:val="footer"/>
    <w:basedOn w:val="Normal"/>
    <w:link w:val="FooterChar"/>
    <w:uiPriority w:val="99"/>
    <w:rsid w:val="00EB4855"/>
    <w:pPr>
      <w:tabs>
        <w:tab w:val="center" w:pos="4153"/>
        <w:tab w:val="right" w:pos="8306"/>
      </w:tabs>
    </w:pPr>
  </w:style>
  <w:style w:type="character" w:customStyle="1" w:styleId="FooterChar">
    <w:name w:val="Footer Char"/>
    <w:link w:val="Footer"/>
    <w:uiPriority w:val="99"/>
    <w:locked/>
    <w:rsid w:val="004D617A"/>
    <w:rPr>
      <w:rFonts w:ascii="Times New Roman" w:hAnsi="Times New Roman" w:cs="Times New Roman"/>
      <w:sz w:val="24"/>
      <w:szCs w:val="24"/>
    </w:rPr>
  </w:style>
  <w:style w:type="paragraph" w:styleId="BalloonText">
    <w:name w:val="Balloon Text"/>
    <w:basedOn w:val="Normal"/>
    <w:link w:val="BalloonTextChar"/>
    <w:uiPriority w:val="99"/>
    <w:semiHidden/>
    <w:rsid w:val="005E7FAC"/>
    <w:rPr>
      <w:rFonts w:ascii="Tahoma" w:hAnsi="Tahoma" w:cs="Tahoma"/>
      <w:sz w:val="16"/>
      <w:szCs w:val="16"/>
    </w:rPr>
  </w:style>
  <w:style w:type="character" w:customStyle="1" w:styleId="BalloonTextChar">
    <w:name w:val="Balloon Text Char"/>
    <w:link w:val="BalloonText"/>
    <w:uiPriority w:val="99"/>
    <w:semiHidden/>
    <w:locked/>
    <w:rsid w:val="00902E94"/>
    <w:rPr>
      <w:rFonts w:ascii="Times New Roman" w:hAnsi="Times New Roman" w:cs="Times New Roman"/>
      <w:sz w:val="2"/>
    </w:rPr>
  </w:style>
  <w:style w:type="paragraph" w:styleId="BodyText">
    <w:name w:val="Body Text"/>
    <w:basedOn w:val="Normal"/>
    <w:link w:val="BodyTextChar"/>
    <w:uiPriority w:val="99"/>
    <w:rsid w:val="00E950C2"/>
    <w:rPr>
      <w:szCs w:val="20"/>
      <w:lang w:eastAsia="en-US"/>
    </w:rPr>
  </w:style>
  <w:style w:type="character" w:customStyle="1" w:styleId="BodyTextChar">
    <w:name w:val="Body Text Char"/>
    <w:link w:val="BodyText"/>
    <w:uiPriority w:val="99"/>
    <w:locked/>
    <w:rsid w:val="00E950C2"/>
    <w:rPr>
      <w:rFonts w:ascii="Times New Roman" w:hAnsi="Times New Roman" w:cs="Times New Roman"/>
      <w:sz w:val="20"/>
      <w:szCs w:val="20"/>
      <w:lang w:eastAsia="en-US"/>
    </w:rPr>
  </w:style>
  <w:style w:type="paragraph" w:customStyle="1" w:styleId="Default">
    <w:name w:val="Default"/>
    <w:link w:val="DefaultChar"/>
    <w:uiPriority w:val="99"/>
    <w:rsid w:val="00E950C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DefaultChar">
    <w:name w:val="Default Char"/>
    <w:link w:val="Default"/>
    <w:uiPriority w:val="99"/>
    <w:locked/>
    <w:rsid w:val="00E950C2"/>
    <w:rPr>
      <w:rFonts w:ascii="Times New Roman" w:hAnsi="Times New Roman" w:cs="Times New Roman"/>
      <w:color w:val="000000"/>
      <w:sz w:val="24"/>
      <w:szCs w:val="24"/>
      <w:lang w:val="en-US" w:eastAsia="en-US" w:bidi="ar-SA"/>
    </w:rPr>
  </w:style>
  <w:style w:type="paragraph" w:styleId="Subtitle">
    <w:name w:val="Subtitle"/>
    <w:basedOn w:val="Normal"/>
    <w:link w:val="SubtitleChar"/>
    <w:uiPriority w:val="99"/>
    <w:qFormat/>
    <w:locked/>
    <w:rsid w:val="007A3D6B"/>
    <w:pPr>
      <w:jc w:val="center"/>
    </w:pPr>
    <w:rPr>
      <w:sz w:val="32"/>
      <w:szCs w:val="20"/>
      <w:lang w:eastAsia="en-US"/>
    </w:rPr>
  </w:style>
  <w:style w:type="character" w:customStyle="1" w:styleId="SubtitleChar">
    <w:name w:val="Subtitle Char"/>
    <w:link w:val="Subtitle"/>
    <w:uiPriority w:val="99"/>
    <w:locked/>
    <w:rsid w:val="007A3D6B"/>
    <w:rPr>
      <w:rFonts w:ascii="Times New Roman" w:hAnsi="Times New Roman" w:cs="Times New Roman"/>
      <w:sz w:val="20"/>
      <w:szCs w:val="20"/>
      <w:lang w:eastAsia="en-US"/>
    </w:rPr>
  </w:style>
  <w:style w:type="paragraph" w:styleId="BodyText3">
    <w:name w:val="Body Text 3"/>
    <w:basedOn w:val="Normal"/>
    <w:link w:val="BodyText3Char"/>
    <w:uiPriority w:val="99"/>
    <w:rsid w:val="00A735EE"/>
    <w:pPr>
      <w:spacing w:after="120"/>
    </w:pPr>
    <w:rPr>
      <w:sz w:val="16"/>
      <w:szCs w:val="16"/>
      <w:lang w:val="en-US" w:eastAsia="en-US"/>
    </w:rPr>
  </w:style>
  <w:style w:type="character" w:customStyle="1" w:styleId="BodyText3Char">
    <w:name w:val="Body Text 3 Char"/>
    <w:link w:val="BodyText3"/>
    <w:uiPriority w:val="99"/>
    <w:locked/>
    <w:rsid w:val="00A735EE"/>
    <w:rPr>
      <w:rFonts w:ascii="Times New Roman" w:hAnsi="Times New Roman" w:cs="Times New Roman"/>
      <w:sz w:val="16"/>
      <w:szCs w:val="16"/>
      <w:lang w:val="en-US" w:eastAsia="en-US"/>
    </w:rPr>
  </w:style>
  <w:style w:type="paragraph" w:styleId="BodyText2">
    <w:name w:val="Body Text 2"/>
    <w:basedOn w:val="Normal"/>
    <w:link w:val="BodyText2Char"/>
    <w:uiPriority w:val="99"/>
    <w:rsid w:val="00A735EE"/>
    <w:pPr>
      <w:spacing w:after="120" w:line="480" w:lineRule="auto"/>
    </w:pPr>
    <w:rPr>
      <w:rFonts w:ascii="Arial" w:hAnsi="Arial"/>
      <w:szCs w:val="20"/>
      <w:lang w:eastAsia="en-US"/>
    </w:rPr>
  </w:style>
  <w:style w:type="character" w:customStyle="1" w:styleId="BodyText2Char">
    <w:name w:val="Body Text 2 Char"/>
    <w:link w:val="BodyText2"/>
    <w:uiPriority w:val="99"/>
    <w:locked/>
    <w:rsid w:val="00A735EE"/>
    <w:rPr>
      <w:rFonts w:ascii="Arial"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1957">
      <w:bodyDiv w:val="1"/>
      <w:marLeft w:val="0"/>
      <w:marRight w:val="0"/>
      <w:marTop w:val="0"/>
      <w:marBottom w:val="0"/>
      <w:divBdr>
        <w:top w:val="none" w:sz="0" w:space="0" w:color="auto"/>
        <w:left w:val="none" w:sz="0" w:space="0" w:color="auto"/>
        <w:bottom w:val="none" w:sz="0" w:space="0" w:color="auto"/>
        <w:right w:val="none" w:sz="0" w:space="0" w:color="auto"/>
      </w:divBdr>
    </w:div>
    <w:div w:id="950363198">
      <w:marLeft w:val="0"/>
      <w:marRight w:val="0"/>
      <w:marTop w:val="0"/>
      <w:marBottom w:val="0"/>
      <w:divBdr>
        <w:top w:val="none" w:sz="0" w:space="0" w:color="auto"/>
        <w:left w:val="none" w:sz="0" w:space="0" w:color="auto"/>
        <w:bottom w:val="none" w:sz="0" w:space="0" w:color="auto"/>
        <w:right w:val="none" w:sz="0" w:space="0" w:color="auto"/>
      </w:divBdr>
      <w:divsChild>
        <w:div w:id="950363121">
          <w:marLeft w:val="0"/>
          <w:marRight w:val="0"/>
          <w:marTop w:val="0"/>
          <w:marBottom w:val="0"/>
          <w:divBdr>
            <w:top w:val="none" w:sz="0" w:space="0" w:color="auto"/>
            <w:left w:val="none" w:sz="0" w:space="0" w:color="auto"/>
            <w:bottom w:val="none" w:sz="0" w:space="0" w:color="auto"/>
            <w:right w:val="none" w:sz="0" w:space="0" w:color="auto"/>
          </w:divBdr>
        </w:div>
        <w:div w:id="950363122">
          <w:marLeft w:val="0"/>
          <w:marRight w:val="0"/>
          <w:marTop w:val="0"/>
          <w:marBottom w:val="0"/>
          <w:divBdr>
            <w:top w:val="none" w:sz="0" w:space="0" w:color="auto"/>
            <w:left w:val="none" w:sz="0" w:space="0" w:color="auto"/>
            <w:bottom w:val="none" w:sz="0" w:space="0" w:color="auto"/>
            <w:right w:val="none" w:sz="0" w:space="0" w:color="auto"/>
          </w:divBdr>
        </w:div>
        <w:div w:id="950363123">
          <w:marLeft w:val="0"/>
          <w:marRight w:val="0"/>
          <w:marTop w:val="0"/>
          <w:marBottom w:val="0"/>
          <w:divBdr>
            <w:top w:val="none" w:sz="0" w:space="0" w:color="auto"/>
            <w:left w:val="none" w:sz="0" w:space="0" w:color="auto"/>
            <w:bottom w:val="none" w:sz="0" w:space="0" w:color="auto"/>
            <w:right w:val="none" w:sz="0" w:space="0" w:color="auto"/>
          </w:divBdr>
        </w:div>
        <w:div w:id="950363124">
          <w:marLeft w:val="0"/>
          <w:marRight w:val="0"/>
          <w:marTop w:val="0"/>
          <w:marBottom w:val="0"/>
          <w:divBdr>
            <w:top w:val="none" w:sz="0" w:space="0" w:color="auto"/>
            <w:left w:val="none" w:sz="0" w:space="0" w:color="auto"/>
            <w:bottom w:val="none" w:sz="0" w:space="0" w:color="auto"/>
            <w:right w:val="none" w:sz="0" w:space="0" w:color="auto"/>
          </w:divBdr>
        </w:div>
        <w:div w:id="950363125">
          <w:marLeft w:val="0"/>
          <w:marRight w:val="0"/>
          <w:marTop w:val="0"/>
          <w:marBottom w:val="0"/>
          <w:divBdr>
            <w:top w:val="none" w:sz="0" w:space="0" w:color="auto"/>
            <w:left w:val="none" w:sz="0" w:space="0" w:color="auto"/>
            <w:bottom w:val="none" w:sz="0" w:space="0" w:color="auto"/>
            <w:right w:val="none" w:sz="0" w:space="0" w:color="auto"/>
          </w:divBdr>
        </w:div>
        <w:div w:id="950363126">
          <w:marLeft w:val="0"/>
          <w:marRight w:val="0"/>
          <w:marTop w:val="0"/>
          <w:marBottom w:val="0"/>
          <w:divBdr>
            <w:top w:val="none" w:sz="0" w:space="0" w:color="auto"/>
            <w:left w:val="none" w:sz="0" w:space="0" w:color="auto"/>
            <w:bottom w:val="none" w:sz="0" w:space="0" w:color="auto"/>
            <w:right w:val="none" w:sz="0" w:space="0" w:color="auto"/>
          </w:divBdr>
        </w:div>
        <w:div w:id="950363127">
          <w:marLeft w:val="0"/>
          <w:marRight w:val="0"/>
          <w:marTop w:val="0"/>
          <w:marBottom w:val="0"/>
          <w:divBdr>
            <w:top w:val="none" w:sz="0" w:space="0" w:color="auto"/>
            <w:left w:val="none" w:sz="0" w:space="0" w:color="auto"/>
            <w:bottom w:val="none" w:sz="0" w:space="0" w:color="auto"/>
            <w:right w:val="none" w:sz="0" w:space="0" w:color="auto"/>
          </w:divBdr>
        </w:div>
        <w:div w:id="950363128">
          <w:marLeft w:val="0"/>
          <w:marRight w:val="0"/>
          <w:marTop w:val="0"/>
          <w:marBottom w:val="0"/>
          <w:divBdr>
            <w:top w:val="none" w:sz="0" w:space="0" w:color="auto"/>
            <w:left w:val="none" w:sz="0" w:space="0" w:color="auto"/>
            <w:bottom w:val="none" w:sz="0" w:space="0" w:color="auto"/>
            <w:right w:val="none" w:sz="0" w:space="0" w:color="auto"/>
          </w:divBdr>
        </w:div>
        <w:div w:id="950363129">
          <w:marLeft w:val="0"/>
          <w:marRight w:val="0"/>
          <w:marTop w:val="0"/>
          <w:marBottom w:val="0"/>
          <w:divBdr>
            <w:top w:val="none" w:sz="0" w:space="0" w:color="auto"/>
            <w:left w:val="none" w:sz="0" w:space="0" w:color="auto"/>
            <w:bottom w:val="none" w:sz="0" w:space="0" w:color="auto"/>
            <w:right w:val="none" w:sz="0" w:space="0" w:color="auto"/>
          </w:divBdr>
        </w:div>
        <w:div w:id="950363130">
          <w:marLeft w:val="0"/>
          <w:marRight w:val="0"/>
          <w:marTop w:val="0"/>
          <w:marBottom w:val="0"/>
          <w:divBdr>
            <w:top w:val="none" w:sz="0" w:space="0" w:color="auto"/>
            <w:left w:val="none" w:sz="0" w:space="0" w:color="auto"/>
            <w:bottom w:val="none" w:sz="0" w:space="0" w:color="auto"/>
            <w:right w:val="none" w:sz="0" w:space="0" w:color="auto"/>
          </w:divBdr>
        </w:div>
        <w:div w:id="950363131">
          <w:marLeft w:val="0"/>
          <w:marRight w:val="0"/>
          <w:marTop w:val="0"/>
          <w:marBottom w:val="0"/>
          <w:divBdr>
            <w:top w:val="none" w:sz="0" w:space="0" w:color="auto"/>
            <w:left w:val="none" w:sz="0" w:space="0" w:color="auto"/>
            <w:bottom w:val="none" w:sz="0" w:space="0" w:color="auto"/>
            <w:right w:val="none" w:sz="0" w:space="0" w:color="auto"/>
          </w:divBdr>
        </w:div>
        <w:div w:id="950363132">
          <w:marLeft w:val="0"/>
          <w:marRight w:val="0"/>
          <w:marTop w:val="0"/>
          <w:marBottom w:val="0"/>
          <w:divBdr>
            <w:top w:val="none" w:sz="0" w:space="0" w:color="auto"/>
            <w:left w:val="none" w:sz="0" w:space="0" w:color="auto"/>
            <w:bottom w:val="none" w:sz="0" w:space="0" w:color="auto"/>
            <w:right w:val="none" w:sz="0" w:space="0" w:color="auto"/>
          </w:divBdr>
        </w:div>
        <w:div w:id="950363133">
          <w:marLeft w:val="0"/>
          <w:marRight w:val="0"/>
          <w:marTop w:val="0"/>
          <w:marBottom w:val="0"/>
          <w:divBdr>
            <w:top w:val="none" w:sz="0" w:space="0" w:color="auto"/>
            <w:left w:val="none" w:sz="0" w:space="0" w:color="auto"/>
            <w:bottom w:val="none" w:sz="0" w:space="0" w:color="auto"/>
            <w:right w:val="none" w:sz="0" w:space="0" w:color="auto"/>
          </w:divBdr>
        </w:div>
        <w:div w:id="950363134">
          <w:marLeft w:val="0"/>
          <w:marRight w:val="0"/>
          <w:marTop w:val="0"/>
          <w:marBottom w:val="0"/>
          <w:divBdr>
            <w:top w:val="none" w:sz="0" w:space="0" w:color="auto"/>
            <w:left w:val="none" w:sz="0" w:space="0" w:color="auto"/>
            <w:bottom w:val="none" w:sz="0" w:space="0" w:color="auto"/>
            <w:right w:val="none" w:sz="0" w:space="0" w:color="auto"/>
          </w:divBdr>
        </w:div>
        <w:div w:id="950363135">
          <w:marLeft w:val="0"/>
          <w:marRight w:val="0"/>
          <w:marTop w:val="0"/>
          <w:marBottom w:val="0"/>
          <w:divBdr>
            <w:top w:val="none" w:sz="0" w:space="0" w:color="auto"/>
            <w:left w:val="none" w:sz="0" w:space="0" w:color="auto"/>
            <w:bottom w:val="none" w:sz="0" w:space="0" w:color="auto"/>
            <w:right w:val="none" w:sz="0" w:space="0" w:color="auto"/>
          </w:divBdr>
        </w:div>
        <w:div w:id="950363136">
          <w:marLeft w:val="0"/>
          <w:marRight w:val="0"/>
          <w:marTop w:val="0"/>
          <w:marBottom w:val="0"/>
          <w:divBdr>
            <w:top w:val="none" w:sz="0" w:space="0" w:color="auto"/>
            <w:left w:val="none" w:sz="0" w:space="0" w:color="auto"/>
            <w:bottom w:val="none" w:sz="0" w:space="0" w:color="auto"/>
            <w:right w:val="none" w:sz="0" w:space="0" w:color="auto"/>
          </w:divBdr>
        </w:div>
        <w:div w:id="950363137">
          <w:marLeft w:val="0"/>
          <w:marRight w:val="0"/>
          <w:marTop w:val="0"/>
          <w:marBottom w:val="0"/>
          <w:divBdr>
            <w:top w:val="none" w:sz="0" w:space="0" w:color="auto"/>
            <w:left w:val="none" w:sz="0" w:space="0" w:color="auto"/>
            <w:bottom w:val="none" w:sz="0" w:space="0" w:color="auto"/>
            <w:right w:val="none" w:sz="0" w:space="0" w:color="auto"/>
          </w:divBdr>
        </w:div>
        <w:div w:id="950363138">
          <w:marLeft w:val="0"/>
          <w:marRight w:val="0"/>
          <w:marTop w:val="0"/>
          <w:marBottom w:val="0"/>
          <w:divBdr>
            <w:top w:val="none" w:sz="0" w:space="0" w:color="auto"/>
            <w:left w:val="none" w:sz="0" w:space="0" w:color="auto"/>
            <w:bottom w:val="none" w:sz="0" w:space="0" w:color="auto"/>
            <w:right w:val="none" w:sz="0" w:space="0" w:color="auto"/>
          </w:divBdr>
        </w:div>
        <w:div w:id="950363139">
          <w:marLeft w:val="0"/>
          <w:marRight w:val="0"/>
          <w:marTop w:val="0"/>
          <w:marBottom w:val="0"/>
          <w:divBdr>
            <w:top w:val="none" w:sz="0" w:space="0" w:color="auto"/>
            <w:left w:val="none" w:sz="0" w:space="0" w:color="auto"/>
            <w:bottom w:val="none" w:sz="0" w:space="0" w:color="auto"/>
            <w:right w:val="none" w:sz="0" w:space="0" w:color="auto"/>
          </w:divBdr>
        </w:div>
        <w:div w:id="950363140">
          <w:marLeft w:val="0"/>
          <w:marRight w:val="0"/>
          <w:marTop w:val="0"/>
          <w:marBottom w:val="0"/>
          <w:divBdr>
            <w:top w:val="none" w:sz="0" w:space="0" w:color="auto"/>
            <w:left w:val="none" w:sz="0" w:space="0" w:color="auto"/>
            <w:bottom w:val="none" w:sz="0" w:space="0" w:color="auto"/>
            <w:right w:val="none" w:sz="0" w:space="0" w:color="auto"/>
          </w:divBdr>
        </w:div>
        <w:div w:id="950363141">
          <w:marLeft w:val="0"/>
          <w:marRight w:val="0"/>
          <w:marTop w:val="0"/>
          <w:marBottom w:val="0"/>
          <w:divBdr>
            <w:top w:val="none" w:sz="0" w:space="0" w:color="auto"/>
            <w:left w:val="none" w:sz="0" w:space="0" w:color="auto"/>
            <w:bottom w:val="none" w:sz="0" w:space="0" w:color="auto"/>
            <w:right w:val="none" w:sz="0" w:space="0" w:color="auto"/>
          </w:divBdr>
        </w:div>
        <w:div w:id="950363142">
          <w:marLeft w:val="0"/>
          <w:marRight w:val="0"/>
          <w:marTop w:val="0"/>
          <w:marBottom w:val="0"/>
          <w:divBdr>
            <w:top w:val="none" w:sz="0" w:space="0" w:color="auto"/>
            <w:left w:val="none" w:sz="0" w:space="0" w:color="auto"/>
            <w:bottom w:val="none" w:sz="0" w:space="0" w:color="auto"/>
            <w:right w:val="none" w:sz="0" w:space="0" w:color="auto"/>
          </w:divBdr>
        </w:div>
        <w:div w:id="950363143">
          <w:marLeft w:val="0"/>
          <w:marRight w:val="0"/>
          <w:marTop w:val="0"/>
          <w:marBottom w:val="0"/>
          <w:divBdr>
            <w:top w:val="none" w:sz="0" w:space="0" w:color="auto"/>
            <w:left w:val="none" w:sz="0" w:space="0" w:color="auto"/>
            <w:bottom w:val="none" w:sz="0" w:space="0" w:color="auto"/>
            <w:right w:val="none" w:sz="0" w:space="0" w:color="auto"/>
          </w:divBdr>
        </w:div>
        <w:div w:id="950363144">
          <w:marLeft w:val="0"/>
          <w:marRight w:val="0"/>
          <w:marTop w:val="0"/>
          <w:marBottom w:val="0"/>
          <w:divBdr>
            <w:top w:val="none" w:sz="0" w:space="0" w:color="auto"/>
            <w:left w:val="none" w:sz="0" w:space="0" w:color="auto"/>
            <w:bottom w:val="none" w:sz="0" w:space="0" w:color="auto"/>
            <w:right w:val="none" w:sz="0" w:space="0" w:color="auto"/>
          </w:divBdr>
        </w:div>
        <w:div w:id="950363145">
          <w:marLeft w:val="0"/>
          <w:marRight w:val="0"/>
          <w:marTop w:val="0"/>
          <w:marBottom w:val="0"/>
          <w:divBdr>
            <w:top w:val="none" w:sz="0" w:space="0" w:color="auto"/>
            <w:left w:val="none" w:sz="0" w:space="0" w:color="auto"/>
            <w:bottom w:val="none" w:sz="0" w:space="0" w:color="auto"/>
            <w:right w:val="none" w:sz="0" w:space="0" w:color="auto"/>
          </w:divBdr>
        </w:div>
        <w:div w:id="950363146">
          <w:marLeft w:val="0"/>
          <w:marRight w:val="0"/>
          <w:marTop w:val="0"/>
          <w:marBottom w:val="0"/>
          <w:divBdr>
            <w:top w:val="none" w:sz="0" w:space="0" w:color="auto"/>
            <w:left w:val="none" w:sz="0" w:space="0" w:color="auto"/>
            <w:bottom w:val="none" w:sz="0" w:space="0" w:color="auto"/>
            <w:right w:val="none" w:sz="0" w:space="0" w:color="auto"/>
          </w:divBdr>
        </w:div>
        <w:div w:id="950363147">
          <w:marLeft w:val="0"/>
          <w:marRight w:val="0"/>
          <w:marTop w:val="0"/>
          <w:marBottom w:val="0"/>
          <w:divBdr>
            <w:top w:val="none" w:sz="0" w:space="0" w:color="auto"/>
            <w:left w:val="none" w:sz="0" w:space="0" w:color="auto"/>
            <w:bottom w:val="none" w:sz="0" w:space="0" w:color="auto"/>
            <w:right w:val="none" w:sz="0" w:space="0" w:color="auto"/>
          </w:divBdr>
        </w:div>
        <w:div w:id="950363148">
          <w:marLeft w:val="0"/>
          <w:marRight w:val="0"/>
          <w:marTop w:val="0"/>
          <w:marBottom w:val="0"/>
          <w:divBdr>
            <w:top w:val="none" w:sz="0" w:space="0" w:color="auto"/>
            <w:left w:val="none" w:sz="0" w:space="0" w:color="auto"/>
            <w:bottom w:val="none" w:sz="0" w:space="0" w:color="auto"/>
            <w:right w:val="none" w:sz="0" w:space="0" w:color="auto"/>
          </w:divBdr>
        </w:div>
        <w:div w:id="950363149">
          <w:marLeft w:val="0"/>
          <w:marRight w:val="0"/>
          <w:marTop w:val="0"/>
          <w:marBottom w:val="0"/>
          <w:divBdr>
            <w:top w:val="none" w:sz="0" w:space="0" w:color="auto"/>
            <w:left w:val="none" w:sz="0" w:space="0" w:color="auto"/>
            <w:bottom w:val="none" w:sz="0" w:space="0" w:color="auto"/>
            <w:right w:val="none" w:sz="0" w:space="0" w:color="auto"/>
          </w:divBdr>
        </w:div>
        <w:div w:id="950363150">
          <w:marLeft w:val="0"/>
          <w:marRight w:val="0"/>
          <w:marTop w:val="0"/>
          <w:marBottom w:val="0"/>
          <w:divBdr>
            <w:top w:val="none" w:sz="0" w:space="0" w:color="auto"/>
            <w:left w:val="none" w:sz="0" w:space="0" w:color="auto"/>
            <w:bottom w:val="none" w:sz="0" w:space="0" w:color="auto"/>
            <w:right w:val="none" w:sz="0" w:space="0" w:color="auto"/>
          </w:divBdr>
        </w:div>
        <w:div w:id="950363151">
          <w:marLeft w:val="0"/>
          <w:marRight w:val="0"/>
          <w:marTop w:val="0"/>
          <w:marBottom w:val="0"/>
          <w:divBdr>
            <w:top w:val="none" w:sz="0" w:space="0" w:color="auto"/>
            <w:left w:val="none" w:sz="0" w:space="0" w:color="auto"/>
            <w:bottom w:val="none" w:sz="0" w:space="0" w:color="auto"/>
            <w:right w:val="none" w:sz="0" w:space="0" w:color="auto"/>
          </w:divBdr>
        </w:div>
        <w:div w:id="950363152">
          <w:marLeft w:val="0"/>
          <w:marRight w:val="0"/>
          <w:marTop w:val="0"/>
          <w:marBottom w:val="0"/>
          <w:divBdr>
            <w:top w:val="none" w:sz="0" w:space="0" w:color="auto"/>
            <w:left w:val="none" w:sz="0" w:space="0" w:color="auto"/>
            <w:bottom w:val="none" w:sz="0" w:space="0" w:color="auto"/>
            <w:right w:val="none" w:sz="0" w:space="0" w:color="auto"/>
          </w:divBdr>
        </w:div>
        <w:div w:id="950363153">
          <w:marLeft w:val="0"/>
          <w:marRight w:val="0"/>
          <w:marTop w:val="0"/>
          <w:marBottom w:val="0"/>
          <w:divBdr>
            <w:top w:val="none" w:sz="0" w:space="0" w:color="auto"/>
            <w:left w:val="none" w:sz="0" w:space="0" w:color="auto"/>
            <w:bottom w:val="none" w:sz="0" w:space="0" w:color="auto"/>
            <w:right w:val="none" w:sz="0" w:space="0" w:color="auto"/>
          </w:divBdr>
        </w:div>
        <w:div w:id="950363154">
          <w:marLeft w:val="0"/>
          <w:marRight w:val="0"/>
          <w:marTop w:val="0"/>
          <w:marBottom w:val="0"/>
          <w:divBdr>
            <w:top w:val="none" w:sz="0" w:space="0" w:color="auto"/>
            <w:left w:val="none" w:sz="0" w:space="0" w:color="auto"/>
            <w:bottom w:val="none" w:sz="0" w:space="0" w:color="auto"/>
            <w:right w:val="none" w:sz="0" w:space="0" w:color="auto"/>
          </w:divBdr>
        </w:div>
        <w:div w:id="950363155">
          <w:marLeft w:val="0"/>
          <w:marRight w:val="0"/>
          <w:marTop w:val="0"/>
          <w:marBottom w:val="0"/>
          <w:divBdr>
            <w:top w:val="none" w:sz="0" w:space="0" w:color="auto"/>
            <w:left w:val="none" w:sz="0" w:space="0" w:color="auto"/>
            <w:bottom w:val="none" w:sz="0" w:space="0" w:color="auto"/>
            <w:right w:val="none" w:sz="0" w:space="0" w:color="auto"/>
          </w:divBdr>
        </w:div>
        <w:div w:id="950363156">
          <w:marLeft w:val="0"/>
          <w:marRight w:val="0"/>
          <w:marTop w:val="0"/>
          <w:marBottom w:val="0"/>
          <w:divBdr>
            <w:top w:val="none" w:sz="0" w:space="0" w:color="auto"/>
            <w:left w:val="none" w:sz="0" w:space="0" w:color="auto"/>
            <w:bottom w:val="none" w:sz="0" w:space="0" w:color="auto"/>
            <w:right w:val="none" w:sz="0" w:space="0" w:color="auto"/>
          </w:divBdr>
        </w:div>
        <w:div w:id="950363157">
          <w:marLeft w:val="0"/>
          <w:marRight w:val="0"/>
          <w:marTop w:val="0"/>
          <w:marBottom w:val="0"/>
          <w:divBdr>
            <w:top w:val="none" w:sz="0" w:space="0" w:color="auto"/>
            <w:left w:val="none" w:sz="0" w:space="0" w:color="auto"/>
            <w:bottom w:val="none" w:sz="0" w:space="0" w:color="auto"/>
            <w:right w:val="none" w:sz="0" w:space="0" w:color="auto"/>
          </w:divBdr>
        </w:div>
        <w:div w:id="950363158">
          <w:marLeft w:val="0"/>
          <w:marRight w:val="0"/>
          <w:marTop w:val="0"/>
          <w:marBottom w:val="0"/>
          <w:divBdr>
            <w:top w:val="none" w:sz="0" w:space="0" w:color="auto"/>
            <w:left w:val="none" w:sz="0" w:space="0" w:color="auto"/>
            <w:bottom w:val="none" w:sz="0" w:space="0" w:color="auto"/>
            <w:right w:val="none" w:sz="0" w:space="0" w:color="auto"/>
          </w:divBdr>
        </w:div>
        <w:div w:id="950363159">
          <w:marLeft w:val="0"/>
          <w:marRight w:val="0"/>
          <w:marTop w:val="0"/>
          <w:marBottom w:val="0"/>
          <w:divBdr>
            <w:top w:val="none" w:sz="0" w:space="0" w:color="auto"/>
            <w:left w:val="none" w:sz="0" w:space="0" w:color="auto"/>
            <w:bottom w:val="none" w:sz="0" w:space="0" w:color="auto"/>
            <w:right w:val="none" w:sz="0" w:space="0" w:color="auto"/>
          </w:divBdr>
        </w:div>
        <w:div w:id="950363160">
          <w:marLeft w:val="0"/>
          <w:marRight w:val="0"/>
          <w:marTop w:val="0"/>
          <w:marBottom w:val="0"/>
          <w:divBdr>
            <w:top w:val="none" w:sz="0" w:space="0" w:color="auto"/>
            <w:left w:val="none" w:sz="0" w:space="0" w:color="auto"/>
            <w:bottom w:val="none" w:sz="0" w:space="0" w:color="auto"/>
            <w:right w:val="none" w:sz="0" w:space="0" w:color="auto"/>
          </w:divBdr>
        </w:div>
        <w:div w:id="950363161">
          <w:marLeft w:val="0"/>
          <w:marRight w:val="0"/>
          <w:marTop w:val="0"/>
          <w:marBottom w:val="0"/>
          <w:divBdr>
            <w:top w:val="none" w:sz="0" w:space="0" w:color="auto"/>
            <w:left w:val="none" w:sz="0" w:space="0" w:color="auto"/>
            <w:bottom w:val="none" w:sz="0" w:space="0" w:color="auto"/>
            <w:right w:val="none" w:sz="0" w:space="0" w:color="auto"/>
          </w:divBdr>
        </w:div>
        <w:div w:id="950363162">
          <w:marLeft w:val="0"/>
          <w:marRight w:val="0"/>
          <w:marTop w:val="0"/>
          <w:marBottom w:val="0"/>
          <w:divBdr>
            <w:top w:val="none" w:sz="0" w:space="0" w:color="auto"/>
            <w:left w:val="none" w:sz="0" w:space="0" w:color="auto"/>
            <w:bottom w:val="none" w:sz="0" w:space="0" w:color="auto"/>
            <w:right w:val="none" w:sz="0" w:space="0" w:color="auto"/>
          </w:divBdr>
        </w:div>
        <w:div w:id="950363163">
          <w:marLeft w:val="0"/>
          <w:marRight w:val="0"/>
          <w:marTop w:val="0"/>
          <w:marBottom w:val="0"/>
          <w:divBdr>
            <w:top w:val="none" w:sz="0" w:space="0" w:color="auto"/>
            <w:left w:val="none" w:sz="0" w:space="0" w:color="auto"/>
            <w:bottom w:val="none" w:sz="0" w:space="0" w:color="auto"/>
            <w:right w:val="none" w:sz="0" w:space="0" w:color="auto"/>
          </w:divBdr>
        </w:div>
        <w:div w:id="950363164">
          <w:marLeft w:val="0"/>
          <w:marRight w:val="0"/>
          <w:marTop w:val="0"/>
          <w:marBottom w:val="0"/>
          <w:divBdr>
            <w:top w:val="none" w:sz="0" w:space="0" w:color="auto"/>
            <w:left w:val="none" w:sz="0" w:space="0" w:color="auto"/>
            <w:bottom w:val="none" w:sz="0" w:space="0" w:color="auto"/>
            <w:right w:val="none" w:sz="0" w:space="0" w:color="auto"/>
          </w:divBdr>
        </w:div>
        <w:div w:id="950363165">
          <w:marLeft w:val="0"/>
          <w:marRight w:val="0"/>
          <w:marTop w:val="0"/>
          <w:marBottom w:val="0"/>
          <w:divBdr>
            <w:top w:val="none" w:sz="0" w:space="0" w:color="auto"/>
            <w:left w:val="none" w:sz="0" w:space="0" w:color="auto"/>
            <w:bottom w:val="none" w:sz="0" w:space="0" w:color="auto"/>
            <w:right w:val="none" w:sz="0" w:space="0" w:color="auto"/>
          </w:divBdr>
        </w:div>
        <w:div w:id="950363166">
          <w:marLeft w:val="0"/>
          <w:marRight w:val="0"/>
          <w:marTop w:val="0"/>
          <w:marBottom w:val="0"/>
          <w:divBdr>
            <w:top w:val="none" w:sz="0" w:space="0" w:color="auto"/>
            <w:left w:val="none" w:sz="0" w:space="0" w:color="auto"/>
            <w:bottom w:val="none" w:sz="0" w:space="0" w:color="auto"/>
            <w:right w:val="none" w:sz="0" w:space="0" w:color="auto"/>
          </w:divBdr>
        </w:div>
        <w:div w:id="950363167">
          <w:marLeft w:val="0"/>
          <w:marRight w:val="0"/>
          <w:marTop w:val="0"/>
          <w:marBottom w:val="0"/>
          <w:divBdr>
            <w:top w:val="none" w:sz="0" w:space="0" w:color="auto"/>
            <w:left w:val="none" w:sz="0" w:space="0" w:color="auto"/>
            <w:bottom w:val="none" w:sz="0" w:space="0" w:color="auto"/>
            <w:right w:val="none" w:sz="0" w:space="0" w:color="auto"/>
          </w:divBdr>
        </w:div>
        <w:div w:id="950363168">
          <w:marLeft w:val="0"/>
          <w:marRight w:val="0"/>
          <w:marTop w:val="0"/>
          <w:marBottom w:val="0"/>
          <w:divBdr>
            <w:top w:val="none" w:sz="0" w:space="0" w:color="auto"/>
            <w:left w:val="none" w:sz="0" w:space="0" w:color="auto"/>
            <w:bottom w:val="none" w:sz="0" w:space="0" w:color="auto"/>
            <w:right w:val="none" w:sz="0" w:space="0" w:color="auto"/>
          </w:divBdr>
        </w:div>
        <w:div w:id="950363169">
          <w:marLeft w:val="0"/>
          <w:marRight w:val="0"/>
          <w:marTop w:val="0"/>
          <w:marBottom w:val="0"/>
          <w:divBdr>
            <w:top w:val="none" w:sz="0" w:space="0" w:color="auto"/>
            <w:left w:val="none" w:sz="0" w:space="0" w:color="auto"/>
            <w:bottom w:val="none" w:sz="0" w:space="0" w:color="auto"/>
            <w:right w:val="none" w:sz="0" w:space="0" w:color="auto"/>
          </w:divBdr>
        </w:div>
        <w:div w:id="950363170">
          <w:marLeft w:val="0"/>
          <w:marRight w:val="0"/>
          <w:marTop w:val="0"/>
          <w:marBottom w:val="0"/>
          <w:divBdr>
            <w:top w:val="none" w:sz="0" w:space="0" w:color="auto"/>
            <w:left w:val="none" w:sz="0" w:space="0" w:color="auto"/>
            <w:bottom w:val="none" w:sz="0" w:space="0" w:color="auto"/>
            <w:right w:val="none" w:sz="0" w:space="0" w:color="auto"/>
          </w:divBdr>
        </w:div>
        <w:div w:id="950363171">
          <w:marLeft w:val="0"/>
          <w:marRight w:val="0"/>
          <w:marTop w:val="0"/>
          <w:marBottom w:val="0"/>
          <w:divBdr>
            <w:top w:val="none" w:sz="0" w:space="0" w:color="auto"/>
            <w:left w:val="none" w:sz="0" w:space="0" w:color="auto"/>
            <w:bottom w:val="none" w:sz="0" w:space="0" w:color="auto"/>
            <w:right w:val="none" w:sz="0" w:space="0" w:color="auto"/>
          </w:divBdr>
        </w:div>
        <w:div w:id="950363172">
          <w:marLeft w:val="0"/>
          <w:marRight w:val="0"/>
          <w:marTop w:val="0"/>
          <w:marBottom w:val="0"/>
          <w:divBdr>
            <w:top w:val="none" w:sz="0" w:space="0" w:color="auto"/>
            <w:left w:val="none" w:sz="0" w:space="0" w:color="auto"/>
            <w:bottom w:val="none" w:sz="0" w:space="0" w:color="auto"/>
            <w:right w:val="none" w:sz="0" w:space="0" w:color="auto"/>
          </w:divBdr>
        </w:div>
        <w:div w:id="950363173">
          <w:marLeft w:val="0"/>
          <w:marRight w:val="0"/>
          <w:marTop w:val="0"/>
          <w:marBottom w:val="0"/>
          <w:divBdr>
            <w:top w:val="none" w:sz="0" w:space="0" w:color="auto"/>
            <w:left w:val="none" w:sz="0" w:space="0" w:color="auto"/>
            <w:bottom w:val="none" w:sz="0" w:space="0" w:color="auto"/>
            <w:right w:val="none" w:sz="0" w:space="0" w:color="auto"/>
          </w:divBdr>
        </w:div>
        <w:div w:id="950363174">
          <w:marLeft w:val="0"/>
          <w:marRight w:val="0"/>
          <w:marTop w:val="0"/>
          <w:marBottom w:val="0"/>
          <w:divBdr>
            <w:top w:val="none" w:sz="0" w:space="0" w:color="auto"/>
            <w:left w:val="none" w:sz="0" w:space="0" w:color="auto"/>
            <w:bottom w:val="none" w:sz="0" w:space="0" w:color="auto"/>
            <w:right w:val="none" w:sz="0" w:space="0" w:color="auto"/>
          </w:divBdr>
        </w:div>
        <w:div w:id="950363175">
          <w:marLeft w:val="0"/>
          <w:marRight w:val="0"/>
          <w:marTop w:val="0"/>
          <w:marBottom w:val="0"/>
          <w:divBdr>
            <w:top w:val="none" w:sz="0" w:space="0" w:color="auto"/>
            <w:left w:val="none" w:sz="0" w:space="0" w:color="auto"/>
            <w:bottom w:val="none" w:sz="0" w:space="0" w:color="auto"/>
            <w:right w:val="none" w:sz="0" w:space="0" w:color="auto"/>
          </w:divBdr>
        </w:div>
        <w:div w:id="950363176">
          <w:marLeft w:val="0"/>
          <w:marRight w:val="0"/>
          <w:marTop w:val="0"/>
          <w:marBottom w:val="0"/>
          <w:divBdr>
            <w:top w:val="none" w:sz="0" w:space="0" w:color="auto"/>
            <w:left w:val="none" w:sz="0" w:space="0" w:color="auto"/>
            <w:bottom w:val="none" w:sz="0" w:space="0" w:color="auto"/>
            <w:right w:val="none" w:sz="0" w:space="0" w:color="auto"/>
          </w:divBdr>
        </w:div>
        <w:div w:id="950363177">
          <w:marLeft w:val="0"/>
          <w:marRight w:val="0"/>
          <w:marTop w:val="0"/>
          <w:marBottom w:val="0"/>
          <w:divBdr>
            <w:top w:val="none" w:sz="0" w:space="0" w:color="auto"/>
            <w:left w:val="none" w:sz="0" w:space="0" w:color="auto"/>
            <w:bottom w:val="none" w:sz="0" w:space="0" w:color="auto"/>
            <w:right w:val="none" w:sz="0" w:space="0" w:color="auto"/>
          </w:divBdr>
        </w:div>
        <w:div w:id="950363178">
          <w:marLeft w:val="0"/>
          <w:marRight w:val="0"/>
          <w:marTop w:val="0"/>
          <w:marBottom w:val="0"/>
          <w:divBdr>
            <w:top w:val="none" w:sz="0" w:space="0" w:color="auto"/>
            <w:left w:val="none" w:sz="0" w:space="0" w:color="auto"/>
            <w:bottom w:val="none" w:sz="0" w:space="0" w:color="auto"/>
            <w:right w:val="none" w:sz="0" w:space="0" w:color="auto"/>
          </w:divBdr>
        </w:div>
        <w:div w:id="950363179">
          <w:marLeft w:val="0"/>
          <w:marRight w:val="0"/>
          <w:marTop w:val="0"/>
          <w:marBottom w:val="0"/>
          <w:divBdr>
            <w:top w:val="none" w:sz="0" w:space="0" w:color="auto"/>
            <w:left w:val="none" w:sz="0" w:space="0" w:color="auto"/>
            <w:bottom w:val="none" w:sz="0" w:space="0" w:color="auto"/>
            <w:right w:val="none" w:sz="0" w:space="0" w:color="auto"/>
          </w:divBdr>
        </w:div>
        <w:div w:id="950363180">
          <w:marLeft w:val="0"/>
          <w:marRight w:val="0"/>
          <w:marTop w:val="0"/>
          <w:marBottom w:val="0"/>
          <w:divBdr>
            <w:top w:val="none" w:sz="0" w:space="0" w:color="auto"/>
            <w:left w:val="none" w:sz="0" w:space="0" w:color="auto"/>
            <w:bottom w:val="none" w:sz="0" w:space="0" w:color="auto"/>
            <w:right w:val="none" w:sz="0" w:space="0" w:color="auto"/>
          </w:divBdr>
        </w:div>
        <w:div w:id="950363181">
          <w:marLeft w:val="0"/>
          <w:marRight w:val="0"/>
          <w:marTop w:val="0"/>
          <w:marBottom w:val="0"/>
          <w:divBdr>
            <w:top w:val="none" w:sz="0" w:space="0" w:color="auto"/>
            <w:left w:val="none" w:sz="0" w:space="0" w:color="auto"/>
            <w:bottom w:val="none" w:sz="0" w:space="0" w:color="auto"/>
            <w:right w:val="none" w:sz="0" w:space="0" w:color="auto"/>
          </w:divBdr>
        </w:div>
        <w:div w:id="950363182">
          <w:marLeft w:val="0"/>
          <w:marRight w:val="0"/>
          <w:marTop w:val="0"/>
          <w:marBottom w:val="0"/>
          <w:divBdr>
            <w:top w:val="none" w:sz="0" w:space="0" w:color="auto"/>
            <w:left w:val="none" w:sz="0" w:space="0" w:color="auto"/>
            <w:bottom w:val="none" w:sz="0" w:space="0" w:color="auto"/>
            <w:right w:val="none" w:sz="0" w:space="0" w:color="auto"/>
          </w:divBdr>
        </w:div>
        <w:div w:id="950363183">
          <w:marLeft w:val="0"/>
          <w:marRight w:val="0"/>
          <w:marTop w:val="0"/>
          <w:marBottom w:val="0"/>
          <w:divBdr>
            <w:top w:val="none" w:sz="0" w:space="0" w:color="auto"/>
            <w:left w:val="none" w:sz="0" w:space="0" w:color="auto"/>
            <w:bottom w:val="none" w:sz="0" w:space="0" w:color="auto"/>
            <w:right w:val="none" w:sz="0" w:space="0" w:color="auto"/>
          </w:divBdr>
        </w:div>
        <w:div w:id="950363184">
          <w:marLeft w:val="0"/>
          <w:marRight w:val="0"/>
          <w:marTop w:val="0"/>
          <w:marBottom w:val="0"/>
          <w:divBdr>
            <w:top w:val="none" w:sz="0" w:space="0" w:color="auto"/>
            <w:left w:val="none" w:sz="0" w:space="0" w:color="auto"/>
            <w:bottom w:val="none" w:sz="0" w:space="0" w:color="auto"/>
            <w:right w:val="none" w:sz="0" w:space="0" w:color="auto"/>
          </w:divBdr>
        </w:div>
        <w:div w:id="950363185">
          <w:marLeft w:val="0"/>
          <w:marRight w:val="0"/>
          <w:marTop w:val="0"/>
          <w:marBottom w:val="0"/>
          <w:divBdr>
            <w:top w:val="none" w:sz="0" w:space="0" w:color="auto"/>
            <w:left w:val="none" w:sz="0" w:space="0" w:color="auto"/>
            <w:bottom w:val="none" w:sz="0" w:space="0" w:color="auto"/>
            <w:right w:val="none" w:sz="0" w:space="0" w:color="auto"/>
          </w:divBdr>
        </w:div>
        <w:div w:id="950363186">
          <w:marLeft w:val="0"/>
          <w:marRight w:val="0"/>
          <w:marTop w:val="0"/>
          <w:marBottom w:val="0"/>
          <w:divBdr>
            <w:top w:val="none" w:sz="0" w:space="0" w:color="auto"/>
            <w:left w:val="none" w:sz="0" w:space="0" w:color="auto"/>
            <w:bottom w:val="none" w:sz="0" w:space="0" w:color="auto"/>
            <w:right w:val="none" w:sz="0" w:space="0" w:color="auto"/>
          </w:divBdr>
        </w:div>
        <w:div w:id="950363187">
          <w:marLeft w:val="0"/>
          <w:marRight w:val="0"/>
          <w:marTop w:val="0"/>
          <w:marBottom w:val="0"/>
          <w:divBdr>
            <w:top w:val="none" w:sz="0" w:space="0" w:color="auto"/>
            <w:left w:val="none" w:sz="0" w:space="0" w:color="auto"/>
            <w:bottom w:val="none" w:sz="0" w:space="0" w:color="auto"/>
            <w:right w:val="none" w:sz="0" w:space="0" w:color="auto"/>
          </w:divBdr>
        </w:div>
        <w:div w:id="950363188">
          <w:marLeft w:val="0"/>
          <w:marRight w:val="0"/>
          <w:marTop w:val="0"/>
          <w:marBottom w:val="0"/>
          <w:divBdr>
            <w:top w:val="none" w:sz="0" w:space="0" w:color="auto"/>
            <w:left w:val="none" w:sz="0" w:space="0" w:color="auto"/>
            <w:bottom w:val="none" w:sz="0" w:space="0" w:color="auto"/>
            <w:right w:val="none" w:sz="0" w:space="0" w:color="auto"/>
          </w:divBdr>
        </w:div>
        <w:div w:id="950363189">
          <w:marLeft w:val="0"/>
          <w:marRight w:val="0"/>
          <w:marTop w:val="0"/>
          <w:marBottom w:val="0"/>
          <w:divBdr>
            <w:top w:val="none" w:sz="0" w:space="0" w:color="auto"/>
            <w:left w:val="none" w:sz="0" w:space="0" w:color="auto"/>
            <w:bottom w:val="none" w:sz="0" w:space="0" w:color="auto"/>
            <w:right w:val="none" w:sz="0" w:space="0" w:color="auto"/>
          </w:divBdr>
        </w:div>
        <w:div w:id="950363190">
          <w:marLeft w:val="0"/>
          <w:marRight w:val="0"/>
          <w:marTop w:val="0"/>
          <w:marBottom w:val="0"/>
          <w:divBdr>
            <w:top w:val="none" w:sz="0" w:space="0" w:color="auto"/>
            <w:left w:val="none" w:sz="0" w:space="0" w:color="auto"/>
            <w:bottom w:val="none" w:sz="0" w:space="0" w:color="auto"/>
            <w:right w:val="none" w:sz="0" w:space="0" w:color="auto"/>
          </w:divBdr>
        </w:div>
        <w:div w:id="950363191">
          <w:marLeft w:val="0"/>
          <w:marRight w:val="0"/>
          <w:marTop w:val="0"/>
          <w:marBottom w:val="0"/>
          <w:divBdr>
            <w:top w:val="none" w:sz="0" w:space="0" w:color="auto"/>
            <w:left w:val="none" w:sz="0" w:space="0" w:color="auto"/>
            <w:bottom w:val="none" w:sz="0" w:space="0" w:color="auto"/>
            <w:right w:val="none" w:sz="0" w:space="0" w:color="auto"/>
          </w:divBdr>
        </w:div>
        <w:div w:id="950363192">
          <w:marLeft w:val="0"/>
          <w:marRight w:val="0"/>
          <w:marTop w:val="0"/>
          <w:marBottom w:val="0"/>
          <w:divBdr>
            <w:top w:val="none" w:sz="0" w:space="0" w:color="auto"/>
            <w:left w:val="none" w:sz="0" w:space="0" w:color="auto"/>
            <w:bottom w:val="none" w:sz="0" w:space="0" w:color="auto"/>
            <w:right w:val="none" w:sz="0" w:space="0" w:color="auto"/>
          </w:divBdr>
        </w:div>
        <w:div w:id="950363193">
          <w:marLeft w:val="0"/>
          <w:marRight w:val="0"/>
          <w:marTop w:val="0"/>
          <w:marBottom w:val="0"/>
          <w:divBdr>
            <w:top w:val="none" w:sz="0" w:space="0" w:color="auto"/>
            <w:left w:val="none" w:sz="0" w:space="0" w:color="auto"/>
            <w:bottom w:val="none" w:sz="0" w:space="0" w:color="auto"/>
            <w:right w:val="none" w:sz="0" w:space="0" w:color="auto"/>
          </w:divBdr>
        </w:div>
        <w:div w:id="950363194">
          <w:marLeft w:val="0"/>
          <w:marRight w:val="0"/>
          <w:marTop w:val="0"/>
          <w:marBottom w:val="0"/>
          <w:divBdr>
            <w:top w:val="none" w:sz="0" w:space="0" w:color="auto"/>
            <w:left w:val="none" w:sz="0" w:space="0" w:color="auto"/>
            <w:bottom w:val="none" w:sz="0" w:space="0" w:color="auto"/>
            <w:right w:val="none" w:sz="0" w:space="0" w:color="auto"/>
          </w:divBdr>
        </w:div>
        <w:div w:id="950363195">
          <w:marLeft w:val="0"/>
          <w:marRight w:val="0"/>
          <w:marTop w:val="0"/>
          <w:marBottom w:val="0"/>
          <w:divBdr>
            <w:top w:val="none" w:sz="0" w:space="0" w:color="auto"/>
            <w:left w:val="none" w:sz="0" w:space="0" w:color="auto"/>
            <w:bottom w:val="none" w:sz="0" w:space="0" w:color="auto"/>
            <w:right w:val="none" w:sz="0" w:space="0" w:color="auto"/>
          </w:divBdr>
        </w:div>
        <w:div w:id="950363196">
          <w:marLeft w:val="0"/>
          <w:marRight w:val="0"/>
          <w:marTop w:val="0"/>
          <w:marBottom w:val="0"/>
          <w:divBdr>
            <w:top w:val="none" w:sz="0" w:space="0" w:color="auto"/>
            <w:left w:val="none" w:sz="0" w:space="0" w:color="auto"/>
            <w:bottom w:val="none" w:sz="0" w:space="0" w:color="auto"/>
            <w:right w:val="none" w:sz="0" w:space="0" w:color="auto"/>
          </w:divBdr>
        </w:div>
        <w:div w:id="950363197">
          <w:marLeft w:val="0"/>
          <w:marRight w:val="0"/>
          <w:marTop w:val="0"/>
          <w:marBottom w:val="0"/>
          <w:divBdr>
            <w:top w:val="none" w:sz="0" w:space="0" w:color="auto"/>
            <w:left w:val="none" w:sz="0" w:space="0" w:color="auto"/>
            <w:bottom w:val="none" w:sz="0" w:space="0" w:color="auto"/>
            <w:right w:val="none" w:sz="0" w:space="0" w:color="auto"/>
          </w:divBdr>
        </w:div>
        <w:div w:id="950363199">
          <w:marLeft w:val="0"/>
          <w:marRight w:val="0"/>
          <w:marTop w:val="0"/>
          <w:marBottom w:val="0"/>
          <w:divBdr>
            <w:top w:val="none" w:sz="0" w:space="0" w:color="auto"/>
            <w:left w:val="none" w:sz="0" w:space="0" w:color="auto"/>
            <w:bottom w:val="none" w:sz="0" w:space="0" w:color="auto"/>
            <w:right w:val="none" w:sz="0" w:space="0" w:color="auto"/>
          </w:divBdr>
        </w:div>
        <w:div w:id="950363200">
          <w:marLeft w:val="0"/>
          <w:marRight w:val="0"/>
          <w:marTop w:val="0"/>
          <w:marBottom w:val="0"/>
          <w:divBdr>
            <w:top w:val="none" w:sz="0" w:space="0" w:color="auto"/>
            <w:left w:val="none" w:sz="0" w:space="0" w:color="auto"/>
            <w:bottom w:val="none" w:sz="0" w:space="0" w:color="auto"/>
            <w:right w:val="none" w:sz="0" w:space="0" w:color="auto"/>
          </w:divBdr>
        </w:div>
        <w:div w:id="950363201">
          <w:marLeft w:val="0"/>
          <w:marRight w:val="0"/>
          <w:marTop w:val="0"/>
          <w:marBottom w:val="0"/>
          <w:divBdr>
            <w:top w:val="none" w:sz="0" w:space="0" w:color="auto"/>
            <w:left w:val="none" w:sz="0" w:space="0" w:color="auto"/>
            <w:bottom w:val="none" w:sz="0" w:space="0" w:color="auto"/>
            <w:right w:val="none" w:sz="0" w:space="0" w:color="auto"/>
          </w:divBdr>
        </w:div>
        <w:div w:id="950363202">
          <w:marLeft w:val="0"/>
          <w:marRight w:val="0"/>
          <w:marTop w:val="0"/>
          <w:marBottom w:val="0"/>
          <w:divBdr>
            <w:top w:val="none" w:sz="0" w:space="0" w:color="auto"/>
            <w:left w:val="none" w:sz="0" w:space="0" w:color="auto"/>
            <w:bottom w:val="none" w:sz="0" w:space="0" w:color="auto"/>
            <w:right w:val="none" w:sz="0" w:space="0" w:color="auto"/>
          </w:divBdr>
        </w:div>
        <w:div w:id="950363203">
          <w:marLeft w:val="0"/>
          <w:marRight w:val="0"/>
          <w:marTop w:val="0"/>
          <w:marBottom w:val="0"/>
          <w:divBdr>
            <w:top w:val="none" w:sz="0" w:space="0" w:color="auto"/>
            <w:left w:val="none" w:sz="0" w:space="0" w:color="auto"/>
            <w:bottom w:val="none" w:sz="0" w:space="0" w:color="auto"/>
            <w:right w:val="none" w:sz="0" w:space="0" w:color="auto"/>
          </w:divBdr>
        </w:div>
        <w:div w:id="950363204">
          <w:marLeft w:val="0"/>
          <w:marRight w:val="0"/>
          <w:marTop w:val="0"/>
          <w:marBottom w:val="0"/>
          <w:divBdr>
            <w:top w:val="none" w:sz="0" w:space="0" w:color="auto"/>
            <w:left w:val="none" w:sz="0" w:space="0" w:color="auto"/>
            <w:bottom w:val="none" w:sz="0" w:space="0" w:color="auto"/>
            <w:right w:val="none" w:sz="0" w:space="0" w:color="auto"/>
          </w:divBdr>
        </w:div>
        <w:div w:id="950363205">
          <w:marLeft w:val="0"/>
          <w:marRight w:val="0"/>
          <w:marTop w:val="0"/>
          <w:marBottom w:val="0"/>
          <w:divBdr>
            <w:top w:val="none" w:sz="0" w:space="0" w:color="auto"/>
            <w:left w:val="none" w:sz="0" w:space="0" w:color="auto"/>
            <w:bottom w:val="none" w:sz="0" w:space="0" w:color="auto"/>
            <w:right w:val="none" w:sz="0" w:space="0" w:color="auto"/>
          </w:divBdr>
        </w:div>
        <w:div w:id="950363206">
          <w:marLeft w:val="0"/>
          <w:marRight w:val="0"/>
          <w:marTop w:val="0"/>
          <w:marBottom w:val="0"/>
          <w:divBdr>
            <w:top w:val="none" w:sz="0" w:space="0" w:color="auto"/>
            <w:left w:val="none" w:sz="0" w:space="0" w:color="auto"/>
            <w:bottom w:val="none" w:sz="0" w:space="0" w:color="auto"/>
            <w:right w:val="none" w:sz="0" w:space="0" w:color="auto"/>
          </w:divBdr>
        </w:div>
        <w:div w:id="950363207">
          <w:marLeft w:val="0"/>
          <w:marRight w:val="0"/>
          <w:marTop w:val="0"/>
          <w:marBottom w:val="0"/>
          <w:divBdr>
            <w:top w:val="none" w:sz="0" w:space="0" w:color="auto"/>
            <w:left w:val="none" w:sz="0" w:space="0" w:color="auto"/>
            <w:bottom w:val="none" w:sz="0" w:space="0" w:color="auto"/>
            <w:right w:val="none" w:sz="0" w:space="0" w:color="auto"/>
          </w:divBdr>
        </w:div>
        <w:div w:id="950363208">
          <w:marLeft w:val="0"/>
          <w:marRight w:val="0"/>
          <w:marTop w:val="0"/>
          <w:marBottom w:val="0"/>
          <w:divBdr>
            <w:top w:val="none" w:sz="0" w:space="0" w:color="auto"/>
            <w:left w:val="none" w:sz="0" w:space="0" w:color="auto"/>
            <w:bottom w:val="none" w:sz="0" w:space="0" w:color="auto"/>
            <w:right w:val="none" w:sz="0" w:space="0" w:color="auto"/>
          </w:divBdr>
        </w:div>
        <w:div w:id="950363209">
          <w:marLeft w:val="0"/>
          <w:marRight w:val="0"/>
          <w:marTop w:val="0"/>
          <w:marBottom w:val="0"/>
          <w:divBdr>
            <w:top w:val="none" w:sz="0" w:space="0" w:color="auto"/>
            <w:left w:val="none" w:sz="0" w:space="0" w:color="auto"/>
            <w:bottom w:val="none" w:sz="0" w:space="0" w:color="auto"/>
            <w:right w:val="none" w:sz="0" w:space="0" w:color="auto"/>
          </w:divBdr>
        </w:div>
        <w:div w:id="950363210">
          <w:marLeft w:val="0"/>
          <w:marRight w:val="0"/>
          <w:marTop w:val="0"/>
          <w:marBottom w:val="0"/>
          <w:divBdr>
            <w:top w:val="none" w:sz="0" w:space="0" w:color="auto"/>
            <w:left w:val="none" w:sz="0" w:space="0" w:color="auto"/>
            <w:bottom w:val="none" w:sz="0" w:space="0" w:color="auto"/>
            <w:right w:val="none" w:sz="0" w:space="0" w:color="auto"/>
          </w:divBdr>
        </w:div>
        <w:div w:id="950363211">
          <w:marLeft w:val="0"/>
          <w:marRight w:val="0"/>
          <w:marTop w:val="0"/>
          <w:marBottom w:val="0"/>
          <w:divBdr>
            <w:top w:val="none" w:sz="0" w:space="0" w:color="auto"/>
            <w:left w:val="none" w:sz="0" w:space="0" w:color="auto"/>
            <w:bottom w:val="none" w:sz="0" w:space="0" w:color="auto"/>
            <w:right w:val="none" w:sz="0" w:space="0" w:color="auto"/>
          </w:divBdr>
        </w:div>
        <w:div w:id="950363212">
          <w:marLeft w:val="0"/>
          <w:marRight w:val="0"/>
          <w:marTop w:val="0"/>
          <w:marBottom w:val="0"/>
          <w:divBdr>
            <w:top w:val="none" w:sz="0" w:space="0" w:color="auto"/>
            <w:left w:val="none" w:sz="0" w:space="0" w:color="auto"/>
            <w:bottom w:val="none" w:sz="0" w:space="0" w:color="auto"/>
            <w:right w:val="none" w:sz="0" w:space="0" w:color="auto"/>
          </w:divBdr>
        </w:div>
        <w:div w:id="950363213">
          <w:marLeft w:val="0"/>
          <w:marRight w:val="0"/>
          <w:marTop w:val="0"/>
          <w:marBottom w:val="0"/>
          <w:divBdr>
            <w:top w:val="none" w:sz="0" w:space="0" w:color="auto"/>
            <w:left w:val="none" w:sz="0" w:space="0" w:color="auto"/>
            <w:bottom w:val="none" w:sz="0" w:space="0" w:color="auto"/>
            <w:right w:val="none" w:sz="0" w:space="0" w:color="auto"/>
          </w:divBdr>
        </w:div>
        <w:div w:id="950363214">
          <w:marLeft w:val="0"/>
          <w:marRight w:val="0"/>
          <w:marTop w:val="0"/>
          <w:marBottom w:val="0"/>
          <w:divBdr>
            <w:top w:val="none" w:sz="0" w:space="0" w:color="auto"/>
            <w:left w:val="none" w:sz="0" w:space="0" w:color="auto"/>
            <w:bottom w:val="none" w:sz="0" w:space="0" w:color="auto"/>
            <w:right w:val="none" w:sz="0" w:space="0" w:color="auto"/>
          </w:divBdr>
        </w:div>
        <w:div w:id="950363215">
          <w:marLeft w:val="0"/>
          <w:marRight w:val="0"/>
          <w:marTop w:val="0"/>
          <w:marBottom w:val="0"/>
          <w:divBdr>
            <w:top w:val="none" w:sz="0" w:space="0" w:color="auto"/>
            <w:left w:val="none" w:sz="0" w:space="0" w:color="auto"/>
            <w:bottom w:val="none" w:sz="0" w:space="0" w:color="auto"/>
            <w:right w:val="none" w:sz="0" w:space="0" w:color="auto"/>
          </w:divBdr>
        </w:div>
        <w:div w:id="950363216">
          <w:marLeft w:val="0"/>
          <w:marRight w:val="0"/>
          <w:marTop w:val="0"/>
          <w:marBottom w:val="0"/>
          <w:divBdr>
            <w:top w:val="none" w:sz="0" w:space="0" w:color="auto"/>
            <w:left w:val="none" w:sz="0" w:space="0" w:color="auto"/>
            <w:bottom w:val="none" w:sz="0" w:space="0" w:color="auto"/>
            <w:right w:val="none" w:sz="0" w:space="0" w:color="auto"/>
          </w:divBdr>
        </w:div>
        <w:div w:id="950363217">
          <w:marLeft w:val="0"/>
          <w:marRight w:val="0"/>
          <w:marTop w:val="0"/>
          <w:marBottom w:val="0"/>
          <w:divBdr>
            <w:top w:val="none" w:sz="0" w:space="0" w:color="auto"/>
            <w:left w:val="none" w:sz="0" w:space="0" w:color="auto"/>
            <w:bottom w:val="none" w:sz="0" w:space="0" w:color="auto"/>
            <w:right w:val="none" w:sz="0" w:space="0" w:color="auto"/>
          </w:divBdr>
        </w:div>
        <w:div w:id="950363218">
          <w:marLeft w:val="0"/>
          <w:marRight w:val="0"/>
          <w:marTop w:val="0"/>
          <w:marBottom w:val="0"/>
          <w:divBdr>
            <w:top w:val="none" w:sz="0" w:space="0" w:color="auto"/>
            <w:left w:val="none" w:sz="0" w:space="0" w:color="auto"/>
            <w:bottom w:val="none" w:sz="0" w:space="0" w:color="auto"/>
            <w:right w:val="none" w:sz="0" w:space="0" w:color="auto"/>
          </w:divBdr>
        </w:div>
        <w:div w:id="950363219">
          <w:marLeft w:val="0"/>
          <w:marRight w:val="0"/>
          <w:marTop w:val="0"/>
          <w:marBottom w:val="0"/>
          <w:divBdr>
            <w:top w:val="none" w:sz="0" w:space="0" w:color="auto"/>
            <w:left w:val="none" w:sz="0" w:space="0" w:color="auto"/>
            <w:bottom w:val="none" w:sz="0" w:space="0" w:color="auto"/>
            <w:right w:val="none" w:sz="0" w:space="0" w:color="auto"/>
          </w:divBdr>
        </w:div>
        <w:div w:id="950363220">
          <w:marLeft w:val="0"/>
          <w:marRight w:val="0"/>
          <w:marTop w:val="0"/>
          <w:marBottom w:val="0"/>
          <w:divBdr>
            <w:top w:val="none" w:sz="0" w:space="0" w:color="auto"/>
            <w:left w:val="none" w:sz="0" w:space="0" w:color="auto"/>
            <w:bottom w:val="none" w:sz="0" w:space="0" w:color="auto"/>
            <w:right w:val="none" w:sz="0" w:space="0" w:color="auto"/>
          </w:divBdr>
        </w:div>
        <w:div w:id="950363221">
          <w:marLeft w:val="0"/>
          <w:marRight w:val="0"/>
          <w:marTop w:val="0"/>
          <w:marBottom w:val="0"/>
          <w:divBdr>
            <w:top w:val="none" w:sz="0" w:space="0" w:color="auto"/>
            <w:left w:val="none" w:sz="0" w:space="0" w:color="auto"/>
            <w:bottom w:val="none" w:sz="0" w:space="0" w:color="auto"/>
            <w:right w:val="none" w:sz="0" w:space="0" w:color="auto"/>
          </w:divBdr>
        </w:div>
        <w:div w:id="950363222">
          <w:marLeft w:val="0"/>
          <w:marRight w:val="0"/>
          <w:marTop w:val="0"/>
          <w:marBottom w:val="0"/>
          <w:divBdr>
            <w:top w:val="none" w:sz="0" w:space="0" w:color="auto"/>
            <w:left w:val="none" w:sz="0" w:space="0" w:color="auto"/>
            <w:bottom w:val="none" w:sz="0" w:space="0" w:color="auto"/>
            <w:right w:val="none" w:sz="0" w:space="0" w:color="auto"/>
          </w:divBdr>
        </w:div>
        <w:div w:id="950363223">
          <w:marLeft w:val="0"/>
          <w:marRight w:val="0"/>
          <w:marTop w:val="0"/>
          <w:marBottom w:val="0"/>
          <w:divBdr>
            <w:top w:val="none" w:sz="0" w:space="0" w:color="auto"/>
            <w:left w:val="none" w:sz="0" w:space="0" w:color="auto"/>
            <w:bottom w:val="none" w:sz="0" w:space="0" w:color="auto"/>
            <w:right w:val="none" w:sz="0" w:space="0" w:color="auto"/>
          </w:divBdr>
        </w:div>
        <w:div w:id="950363224">
          <w:marLeft w:val="0"/>
          <w:marRight w:val="0"/>
          <w:marTop w:val="0"/>
          <w:marBottom w:val="0"/>
          <w:divBdr>
            <w:top w:val="none" w:sz="0" w:space="0" w:color="auto"/>
            <w:left w:val="none" w:sz="0" w:space="0" w:color="auto"/>
            <w:bottom w:val="none" w:sz="0" w:space="0" w:color="auto"/>
            <w:right w:val="none" w:sz="0" w:space="0" w:color="auto"/>
          </w:divBdr>
        </w:div>
        <w:div w:id="950363225">
          <w:marLeft w:val="0"/>
          <w:marRight w:val="0"/>
          <w:marTop w:val="0"/>
          <w:marBottom w:val="0"/>
          <w:divBdr>
            <w:top w:val="none" w:sz="0" w:space="0" w:color="auto"/>
            <w:left w:val="none" w:sz="0" w:space="0" w:color="auto"/>
            <w:bottom w:val="none" w:sz="0" w:space="0" w:color="auto"/>
            <w:right w:val="none" w:sz="0" w:space="0" w:color="auto"/>
          </w:divBdr>
        </w:div>
        <w:div w:id="950363226">
          <w:marLeft w:val="0"/>
          <w:marRight w:val="0"/>
          <w:marTop w:val="0"/>
          <w:marBottom w:val="0"/>
          <w:divBdr>
            <w:top w:val="none" w:sz="0" w:space="0" w:color="auto"/>
            <w:left w:val="none" w:sz="0" w:space="0" w:color="auto"/>
            <w:bottom w:val="none" w:sz="0" w:space="0" w:color="auto"/>
            <w:right w:val="none" w:sz="0" w:space="0" w:color="auto"/>
          </w:divBdr>
        </w:div>
        <w:div w:id="950363227">
          <w:marLeft w:val="0"/>
          <w:marRight w:val="0"/>
          <w:marTop w:val="0"/>
          <w:marBottom w:val="0"/>
          <w:divBdr>
            <w:top w:val="none" w:sz="0" w:space="0" w:color="auto"/>
            <w:left w:val="none" w:sz="0" w:space="0" w:color="auto"/>
            <w:bottom w:val="none" w:sz="0" w:space="0" w:color="auto"/>
            <w:right w:val="none" w:sz="0" w:space="0" w:color="auto"/>
          </w:divBdr>
        </w:div>
        <w:div w:id="950363228">
          <w:marLeft w:val="0"/>
          <w:marRight w:val="0"/>
          <w:marTop w:val="0"/>
          <w:marBottom w:val="0"/>
          <w:divBdr>
            <w:top w:val="none" w:sz="0" w:space="0" w:color="auto"/>
            <w:left w:val="none" w:sz="0" w:space="0" w:color="auto"/>
            <w:bottom w:val="none" w:sz="0" w:space="0" w:color="auto"/>
            <w:right w:val="none" w:sz="0" w:space="0" w:color="auto"/>
          </w:divBdr>
        </w:div>
        <w:div w:id="950363229">
          <w:marLeft w:val="0"/>
          <w:marRight w:val="0"/>
          <w:marTop w:val="0"/>
          <w:marBottom w:val="0"/>
          <w:divBdr>
            <w:top w:val="none" w:sz="0" w:space="0" w:color="auto"/>
            <w:left w:val="none" w:sz="0" w:space="0" w:color="auto"/>
            <w:bottom w:val="none" w:sz="0" w:space="0" w:color="auto"/>
            <w:right w:val="none" w:sz="0" w:space="0" w:color="auto"/>
          </w:divBdr>
        </w:div>
        <w:div w:id="950363230">
          <w:marLeft w:val="0"/>
          <w:marRight w:val="0"/>
          <w:marTop w:val="0"/>
          <w:marBottom w:val="0"/>
          <w:divBdr>
            <w:top w:val="none" w:sz="0" w:space="0" w:color="auto"/>
            <w:left w:val="none" w:sz="0" w:space="0" w:color="auto"/>
            <w:bottom w:val="none" w:sz="0" w:space="0" w:color="auto"/>
            <w:right w:val="none" w:sz="0" w:space="0" w:color="auto"/>
          </w:divBdr>
        </w:div>
        <w:div w:id="950363231">
          <w:marLeft w:val="0"/>
          <w:marRight w:val="0"/>
          <w:marTop w:val="0"/>
          <w:marBottom w:val="0"/>
          <w:divBdr>
            <w:top w:val="none" w:sz="0" w:space="0" w:color="auto"/>
            <w:left w:val="none" w:sz="0" w:space="0" w:color="auto"/>
            <w:bottom w:val="none" w:sz="0" w:space="0" w:color="auto"/>
            <w:right w:val="none" w:sz="0" w:space="0" w:color="auto"/>
          </w:divBdr>
        </w:div>
        <w:div w:id="950363232">
          <w:marLeft w:val="0"/>
          <w:marRight w:val="0"/>
          <w:marTop w:val="0"/>
          <w:marBottom w:val="0"/>
          <w:divBdr>
            <w:top w:val="none" w:sz="0" w:space="0" w:color="auto"/>
            <w:left w:val="none" w:sz="0" w:space="0" w:color="auto"/>
            <w:bottom w:val="none" w:sz="0" w:space="0" w:color="auto"/>
            <w:right w:val="none" w:sz="0" w:space="0" w:color="auto"/>
          </w:divBdr>
        </w:div>
        <w:div w:id="950363233">
          <w:marLeft w:val="0"/>
          <w:marRight w:val="0"/>
          <w:marTop w:val="0"/>
          <w:marBottom w:val="0"/>
          <w:divBdr>
            <w:top w:val="none" w:sz="0" w:space="0" w:color="auto"/>
            <w:left w:val="none" w:sz="0" w:space="0" w:color="auto"/>
            <w:bottom w:val="none" w:sz="0" w:space="0" w:color="auto"/>
            <w:right w:val="none" w:sz="0" w:space="0" w:color="auto"/>
          </w:divBdr>
        </w:div>
        <w:div w:id="950363234">
          <w:marLeft w:val="0"/>
          <w:marRight w:val="0"/>
          <w:marTop w:val="0"/>
          <w:marBottom w:val="0"/>
          <w:divBdr>
            <w:top w:val="none" w:sz="0" w:space="0" w:color="auto"/>
            <w:left w:val="none" w:sz="0" w:space="0" w:color="auto"/>
            <w:bottom w:val="none" w:sz="0" w:space="0" w:color="auto"/>
            <w:right w:val="none" w:sz="0" w:space="0" w:color="auto"/>
          </w:divBdr>
        </w:div>
        <w:div w:id="950363235">
          <w:marLeft w:val="0"/>
          <w:marRight w:val="0"/>
          <w:marTop w:val="0"/>
          <w:marBottom w:val="0"/>
          <w:divBdr>
            <w:top w:val="none" w:sz="0" w:space="0" w:color="auto"/>
            <w:left w:val="none" w:sz="0" w:space="0" w:color="auto"/>
            <w:bottom w:val="none" w:sz="0" w:space="0" w:color="auto"/>
            <w:right w:val="none" w:sz="0" w:space="0" w:color="auto"/>
          </w:divBdr>
        </w:div>
        <w:div w:id="950363236">
          <w:marLeft w:val="0"/>
          <w:marRight w:val="0"/>
          <w:marTop w:val="0"/>
          <w:marBottom w:val="0"/>
          <w:divBdr>
            <w:top w:val="none" w:sz="0" w:space="0" w:color="auto"/>
            <w:left w:val="none" w:sz="0" w:space="0" w:color="auto"/>
            <w:bottom w:val="none" w:sz="0" w:space="0" w:color="auto"/>
            <w:right w:val="none" w:sz="0" w:space="0" w:color="auto"/>
          </w:divBdr>
        </w:div>
        <w:div w:id="950363237">
          <w:marLeft w:val="0"/>
          <w:marRight w:val="0"/>
          <w:marTop w:val="0"/>
          <w:marBottom w:val="0"/>
          <w:divBdr>
            <w:top w:val="none" w:sz="0" w:space="0" w:color="auto"/>
            <w:left w:val="none" w:sz="0" w:space="0" w:color="auto"/>
            <w:bottom w:val="none" w:sz="0" w:space="0" w:color="auto"/>
            <w:right w:val="none" w:sz="0" w:space="0" w:color="auto"/>
          </w:divBdr>
        </w:div>
        <w:div w:id="950363238">
          <w:marLeft w:val="0"/>
          <w:marRight w:val="0"/>
          <w:marTop w:val="0"/>
          <w:marBottom w:val="0"/>
          <w:divBdr>
            <w:top w:val="none" w:sz="0" w:space="0" w:color="auto"/>
            <w:left w:val="none" w:sz="0" w:space="0" w:color="auto"/>
            <w:bottom w:val="none" w:sz="0" w:space="0" w:color="auto"/>
            <w:right w:val="none" w:sz="0" w:space="0" w:color="auto"/>
          </w:divBdr>
        </w:div>
        <w:div w:id="950363239">
          <w:marLeft w:val="0"/>
          <w:marRight w:val="0"/>
          <w:marTop w:val="0"/>
          <w:marBottom w:val="0"/>
          <w:divBdr>
            <w:top w:val="none" w:sz="0" w:space="0" w:color="auto"/>
            <w:left w:val="none" w:sz="0" w:space="0" w:color="auto"/>
            <w:bottom w:val="none" w:sz="0" w:space="0" w:color="auto"/>
            <w:right w:val="none" w:sz="0" w:space="0" w:color="auto"/>
          </w:divBdr>
        </w:div>
        <w:div w:id="950363240">
          <w:marLeft w:val="0"/>
          <w:marRight w:val="0"/>
          <w:marTop w:val="0"/>
          <w:marBottom w:val="0"/>
          <w:divBdr>
            <w:top w:val="none" w:sz="0" w:space="0" w:color="auto"/>
            <w:left w:val="none" w:sz="0" w:space="0" w:color="auto"/>
            <w:bottom w:val="none" w:sz="0" w:space="0" w:color="auto"/>
            <w:right w:val="none" w:sz="0" w:space="0" w:color="auto"/>
          </w:divBdr>
        </w:div>
        <w:div w:id="950363241">
          <w:marLeft w:val="0"/>
          <w:marRight w:val="0"/>
          <w:marTop w:val="0"/>
          <w:marBottom w:val="0"/>
          <w:divBdr>
            <w:top w:val="none" w:sz="0" w:space="0" w:color="auto"/>
            <w:left w:val="none" w:sz="0" w:space="0" w:color="auto"/>
            <w:bottom w:val="none" w:sz="0" w:space="0" w:color="auto"/>
            <w:right w:val="none" w:sz="0" w:space="0" w:color="auto"/>
          </w:divBdr>
        </w:div>
        <w:div w:id="950363242">
          <w:marLeft w:val="0"/>
          <w:marRight w:val="0"/>
          <w:marTop w:val="0"/>
          <w:marBottom w:val="0"/>
          <w:divBdr>
            <w:top w:val="none" w:sz="0" w:space="0" w:color="auto"/>
            <w:left w:val="none" w:sz="0" w:space="0" w:color="auto"/>
            <w:bottom w:val="none" w:sz="0" w:space="0" w:color="auto"/>
            <w:right w:val="none" w:sz="0" w:space="0" w:color="auto"/>
          </w:divBdr>
        </w:div>
        <w:div w:id="950363243">
          <w:marLeft w:val="0"/>
          <w:marRight w:val="0"/>
          <w:marTop w:val="0"/>
          <w:marBottom w:val="0"/>
          <w:divBdr>
            <w:top w:val="none" w:sz="0" w:space="0" w:color="auto"/>
            <w:left w:val="none" w:sz="0" w:space="0" w:color="auto"/>
            <w:bottom w:val="none" w:sz="0" w:space="0" w:color="auto"/>
            <w:right w:val="none" w:sz="0" w:space="0" w:color="auto"/>
          </w:divBdr>
        </w:div>
        <w:div w:id="950363244">
          <w:marLeft w:val="0"/>
          <w:marRight w:val="0"/>
          <w:marTop w:val="0"/>
          <w:marBottom w:val="0"/>
          <w:divBdr>
            <w:top w:val="none" w:sz="0" w:space="0" w:color="auto"/>
            <w:left w:val="none" w:sz="0" w:space="0" w:color="auto"/>
            <w:bottom w:val="none" w:sz="0" w:space="0" w:color="auto"/>
            <w:right w:val="none" w:sz="0" w:space="0" w:color="auto"/>
          </w:divBdr>
        </w:div>
        <w:div w:id="950363245">
          <w:marLeft w:val="0"/>
          <w:marRight w:val="0"/>
          <w:marTop w:val="0"/>
          <w:marBottom w:val="0"/>
          <w:divBdr>
            <w:top w:val="none" w:sz="0" w:space="0" w:color="auto"/>
            <w:left w:val="none" w:sz="0" w:space="0" w:color="auto"/>
            <w:bottom w:val="none" w:sz="0" w:space="0" w:color="auto"/>
            <w:right w:val="none" w:sz="0" w:space="0" w:color="auto"/>
          </w:divBdr>
        </w:div>
        <w:div w:id="950363246">
          <w:marLeft w:val="0"/>
          <w:marRight w:val="0"/>
          <w:marTop w:val="0"/>
          <w:marBottom w:val="0"/>
          <w:divBdr>
            <w:top w:val="none" w:sz="0" w:space="0" w:color="auto"/>
            <w:left w:val="none" w:sz="0" w:space="0" w:color="auto"/>
            <w:bottom w:val="none" w:sz="0" w:space="0" w:color="auto"/>
            <w:right w:val="none" w:sz="0" w:space="0" w:color="auto"/>
          </w:divBdr>
        </w:div>
        <w:div w:id="950363247">
          <w:marLeft w:val="0"/>
          <w:marRight w:val="0"/>
          <w:marTop w:val="0"/>
          <w:marBottom w:val="0"/>
          <w:divBdr>
            <w:top w:val="none" w:sz="0" w:space="0" w:color="auto"/>
            <w:left w:val="none" w:sz="0" w:space="0" w:color="auto"/>
            <w:bottom w:val="none" w:sz="0" w:space="0" w:color="auto"/>
            <w:right w:val="none" w:sz="0" w:space="0" w:color="auto"/>
          </w:divBdr>
        </w:div>
        <w:div w:id="950363248">
          <w:marLeft w:val="0"/>
          <w:marRight w:val="0"/>
          <w:marTop w:val="0"/>
          <w:marBottom w:val="0"/>
          <w:divBdr>
            <w:top w:val="none" w:sz="0" w:space="0" w:color="auto"/>
            <w:left w:val="none" w:sz="0" w:space="0" w:color="auto"/>
            <w:bottom w:val="none" w:sz="0" w:space="0" w:color="auto"/>
            <w:right w:val="none" w:sz="0" w:space="0" w:color="auto"/>
          </w:divBdr>
        </w:div>
        <w:div w:id="950363249">
          <w:marLeft w:val="0"/>
          <w:marRight w:val="0"/>
          <w:marTop w:val="0"/>
          <w:marBottom w:val="0"/>
          <w:divBdr>
            <w:top w:val="none" w:sz="0" w:space="0" w:color="auto"/>
            <w:left w:val="none" w:sz="0" w:space="0" w:color="auto"/>
            <w:bottom w:val="none" w:sz="0" w:space="0" w:color="auto"/>
            <w:right w:val="none" w:sz="0" w:space="0" w:color="auto"/>
          </w:divBdr>
        </w:div>
        <w:div w:id="950363250">
          <w:marLeft w:val="0"/>
          <w:marRight w:val="0"/>
          <w:marTop w:val="0"/>
          <w:marBottom w:val="0"/>
          <w:divBdr>
            <w:top w:val="none" w:sz="0" w:space="0" w:color="auto"/>
            <w:left w:val="none" w:sz="0" w:space="0" w:color="auto"/>
            <w:bottom w:val="none" w:sz="0" w:space="0" w:color="auto"/>
            <w:right w:val="none" w:sz="0" w:space="0" w:color="auto"/>
          </w:divBdr>
        </w:div>
        <w:div w:id="950363251">
          <w:marLeft w:val="0"/>
          <w:marRight w:val="0"/>
          <w:marTop w:val="0"/>
          <w:marBottom w:val="0"/>
          <w:divBdr>
            <w:top w:val="none" w:sz="0" w:space="0" w:color="auto"/>
            <w:left w:val="none" w:sz="0" w:space="0" w:color="auto"/>
            <w:bottom w:val="none" w:sz="0" w:space="0" w:color="auto"/>
            <w:right w:val="none" w:sz="0" w:space="0" w:color="auto"/>
          </w:divBdr>
        </w:div>
        <w:div w:id="950363252">
          <w:marLeft w:val="0"/>
          <w:marRight w:val="0"/>
          <w:marTop w:val="0"/>
          <w:marBottom w:val="0"/>
          <w:divBdr>
            <w:top w:val="none" w:sz="0" w:space="0" w:color="auto"/>
            <w:left w:val="none" w:sz="0" w:space="0" w:color="auto"/>
            <w:bottom w:val="none" w:sz="0" w:space="0" w:color="auto"/>
            <w:right w:val="none" w:sz="0" w:space="0" w:color="auto"/>
          </w:divBdr>
        </w:div>
        <w:div w:id="950363253">
          <w:marLeft w:val="0"/>
          <w:marRight w:val="0"/>
          <w:marTop w:val="0"/>
          <w:marBottom w:val="0"/>
          <w:divBdr>
            <w:top w:val="none" w:sz="0" w:space="0" w:color="auto"/>
            <w:left w:val="none" w:sz="0" w:space="0" w:color="auto"/>
            <w:bottom w:val="none" w:sz="0" w:space="0" w:color="auto"/>
            <w:right w:val="none" w:sz="0" w:space="0" w:color="auto"/>
          </w:divBdr>
        </w:div>
        <w:div w:id="950363254">
          <w:marLeft w:val="0"/>
          <w:marRight w:val="0"/>
          <w:marTop w:val="0"/>
          <w:marBottom w:val="0"/>
          <w:divBdr>
            <w:top w:val="none" w:sz="0" w:space="0" w:color="auto"/>
            <w:left w:val="none" w:sz="0" w:space="0" w:color="auto"/>
            <w:bottom w:val="none" w:sz="0" w:space="0" w:color="auto"/>
            <w:right w:val="none" w:sz="0" w:space="0" w:color="auto"/>
          </w:divBdr>
        </w:div>
        <w:div w:id="950363255">
          <w:marLeft w:val="0"/>
          <w:marRight w:val="0"/>
          <w:marTop w:val="0"/>
          <w:marBottom w:val="0"/>
          <w:divBdr>
            <w:top w:val="none" w:sz="0" w:space="0" w:color="auto"/>
            <w:left w:val="none" w:sz="0" w:space="0" w:color="auto"/>
            <w:bottom w:val="none" w:sz="0" w:space="0" w:color="auto"/>
            <w:right w:val="none" w:sz="0" w:space="0" w:color="auto"/>
          </w:divBdr>
        </w:div>
        <w:div w:id="950363256">
          <w:marLeft w:val="0"/>
          <w:marRight w:val="0"/>
          <w:marTop w:val="0"/>
          <w:marBottom w:val="0"/>
          <w:divBdr>
            <w:top w:val="none" w:sz="0" w:space="0" w:color="auto"/>
            <w:left w:val="none" w:sz="0" w:space="0" w:color="auto"/>
            <w:bottom w:val="none" w:sz="0" w:space="0" w:color="auto"/>
            <w:right w:val="none" w:sz="0" w:space="0" w:color="auto"/>
          </w:divBdr>
        </w:div>
        <w:div w:id="950363257">
          <w:marLeft w:val="0"/>
          <w:marRight w:val="0"/>
          <w:marTop w:val="0"/>
          <w:marBottom w:val="0"/>
          <w:divBdr>
            <w:top w:val="none" w:sz="0" w:space="0" w:color="auto"/>
            <w:left w:val="none" w:sz="0" w:space="0" w:color="auto"/>
            <w:bottom w:val="none" w:sz="0" w:space="0" w:color="auto"/>
            <w:right w:val="none" w:sz="0" w:space="0" w:color="auto"/>
          </w:divBdr>
        </w:div>
        <w:div w:id="950363258">
          <w:marLeft w:val="0"/>
          <w:marRight w:val="0"/>
          <w:marTop w:val="0"/>
          <w:marBottom w:val="0"/>
          <w:divBdr>
            <w:top w:val="none" w:sz="0" w:space="0" w:color="auto"/>
            <w:left w:val="none" w:sz="0" w:space="0" w:color="auto"/>
            <w:bottom w:val="none" w:sz="0" w:space="0" w:color="auto"/>
            <w:right w:val="none" w:sz="0" w:space="0" w:color="auto"/>
          </w:divBdr>
        </w:div>
        <w:div w:id="950363259">
          <w:marLeft w:val="0"/>
          <w:marRight w:val="0"/>
          <w:marTop w:val="0"/>
          <w:marBottom w:val="0"/>
          <w:divBdr>
            <w:top w:val="none" w:sz="0" w:space="0" w:color="auto"/>
            <w:left w:val="none" w:sz="0" w:space="0" w:color="auto"/>
            <w:bottom w:val="none" w:sz="0" w:space="0" w:color="auto"/>
            <w:right w:val="none" w:sz="0" w:space="0" w:color="auto"/>
          </w:divBdr>
        </w:div>
        <w:div w:id="950363260">
          <w:marLeft w:val="0"/>
          <w:marRight w:val="0"/>
          <w:marTop w:val="0"/>
          <w:marBottom w:val="0"/>
          <w:divBdr>
            <w:top w:val="none" w:sz="0" w:space="0" w:color="auto"/>
            <w:left w:val="none" w:sz="0" w:space="0" w:color="auto"/>
            <w:bottom w:val="none" w:sz="0" w:space="0" w:color="auto"/>
            <w:right w:val="none" w:sz="0" w:space="0" w:color="auto"/>
          </w:divBdr>
        </w:div>
        <w:div w:id="950363261">
          <w:marLeft w:val="0"/>
          <w:marRight w:val="0"/>
          <w:marTop w:val="0"/>
          <w:marBottom w:val="0"/>
          <w:divBdr>
            <w:top w:val="none" w:sz="0" w:space="0" w:color="auto"/>
            <w:left w:val="none" w:sz="0" w:space="0" w:color="auto"/>
            <w:bottom w:val="none" w:sz="0" w:space="0" w:color="auto"/>
            <w:right w:val="none" w:sz="0" w:space="0" w:color="auto"/>
          </w:divBdr>
        </w:div>
        <w:div w:id="950363262">
          <w:marLeft w:val="0"/>
          <w:marRight w:val="0"/>
          <w:marTop w:val="0"/>
          <w:marBottom w:val="0"/>
          <w:divBdr>
            <w:top w:val="none" w:sz="0" w:space="0" w:color="auto"/>
            <w:left w:val="none" w:sz="0" w:space="0" w:color="auto"/>
            <w:bottom w:val="none" w:sz="0" w:space="0" w:color="auto"/>
            <w:right w:val="none" w:sz="0" w:space="0" w:color="auto"/>
          </w:divBdr>
        </w:div>
        <w:div w:id="950363263">
          <w:marLeft w:val="0"/>
          <w:marRight w:val="0"/>
          <w:marTop w:val="0"/>
          <w:marBottom w:val="0"/>
          <w:divBdr>
            <w:top w:val="none" w:sz="0" w:space="0" w:color="auto"/>
            <w:left w:val="none" w:sz="0" w:space="0" w:color="auto"/>
            <w:bottom w:val="none" w:sz="0" w:space="0" w:color="auto"/>
            <w:right w:val="none" w:sz="0" w:space="0" w:color="auto"/>
          </w:divBdr>
        </w:div>
        <w:div w:id="950363264">
          <w:marLeft w:val="0"/>
          <w:marRight w:val="0"/>
          <w:marTop w:val="0"/>
          <w:marBottom w:val="0"/>
          <w:divBdr>
            <w:top w:val="none" w:sz="0" w:space="0" w:color="auto"/>
            <w:left w:val="none" w:sz="0" w:space="0" w:color="auto"/>
            <w:bottom w:val="none" w:sz="0" w:space="0" w:color="auto"/>
            <w:right w:val="none" w:sz="0" w:space="0" w:color="auto"/>
          </w:divBdr>
        </w:div>
        <w:div w:id="950363265">
          <w:marLeft w:val="0"/>
          <w:marRight w:val="0"/>
          <w:marTop w:val="0"/>
          <w:marBottom w:val="0"/>
          <w:divBdr>
            <w:top w:val="none" w:sz="0" w:space="0" w:color="auto"/>
            <w:left w:val="none" w:sz="0" w:space="0" w:color="auto"/>
            <w:bottom w:val="none" w:sz="0" w:space="0" w:color="auto"/>
            <w:right w:val="none" w:sz="0" w:space="0" w:color="auto"/>
          </w:divBdr>
        </w:div>
        <w:div w:id="950363266">
          <w:marLeft w:val="0"/>
          <w:marRight w:val="0"/>
          <w:marTop w:val="0"/>
          <w:marBottom w:val="0"/>
          <w:divBdr>
            <w:top w:val="none" w:sz="0" w:space="0" w:color="auto"/>
            <w:left w:val="none" w:sz="0" w:space="0" w:color="auto"/>
            <w:bottom w:val="none" w:sz="0" w:space="0" w:color="auto"/>
            <w:right w:val="none" w:sz="0" w:space="0" w:color="auto"/>
          </w:divBdr>
        </w:div>
        <w:div w:id="950363267">
          <w:marLeft w:val="0"/>
          <w:marRight w:val="0"/>
          <w:marTop w:val="0"/>
          <w:marBottom w:val="0"/>
          <w:divBdr>
            <w:top w:val="none" w:sz="0" w:space="0" w:color="auto"/>
            <w:left w:val="none" w:sz="0" w:space="0" w:color="auto"/>
            <w:bottom w:val="none" w:sz="0" w:space="0" w:color="auto"/>
            <w:right w:val="none" w:sz="0" w:space="0" w:color="auto"/>
          </w:divBdr>
        </w:div>
        <w:div w:id="950363268">
          <w:marLeft w:val="0"/>
          <w:marRight w:val="0"/>
          <w:marTop w:val="0"/>
          <w:marBottom w:val="0"/>
          <w:divBdr>
            <w:top w:val="none" w:sz="0" w:space="0" w:color="auto"/>
            <w:left w:val="none" w:sz="0" w:space="0" w:color="auto"/>
            <w:bottom w:val="none" w:sz="0" w:space="0" w:color="auto"/>
            <w:right w:val="none" w:sz="0" w:space="0" w:color="auto"/>
          </w:divBdr>
        </w:div>
        <w:div w:id="950363269">
          <w:marLeft w:val="0"/>
          <w:marRight w:val="0"/>
          <w:marTop w:val="0"/>
          <w:marBottom w:val="0"/>
          <w:divBdr>
            <w:top w:val="none" w:sz="0" w:space="0" w:color="auto"/>
            <w:left w:val="none" w:sz="0" w:space="0" w:color="auto"/>
            <w:bottom w:val="none" w:sz="0" w:space="0" w:color="auto"/>
            <w:right w:val="none" w:sz="0" w:space="0" w:color="auto"/>
          </w:divBdr>
        </w:div>
        <w:div w:id="950363270">
          <w:marLeft w:val="0"/>
          <w:marRight w:val="0"/>
          <w:marTop w:val="0"/>
          <w:marBottom w:val="0"/>
          <w:divBdr>
            <w:top w:val="none" w:sz="0" w:space="0" w:color="auto"/>
            <w:left w:val="none" w:sz="0" w:space="0" w:color="auto"/>
            <w:bottom w:val="none" w:sz="0" w:space="0" w:color="auto"/>
            <w:right w:val="none" w:sz="0" w:space="0" w:color="auto"/>
          </w:divBdr>
        </w:div>
        <w:div w:id="950363271">
          <w:marLeft w:val="0"/>
          <w:marRight w:val="0"/>
          <w:marTop w:val="0"/>
          <w:marBottom w:val="0"/>
          <w:divBdr>
            <w:top w:val="none" w:sz="0" w:space="0" w:color="auto"/>
            <w:left w:val="none" w:sz="0" w:space="0" w:color="auto"/>
            <w:bottom w:val="none" w:sz="0" w:space="0" w:color="auto"/>
            <w:right w:val="none" w:sz="0" w:space="0" w:color="auto"/>
          </w:divBdr>
        </w:div>
        <w:div w:id="950363272">
          <w:marLeft w:val="0"/>
          <w:marRight w:val="0"/>
          <w:marTop w:val="0"/>
          <w:marBottom w:val="0"/>
          <w:divBdr>
            <w:top w:val="none" w:sz="0" w:space="0" w:color="auto"/>
            <w:left w:val="none" w:sz="0" w:space="0" w:color="auto"/>
            <w:bottom w:val="none" w:sz="0" w:space="0" w:color="auto"/>
            <w:right w:val="none" w:sz="0" w:space="0" w:color="auto"/>
          </w:divBdr>
        </w:div>
        <w:div w:id="950363273">
          <w:marLeft w:val="0"/>
          <w:marRight w:val="0"/>
          <w:marTop w:val="0"/>
          <w:marBottom w:val="0"/>
          <w:divBdr>
            <w:top w:val="none" w:sz="0" w:space="0" w:color="auto"/>
            <w:left w:val="none" w:sz="0" w:space="0" w:color="auto"/>
            <w:bottom w:val="none" w:sz="0" w:space="0" w:color="auto"/>
            <w:right w:val="none" w:sz="0" w:space="0" w:color="auto"/>
          </w:divBdr>
        </w:div>
        <w:div w:id="950363274">
          <w:marLeft w:val="0"/>
          <w:marRight w:val="0"/>
          <w:marTop w:val="0"/>
          <w:marBottom w:val="0"/>
          <w:divBdr>
            <w:top w:val="none" w:sz="0" w:space="0" w:color="auto"/>
            <w:left w:val="none" w:sz="0" w:space="0" w:color="auto"/>
            <w:bottom w:val="none" w:sz="0" w:space="0" w:color="auto"/>
            <w:right w:val="none" w:sz="0" w:space="0" w:color="auto"/>
          </w:divBdr>
        </w:div>
        <w:div w:id="950363275">
          <w:marLeft w:val="0"/>
          <w:marRight w:val="0"/>
          <w:marTop w:val="0"/>
          <w:marBottom w:val="0"/>
          <w:divBdr>
            <w:top w:val="none" w:sz="0" w:space="0" w:color="auto"/>
            <w:left w:val="none" w:sz="0" w:space="0" w:color="auto"/>
            <w:bottom w:val="none" w:sz="0" w:space="0" w:color="auto"/>
            <w:right w:val="none" w:sz="0" w:space="0" w:color="auto"/>
          </w:divBdr>
        </w:div>
        <w:div w:id="950363276">
          <w:marLeft w:val="0"/>
          <w:marRight w:val="0"/>
          <w:marTop w:val="0"/>
          <w:marBottom w:val="0"/>
          <w:divBdr>
            <w:top w:val="none" w:sz="0" w:space="0" w:color="auto"/>
            <w:left w:val="none" w:sz="0" w:space="0" w:color="auto"/>
            <w:bottom w:val="none" w:sz="0" w:space="0" w:color="auto"/>
            <w:right w:val="none" w:sz="0" w:space="0" w:color="auto"/>
          </w:divBdr>
        </w:div>
        <w:div w:id="950363277">
          <w:marLeft w:val="0"/>
          <w:marRight w:val="0"/>
          <w:marTop w:val="0"/>
          <w:marBottom w:val="0"/>
          <w:divBdr>
            <w:top w:val="none" w:sz="0" w:space="0" w:color="auto"/>
            <w:left w:val="none" w:sz="0" w:space="0" w:color="auto"/>
            <w:bottom w:val="none" w:sz="0" w:space="0" w:color="auto"/>
            <w:right w:val="none" w:sz="0" w:space="0" w:color="auto"/>
          </w:divBdr>
        </w:div>
        <w:div w:id="950363278">
          <w:marLeft w:val="0"/>
          <w:marRight w:val="0"/>
          <w:marTop w:val="0"/>
          <w:marBottom w:val="0"/>
          <w:divBdr>
            <w:top w:val="none" w:sz="0" w:space="0" w:color="auto"/>
            <w:left w:val="none" w:sz="0" w:space="0" w:color="auto"/>
            <w:bottom w:val="none" w:sz="0" w:space="0" w:color="auto"/>
            <w:right w:val="none" w:sz="0" w:space="0" w:color="auto"/>
          </w:divBdr>
        </w:div>
        <w:div w:id="950363279">
          <w:marLeft w:val="0"/>
          <w:marRight w:val="0"/>
          <w:marTop w:val="0"/>
          <w:marBottom w:val="0"/>
          <w:divBdr>
            <w:top w:val="none" w:sz="0" w:space="0" w:color="auto"/>
            <w:left w:val="none" w:sz="0" w:space="0" w:color="auto"/>
            <w:bottom w:val="none" w:sz="0" w:space="0" w:color="auto"/>
            <w:right w:val="none" w:sz="0" w:space="0" w:color="auto"/>
          </w:divBdr>
        </w:div>
        <w:div w:id="950363280">
          <w:marLeft w:val="0"/>
          <w:marRight w:val="0"/>
          <w:marTop w:val="0"/>
          <w:marBottom w:val="0"/>
          <w:divBdr>
            <w:top w:val="none" w:sz="0" w:space="0" w:color="auto"/>
            <w:left w:val="none" w:sz="0" w:space="0" w:color="auto"/>
            <w:bottom w:val="none" w:sz="0" w:space="0" w:color="auto"/>
            <w:right w:val="none" w:sz="0" w:space="0" w:color="auto"/>
          </w:divBdr>
        </w:div>
        <w:div w:id="950363281">
          <w:marLeft w:val="0"/>
          <w:marRight w:val="0"/>
          <w:marTop w:val="0"/>
          <w:marBottom w:val="0"/>
          <w:divBdr>
            <w:top w:val="none" w:sz="0" w:space="0" w:color="auto"/>
            <w:left w:val="none" w:sz="0" w:space="0" w:color="auto"/>
            <w:bottom w:val="none" w:sz="0" w:space="0" w:color="auto"/>
            <w:right w:val="none" w:sz="0" w:space="0" w:color="auto"/>
          </w:divBdr>
        </w:div>
        <w:div w:id="950363282">
          <w:marLeft w:val="0"/>
          <w:marRight w:val="0"/>
          <w:marTop w:val="0"/>
          <w:marBottom w:val="0"/>
          <w:divBdr>
            <w:top w:val="none" w:sz="0" w:space="0" w:color="auto"/>
            <w:left w:val="none" w:sz="0" w:space="0" w:color="auto"/>
            <w:bottom w:val="none" w:sz="0" w:space="0" w:color="auto"/>
            <w:right w:val="none" w:sz="0" w:space="0" w:color="auto"/>
          </w:divBdr>
        </w:div>
        <w:div w:id="950363283">
          <w:marLeft w:val="0"/>
          <w:marRight w:val="0"/>
          <w:marTop w:val="0"/>
          <w:marBottom w:val="0"/>
          <w:divBdr>
            <w:top w:val="none" w:sz="0" w:space="0" w:color="auto"/>
            <w:left w:val="none" w:sz="0" w:space="0" w:color="auto"/>
            <w:bottom w:val="none" w:sz="0" w:space="0" w:color="auto"/>
            <w:right w:val="none" w:sz="0" w:space="0" w:color="auto"/>
          </w:divBdr>
        </w:div>
        <w:div w:id="950363284">
          <w:marLeft w:val="0"/>
          <w:marRight w:val="0"/>
          <w:marTop w:val="0"/>
          <w:marBottom w:val="0"/>
          <w:divBdr>
            <w:top w:val="none" w:sz="0" w:space="0" w:color="auto"/>
            <w:left w:val="none" w:sz="0" w:space="0" w:color="auto"/>
            <w:bottom w:val="none" w:sz="0" w:space="0" w:color="auto"/>
            <w:right w:val="none" w:sz="0" w:space="0" w:color="auto"/>
          </w:divBdr>
        </w:div>
        <w:div w:id="950363285">
          <w:marLeft w:val="0"/>
          <w:marRight w:val="0"/>
          <w:marTop w:val="0"/>
          <w:marBottom w:val="0"/>
          <w:divBdr>
            <w:top w:val="none" w:sz="0" w:space="0" w:color="auto"/>
            <w:left w:val="none" w:sz="0" w:space="0" w:color="auto"/>
            <w:bottom w:val="none" w:sz="0" w:space="0" w:color="auto"/>
            <w:right w:val="none" w:sz="0" w:space="0" w:color="auto"/>
          </w:divBdr>
        </w:div>
        <w:div w:id="950363286">
          <w:marLeft w:val="0"/>
          <w:marRight w:val="0"/>
          <w:marTop w:val="0"/>
          <w:marBottom w:val="0"/>
          <w:divBdr>
            <w:top w:val="none" w:sz="0" w:space="0" w:color="auto"/>
            <w:left w:val="none" w:sz="0" w:space="0" w:color="auto"/>
            <w:bottom w:val="none" w:sz="0" w:space="0" w:color="auto"/>
            <w:right w:val="none" w:sz="0" w:space="0" w:color="auto"/>
          </w:divBdr>
        </w:div>
        <w:div w:id="950363287">
          <w:marLeft w:val="0"/>
          <w:marRight w:val="0"/>
          <w:marTop w:val="0"/>
          <w:marBottom w:val="0"/>
          <w:divBdr>
            <w:top w:val="none" w:sz="0" w:space="0" w:color="auto"/>
            <w:left w:val="none" w:sz="0" w:space="0" w:color="auto"/>
            <w:bottom w:val="none" w:sz="0" w:space="0" w:color="auto"/>
            <w:right w:val="none" w:sz="0" w:space="0" w:color="auto"/>
          </w:divBdr>
        </w:div>
        <w:div w:id="950363288">
          <w:marLeft w:val="0"/>
          <w:marRight w:val="0"/>
          <w:marTop w:val="0"/>
          <w:marBottom w:val="0"/>
          <w:divBdr>
            <w:top w:val="none" w:sz="0" w:space="0" w:color="auto"/>
            <w:left w:val="none" w:sz="0" w:space="0" w:color="auto"/>
            <w:bottom w:val="none" w:sz="0" w:space="0" w:color="auto"/>
            <w:right w:val="none" w:sz="0" w:space="0" w:color="auto"/>
          </w:divBdr>
        </w:div>
        <w:div w:id="950363289">
          <w:marLeft w:val="0"/>
          <w:marRight w:val="0"/>
          <w:marTop w:val="0"/>
          <w:marBottom w:val="0"/>
          <w:divBdr>
            <w:top w:val="none" w:sz="0" w:space="0" w:color="auto"/>
            <w:left w:val="none" w:sz="0" w:space="0" w:color="auto"/>
            <w:bottom w:val="none" w:sz="0" w:space="0" w:color="auto"/>
            <w:right w:val="none" w:sz="0" w:space="0" w:color="auto"/>
          </w:divBdr>
        </w:div>
        <w:div w:id="950363290">
          <w:marLeft w:val="0"/>
          <w:marRight w:val="0"/>
          <w:marTop w:val="0"/>
          <w:marBottom w:val="0"/>
          <w:divBdr>
            <w:top w:val="none" w:sz="0" w:space="0" w:color="auto"/>
            <w:left w:val="none" w:sz="0" w:space="0" w:color="auto"/>
            <w:bottom w:val="none" w:sz="0" w:space="0" w:color="auto"/>
            <w:right w:val="none" w:sz="0" w:space="0" w:color="auto"/>
          </w:divBdr>
        </w:div>
        <w:div w:id="950363291">
          <w:marLeft w:val="0"/>
          <w:marRight w:val="0"/>
          <w:marTop w:val="0"/>
          <w:marBottom w:val="0"/>
          <w:divBdr>
            <w:top w:val="none" w:sz="0" w:space="0" w:color="auto"/>
            <w:left w:val="none" w:sz="0" w:space="0" w:color="auto"/>
            <w:bottom w:val="none" w:sz="0" w:space="0" w:color="auto"/>
            <w:right w:val="none" w:sz="0" w:space="0" w:color="auto"/>
          </w:divBdr>
        </w:div>
        <w:div w:id="950363292">
          <w:marLeft w:val="0"/>
          <w:marRight w:val="0"/>
          <w:marTop w:val="0"/>
          <w:marBottom w:val="0"/>
          <w:divBdr>
            <w:top w:val="none" w:sz="0" w:space="0" w:color="auto"/>
            <w:left w:val="none" w:sz="0" w:space="0" w:color="auto"/>
            <w:bottom w:val="none" w:sz="0" w:space="0" w:color="auto"/>
            <w:right w:val="none" w:sz="0" w:space="0" w:color="auto"/>
          </w:divBdr>
        </w:div>
        <w:div w:id="950363293">
          <w:marLeft w:val="0"/>
          <w:marRight w:val="0"/>
          <w:marTop w:val="0"/>
          <w:marBottom w:val="0"/>
          <w:divBdr>
            <w:top w:val="none" w:sz="0" w:space="0" w:color="auto"/>
            <w:left w:val="none" w:sz="0" w:space="0" w:color="auto"/>
            <w:bottom w:val="none" w:sz="0" w:space="0" w:color="auto"/>
            <w:right w:val="none" w:sz="0" w:space="0" w:color="auto"/>
          </w:divBdr>
        </w:div>
        <w:div w:id="950363294">
          <w:marLeft w:val="0"/>
          <w:marRight w:val="0"/>
          <w:marTop w:val="0"/>
          <w:marBottom w:val="0"/>
          <w:divBdr>
            <w:top w:val="none" w:sz="0" w:space="0" w:color="auto"/>
            <w:left w:val="none" w:sz="0" w:space="0" w:color="auto"/>
            <w:bottom w:val="none" w:sz="0" w:space="0" w:color="auto"/>
            <w:right w:val="none" w:sz="0" w:space="0" w:color="auto"/>
          </w:divBdr>
        </w:div>
        <w:div w:id="950363295">
          <w:marLeft w:val="0"/>
          <w:marRight w:val="0"/>
          <w:marTop w:val="0"/>
          <w:marBottom w:val="0"/>
          <w:divBdr>
            <w:top w:val="none" w:sz="0" w:space="0" w:color="auto"/>
            <w:left w:val="none" w:sz="0" w:space="0" w:color="auto"/>
            <w:bottom w:val="none" w:sz="0" w:space="0" w:color="auto"/>
            <w:right w:val="none" w:sz="0" w:space="0" w:color="auto"/>
          </w:divBdr>
        </w:div>
        <w:div w:id="950363296">
          <w:marLeft w:val="0"/>
          <w:marRight w:val="0"/>
          <w:marTop w:val="0"/>
          <w:marBottom w:val="0"/>
          <w:divBdr>
            <w:top w:val="none" w:sz="0" w:space="0" w:color="auto"/>
            <w:left w:val="none" w:sz="0" w:space="0" w:color="auto"/>
            <w:bottom w:val="none" w:sz="0" w:space="0" w:color="auto"/>
            <w:right w:val="none" w:sz="0" w:space="0" w:color="auto"/>
          </w:divBdr>
        </w:div>
        <w:div w:id="950363297">
          <w:marLeft w:val="0"/>
          <w:marRight w:val="0"/>
          <w:marTop w:val="0"/>
          <w:marBottom w:val="0"/>
          <w:divBdr>
            <w:top w:val="none" w:sz="0" w:space="0" w:color="auto"/>
            <w:left w:val="none" w:sz="0" w:space="0" w:color="auto"/>
            <w:bottom w:val="none" w:sz="0" w:space="0" w:color="auto"/>
            <w:right w:val="none" w:sz="0" w:space="0" w:color="auto"/>
          </w:divBdr>
        </w:div>
        <w:div w:id="950363298">
          <w:marLeft w:val="0"/>
          <w:marRight w:val="0"/>
          <w:marTop w:val="0"/>
          <w:marBottom w:val="0"/>
          <w:divBdr>
            <w:top w:val="none" w:sz="0" w:space="0" w:color="auto"/>
            <w:left w:val="none" w:sz="0" w:space="0" w:color="auto"/>
            <w:bottom w:val="none" w:sz="0" w:space="0" w:color="auto"/>
            <w:right w:val="none" w:sz="0" w:space="0" w:color="auto"/>
          </w:divBdr>
        </w:div>
        <w:div w:id="950363299">
          <w:marLeft w:val="0"/>
          <w:marRight w:val="0"/>
          <w:marTop w:val="0"/>
          <w:marBottom w:val="0"/>
          <w:divBdr>
            <w:top w:val="none" w:sz="0" w:space="0" w:color="auto"/>
            <w:left w:val="none" w:sz="0" w:space="0" w:color="auto"/>
            <w:bottom w:val="none" w:sz="0" w:space="0" w:color="auto"/>
            <w:right w:val="none" w:sz="0" w:space="0" w:color="auto"/>
          </w:divBdr>
        </w:div>
        <w:div w:id="950363300">
          <w:marLeft w:val="0"/>
          <w:marRight w:val="0"/>
          <w:marTop w:val="0"/>
          <w:marBottom w:val="0"/>
          <w:divBdr>
            <w:top w:val="none" w:sz="0" w:space="0" w:color="auto"/>
            <w:left w:val="none" w:sz="0" w:space="0" w:color="auto"/>
            <w:bottom w:val="none" w:sz="0" w:space="0" w:color="auto"/>
            <w:right w:val="none" w:sz="0" w:space="0" w:color="auto"/>
          </w:divBdr>
        </w:div>
        <w:div w:id="950363301">
          <w:marLeft w:val="0"/>
          <w:marRight w:val="0"/>
          <w:marTop w:val="0"/>
          <w:marBottom w:val="0"/>
          <w:divBdr>
            <w:top w:val="none" w:sz="0" w:space="0" w:color="auto"/>
            <w:left w:val="none" w:sz="0" w:space="0" w:color="auto"/>
            <w:bottom w:val="none" w:sz="0" w:space="0" w:color="auto"/>
            <w:right w:val="none" w:sz="0" w:space="0" w:color="auto"/>
          </w:divBdr>
        </w:div>
        <w:div w:id="950363302">
          <w:marLeft w:val="0"/>
          <w:marRight w:val="0"/>
          <w:marTop w:val="0"/>
          <w:marBottom w:val="0"/>
          <w:divBdr>
            <w:top w:val="none" w:sz="0" w:space="0" w:color="auto"/>
            <w:left w:val="none" w:sz="0" w:space="0" w:color="auto"/>
            <w:bottom w:val="none" w:sz="0" w:space="0" w:color="auto"/>
            <w:right w:val="none" w:sz="0" w:space="0" w:color="auto"/>
          </w:divBdr>
        </w:div>
        <w:div w:id="950363303">
          <w:marLeft w:val="0"/>
          <w:marRight w:val="0"/>
          <w:marTop w:val="0"/>
          <w:marBottom w:val="0"/>
          <w:divBdr>
            <w:top w:val="none" w:sz="0" w:space="0" w:color="auto"/>
            <w:left w:val="none" w:sz="0" w:space="0" w:color="auto"/>
            <w:bottom w:val="none" w:sz="0" w:space="0" w:color="auto"/>
            <w:right w:val="none" w:sz="0" w:space="0" w:color="auto"/>
          </w:divBdr>
        </w:div>
        <w:div w:id="950363304">
          <w:marLeft w:val="0"/>
          <w:marRight w:val="0"/>
          <w:marTop w:val="0"/>
          <w:marBottom w:val="0"/>
          <w:divBdr>
            <w:top w:val="none" w:sz="0" w:space="0" w:color="auto"/>
            <w:left w:val="none" w:sz="0" w:space="0" w:color="auto"/>
            <w:bottom w:val="none" w:sz="0" w:space="0" w:color="auto"/>
            <w:right w:val="none" w:sz="0" w:space="0" w:color="auto"/>
          </w:divBdr>
        </w:div>
        <w:div w:id="950363305">
          <w:marLeft w:val="0"/>
          <w:marRight w:val="0"/>
          <w:marTop w:val="0"/>
          <w:marBottom w:val="0"/>
          <w:divBdr>
            <w:top w:val="none" w:sz="0" w:space="0" w:color="auto"/>
            <w:left w:val="none" w:sz="0" w:space="0" w:color="auto"/>
            <w:bottom w:val="none" w:sz="0" w:space="0" w:color="auto"/>
            <w:right w:val="none" w:sz="0" w:space="0" w:color="auto"/>
          </w:divBdr>
        </w:div>
        <w:div w:id="950363306">
          <w:marLeft w:val="0"/>
          <w:marRight w:val="0"/>
          <w:marTop w:val="0"/>
          <w:marBottom w:val="0"/>
          <w:divBdr>
            <w:top w:val="none" w:sz="0" w:space="0" w:color="auto"/>
            <w:left w:val="none" w:sz="0" w:space="0" w:color="auto"/>
            <w:bottom w:val="none" w:sz="0" w:space="0" w:color="auto"/>
            <w:right w:val="none" w:sz="0" w:space="0" w:color="auto"/>
          </w:divBdr>
        </w:div>
        <w:div w:id="950363307">
          <w:marLeft w:val="0"/>
          <w:marRight w:val="0"/>
          <w:marTop w:val="0"/>
          <w:marBottom w:val="0"/>
          <w:divBdr>
            <w:top w:val="none" w:sz="0" w:space="0" w:color="auto"/>
            <w:left w:val="none" w:sz="0" w:space="0" w:color="auto"/>
            <w:bottom w:val="none" w:sz="0" w:space="0" w:color="auto"/>
            <w:right w:val="none" w:sz="0" w:space="0" w:color="auto"/>
          </w:divBdr>
        </w:div>
        <w:div w:id="950363308">
          <w:marLeft w:val="0"/>
          <w:marRight w:val="0"/>
          <w:marTop w:val="0"/>
          <w:marBottom w:val="0"/>
          <w:divBdr>
            <w:top w:val="none" w:sz="0" w:space="0" w:color="auto"/>
            <w:left w:val="none" w:sz="0" w:space="0" w:color="auto"/>
            <w:bottom w:val="none" w:sz="0" w:space="0" w:color="auto"/>
            <w:right w:val="none" w:sz="0" w:space="0" w:color="auto"/>
          </w:divBdr>
        </w:div>
        <w:div w:id="950363309">
          <w:marLeft w:val="0"/>
          <w:marRight w:val="0"/>
          <w:marTop w:val="0"/>
          <w:marBottom w:val="0"/>
          <w:divBdr>
            <w:top w:val="none" w:sz="0" w:space="0" w:color="auto"/>
            <w:left w:val="none" w:sz="0" w:space="0" w:color="auto"/>
            <w:bottom w:val="none" w:sz="0" w:space="0" w:color="auto"/>
            <w:right w:val="none" w:sz="0" w:space="0" w:color="auto"/>
          </w:divBdr>
        </w:div>
        <w:div w:id="950363310">
          <w:marLeft w:val="0"/>
          <w:marRight w:val="0"/>
          <w:marTop w:val="0"/>
          <w:marBottom w:val="0"/>
          <w:divBdr>
            <w:top w:val="none" w:sz="0" w:space="0" w:color="auto"/>
            <w:left w:val="none" w:sz="0" w:space="0" w:color="auto"/>
            <w:bottom w:val="none" w:sz="0" w:space="0" w:color="auto"/>
            <w:right w:val="none" w:sz="0" w:space="0" w:color="auto"/>
          </w:divBdr>
        </w:div>
        <w:div w:id="950363311">
          <w:marLeft w:val="0"/>
          <w:marRight w:val="0"/>
          <w:marTop w:val="0"/>
          <w:marBottom w:val="0"/>
          <w:divBdr>
            <w:top w:val="none" w:sz="0" w:space="0" w:color="auto"/>
            <w:left w:val="none" w:sz="0" w:space="0" w:color="auto"/>
            <w:bottom w:val="none" w:sz="0" w:space="0" w:color="auto"/>
            <w:right w:val="none" w:sz="0" w:space="0" w:color="auto"/>
          </w:divBdr>
        </w:div>
        <w:div w:id="950363312">
          <w:marLeft w:val="0"/>
          <w:marRight w:val="0"/>
          <w:marTop w:val="0"/>
          <w:marBottom w:val="0"/>
          <w:divBdr>
            <w:top w:val="none" w:sz="0" w:space="0" w:color="auto"/>
            <w:left w:val="none" w:sz="0" w:space="0" w:color="auto"/>
            <w:bottom w:val="none" w:sz="0" w:space="0" w:color="auto"/>
            <w:right w:val="none" w:sz="0" w:space="0" w:color="auto"/>
          </w:divBdr>
        </w:div>
        <w:div w:id="950363313">
          <w:marLeft w:val="0"/>
          <w:marRight w:val="0"/>
          <w:marTop w:val="0"/>
          <w:marBottom w:val="0"/>
          <w:divBdr>
            <w:top w:val="none" w:sz="0" w:space="0" w:color="auto"/>
            <w:left w:val="none" w:sz="0" w:space="0" w:color="auto"/>
            <w:bottom w:val="none" w:sz="0" w:space="0" w:color="auto"/>
            <w:right w:val="none" w:sz="0" w:space="0" w:color="auto"/>
          </w:divBdr>
        </w:div>
        <w:div w:id="950363314">
          <w:marLeft w:val="0"/>
          <w:marRight w:val="0"/>
          <w:marTop w:val="0"/>
          <w:marBottom w:val="0"/>
          <w:divBdr>
            <w:top w:val="none" w:sz="0" w:space="0" w:color="auto"/>
            <w:left w:val="none" w:sz="0" w:space="0" w:color="auto"/>
            <w:bottom w:val="none" w:sz="0" w:space="0" w:color="auto"/>
            <w:right w:val="none" w:sz="0" w:space="0" w:color="auto"/>
          </w:divBdr>
        </w:div>
        <w:div w:id="950363315">
          <w:marLeft w:val="0"/>
          <w:marRight w:val="0"/>
          <w:marTop w:val="0"/>
          <w:marBottom w:val="0"/>
          <w:divBdr>
            <w:top w:val="none" w:sz="0" w:space="0" w:color="auto"/>
            <w:left w:val="none" w:sz="0" w:space="0" w:color="auto"/>
            <w:bottom w:val="none" w:sz="0" w:space="0" w:color="auto"/>
            <w:right w:val="none" w:sz="0" w:space="0" w:color="auto"/>
          </w:divBdr>
        </w:div>
        <w:div w:id="950363316">
          <w:marLeft w:val="0"/>
          <w:marRight w:val="0"/>
          <w:marTop w:val="0"/>
          <w:marBottom w:val="0"/>
          <w:divBdr>
            <w:top w:val="none" w:sz="0" w:space="0" w:color="auto"/>
            <w:left w:val="none" w:sz="0" w:space="0" w:color="auto"/>
            <w:bottom w:val="none" w:sz="0" w:space="0" w:color="auto"/>
            <w:right w:val="none" w:sz="0" w:space="0" w:color="auto"/>
          </w:divBdr>
        </w:div>
        <w:div w:id="950363317">
          <w:marLeft w:val="0"/>
          <w:marRight w:val="0"/>
          <w:marTop w:val="0"/>
          <w:marBottom w:val="0"/>
          <w:divBdr>
            <w:top w:val="none" w:sz="0" w:space="0" w:color="auto"/>
            <w:left w:val="none" w:sz="0" w:space="0" w:color="auto"/>
            <w:bottom w:val="none" w:sz="0" w:space="0" w:color="auto"/>
            <w:right w:val="none" w:sz="0" w:space="0" w:color="auto"/>
          </w:divBdr>
        </w:div>
        <w:div w:id="950363318">
          <w:marLeft w:val="0"/>
          <w:marRight w:val="0"/>
          <w:marTop w:val="0"/>
          <w:marBottom w:val="0"/>
          <w:divBdr>
            <w:top w:val="none" w:sz="0" w:space="0" w:color="auto"/>
            <w:left w:val="none" w:sz="0" w:space="0" w:color="auto"/>
            <w:bottom w:val="none" w:sz="0" w:space="0" w:color="auto"/>
            <w:right w:val="none" w:sz="0" w:space="0" w:color="auto"/>
          </w:divBdr>
        </w:div>
        <w:div w:id="950363319">
          <w:marLeft w:val="0"/>
          <w:marRight w:val="0"/>
          <w:marTop w:val="0"/>
          <w:marBottom w:val="0"/>
          <w:divBdr>
            <w:top w:val="none" w:sz="0" w:space="0" w:color="auto"/>
            <w:left w:val="none" w:sz="0" w:space="0" w:color="auto"/>
            <w:bottom w:val="none" w:sz="0" w:space="0" w:color="auto"/>
            <w:right w:val="none" w:sz="0" w:space="0" w:color="auto"/>
          </w:divBdr>
        </w:div>
        <w:div w:id="950363320">
          <w:marLeft w:val="0"/>
          <w:marRight w:val="0"/>
          <w:marTop w:val="0"/>
          <w:marBottom w:val="0"/>
          <w:divBdr>
            <w:top w:val="none" w:sz="0" w:space="0" w:color="auto"/>
            <w:left w:val="none" w:sz="0" w:space="0" w:color="auto"/>
            <w:bottom w:val="none" w:sz="0" w:space="0" w:color="auto"/>
            <w:right w:val="none" w:sz="0" w:space="0" w:color="auto"/>
          </w:divBdr>
        </w:div>
        <w:div w:id="950363321">
          <w:marLeft w:val="0"/>
          <w:marRight w:val="0"/>
          <w:marTop w:val="0"/>
          <w:marBottom w:val="0"/>
          <w:divBdr>
            <w:top w:val="none" w:sz="0" w:space="0" w:color="auto"/>
            <w:left w:val="none" w:sz="0" w:space="0" w:color="auto"/>
            <w:bottom w:val="none" w:sz="0" w:space="0" w:color="auto"/>
            <w:right w:val="none" w:sz="0" w:space="0" w:color="auto"/>
          </w:divBdr>
        </w:div>
        <w:div w:id="950363322">
          <w:marLeft w:val="0"/>
          <w:marRight w:val="0"/>
          <w:marTop w:val="0"/>
          <w:marBottom w:val="0"/>
          <w:divBdr>
            <w:top w:val="none" w:sz="0" w:space="0" w:color="auto"/>
            <w:left w:val="none" w:sz="0" w:space="0" w:color="auto"/>
            <w:bottom w:val="none" w:sz="0" w:space="0" w:color="auto"/>
            <w:right w:val="none" w:sz="0" w:space="0" w:color="auto"/>
          </w:divBdr>
        </w:div>
        <w:div w:id="950363323">
          <w:marLeft w:val="0"/>
          <w:marRight w:val="0"/>
          <w:marTop w:val="0"/>
          <w:marBottom w:val="0"/>
          <w:divBdr>
            <w:top w:val="none" w:sz="0" w:space="0" w:color="auto"/>
            <w:left w:val="none" w:sz="0" w:space="0" w:color="auto"/>
            <w:bottom w:val="none" w:sz="0" w:space="0" w:color="auto"/>
            <w:right w:val="none" w:sz="0" w:space="0" w:color="auto"/>
          </w:divBdr>
        </w:div>
        <w:div w:id="950363324">
          <w:marLeft w:val="0"/>
          <w:marRight w:val="0"/>
          <w:marTop w:val="0"/>
          <w:marBottom w:val="0"/>
          <w:divBdr>
            <w:top w:val="none" w:sz="0" w:space="0" w:color="auto"/>
            <w:left w:val="none" w:sz="0" w:space="0" w:color="auto"/>
            <w:bottom w:val="none" w:sz="0" w:space="0" w:color="auto"/>
            <w:right w:val="none" w:sz="0" w:space="0" w:color="auto"/>
          </w:divBdr>
        </w:div>
        <w:div w:id="950363325">
          <w:marLeft w:val="0"/>
          <w:marRight w:val="0"/>
          <w:marTop w:val="0"/>
          <w:marBottom w:val="0"/>
          <w:divBdr>
            <w:top w:val="none" w:sz="0" w:space="0" w:color="auto"/>
            <w:left w:val="none" w:sz="0" w:space="0" w:color="auto"/>
            <w:bottom w:val="none" w:sz="0" w:space="0" w:color="auto"/>
            <w:right w:val="none" w:sz="0" w:space="0" w:color="auto"/>
          </w:divBdr>
        </w:div>
      </w:divsChild>
    </w:div>
    <w:div w:id="950363336">
      <w:marLeft w:val="0"/>
      <w:marRight w:val="0"/>
      <w:marTop w:val="0"/>
      <w:marBottom w:val="0"/>
      <w:divBdr>
        <w:top w:val="none" w:sz="0" w:space="0" w:color="auto"/>
        <w:left w:val="none" w:sz="0" w:space="0" w:color="auto"/>
        <w:bottom w:val="none" w:sz="0" w:space="0" w:color="auto"/>
        <w:right w:val="none" w:sz="0" w:space="0" w:color="auto"/>
      </w:divBdr>
      <w:divsChild>
        <w:div w:id="950363332">
          <w:marLeft w:val="0"/>
          <w:marRight w:val="0"/>
          <w:marTop w:val="219"/>
          <w:marBottom w:val="115"/>
          <w:divBdr>
            <w:top w:val="none" w:sz="0" w:space="0" w:color="auto"/>
            <w:left w:val="none" w:sz="0" w:space="0" w:color="auto"/>
            <w:bottom w:val="none" w:sz="0" w:space="0" w:color="auto"/>
            <w:right w:val="none" w:sz="0" w:space="0" w:color="auto"/>
          </w:divBdr>
          <w:divsChild>
            <w:div w:id="950363330">
              <w:marLeft w:val="0"/>
              <w:marRight w:val="0"/>
              <w:marTop w:val="0"/>
              <w:marBottom w:val="0"/>
              <w:divBdr>
                <w:top w:val="none" w:sz="0" w:space="0" w:color="auto"/>
                <w:left w:val="none" w:sz="0" w:space="0" w:color="auto"/>
                <w:bottom w:val="none" w:sz="0" w:space="0" w:color="auto"/>
                <w:right w:val="none" w:sz="0" w:space="0" w:color="auto"/>
              </w:divBdr>
              <w:divsChild>
                <w:div w:id="950363339">
                  <w:marLeft w:val="0"/>
                  <w:marRight w:val="115"/>
                  <w:marTop w:val="0"/>
                  <w:marBottom w:val="0"/>
                  <w:divBdr>
                    <w:top w:val="none" w:sz="0" w:space="0" w:color="auto"/>
                    <w:left w:val="none" w:sz="0" w:space="0" w:color="auto"/>
                    <w:bottom w:val="none" w:sz="0" w:space="0" w:color="auto"/>
                    <w:right w:val="none" w:sz="0" w:space="0" w:color="auto"/>
                  </w:divBdr>
                  <w:divsChild>
                    <w:div w:id="950363338">
                      <w:marLeft w:val="0"/>
                      <w:marRight w:val="0"/>
                      <w:marTop w:val="0"/>
                      <w:marBottom w:val="0"/>
                      <w:divBdr>
                        <w:top w:val="none" w:sz="0" w:space="0" w:color="auto"/>
                        <w:left w:val="none" w:sz="0" w:space="0" w:color="auto"/>
                        <w:bottom w:val="none" w:sz="0" w:space="0" w:color="auto"/>
                        <w:right w:val="none" w:sz="0" w:space="0" w:color="auto"/>
                      </w:divBdr>
                      <w:divsChild>
                        <w:div w:id="950363334">
                          <w:marLeft w:val="0"/>
                          <w:marRight w:val="0"/>
                          <w:marTop w:val="0"/>
                          <w:marBottom w:val="0"/>
                          <w:divBdr>
                            <w:top w:val="none" w:sz="0" w:space="0" w:color="auto"/>
                            <w:left w:val="none" w:sz="0" w:space="0" w:color="auto"/>
                            <w:bottom w:val="none" w:sz="0" w:space="0" w:color="auto"/>
                            <w:right w:val="none" w:sz="0" w:space="0" w:color="auto"/>
                          </w:divBdr>
                          <w:divsChild>
                            <w:div w:id="950363343">
                              <w:marLeft w:val="-2189"/>
                              <w:marRight w:val="-2189"/>
                              <w:marTop w:val="0"/>
                              <w:marBottom w:val="0"/>
                              <w:divBdr>
                                <w:top w:val="none" w:sz="0" w:space="0" w:color="auto"/>
                                <w:left w:val="none" w:sz="0" w:space="0" w:color="auto"/>
                                <w:bottom w:val="none" w:sz="0" w:space="0" w:color="auto"/>
                                <w:right w:val="none" w:sz="0" w:space="0" w:color="auto"/>
                              </w:divBdr>
                              <w:divsChild>
                                <w:div w:id="950363346">
                                  <w:marLeft w:val="2362"/>
                                  <w:marRight w:val="230"/>
                                  <w:marTop w:val="0"/>
                                  <w:marBottom w:val="0"/>
                                  <w:divBdr>
                                    <w:top w:val="none" w:sz="0" w:space="0" w:color="auto"/>
                                    <w:left w:val="none" w:sz="0" w:space="0" w:color="auto"/>
                                    <w:bottom w:val="none" w:sz="0" w:space="0" w:color="auto"/>
                                    <w:right w:val="none" w:sz="0" w:space="0" w:color="auto"/>
                                  </w:divBdr>
                                  <w:divsChild>
                                    <w:div w:id="950363327">
                                      <w:marLeft w:val="0"/>
                                      <w:marRight w:val="0"/>
                                      <w:marTop w:val="0"/>
                                      <w:marBottom w:val="0"/>
                                      <w:divBdr>
                                        <w:top w:val="none" w:sz="0" w:space="0" w:color="auto"/>
                                        <w:left w:val="none" w:sz="0" w:space="0" w:color="auto"/>
                                        <w:bottom w:val="none" w:sz="0" w:space="0" w:color="auto"/>
                                        <w:right w:val="none" w:sz="0" w:space="0" w:color="auto"/>
                                      </w:divBdr>
                                      <w:divsChild>
                                        <w:div w:id="950363347">
                                          <w:marLeft w:val="0"/>
                                          <w:marRight w:val="0"/>
                                          <w:marTop w:val="0"/>
                                          <w:marBottom w:val="0"/>
                                          <w:divBdr>
                                            <w:top w:val="none" w:sz="0" w:space="0" w:color="auto"/>
                                            <w:left w:val="none" w:sz="0" w:space="0" w:color="auto"/>
                                            <w:bottom w:val="none" w:sz="0" w:space="0" w:color="auto"/>
                                            <w:right w:val="none" w:sz="0" w:space="0" w:color="auto"/>
                                          </w:divBdr>
                                          <w:divsChild>
                                            <w:div w:id="950363326">
                                              <w:marLeft w:val="0"/>
                                              <w:marRight w:val="0"/>
                                              <w:marTop w:val="0"/>
                                              <w:marBottom w:val="0"/>
                                              <w:divBdr>
                                                <w:top w:val="none" w:sz="0" w:space="0" w:color="auto"/>
                                                <w:left w:val="none" w:sz="0" w:space="0" w:color="auto"/>
                                                <w:bottom w:val="none" w:sz="0" w:space="0" w:color="auto"/>
                                                <w:right w:val="none" w:sz="0" w:space="0" w:color="auto"/>
                                              </w:divBdr>
                                              <w:divsChild>
                                                <w:div w:id="9503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363341">
      <w:marLeft w:val="0"/>
      <w:marRight w:val="0"/>
      <w:marTop w:val="0"/>
      <w:marBottom w:val="0"/>
      <w:divBdr>
        <w:top w:val="none" w:sz="0" w:space="0" w:color="auto"/>
        <w:left w:val="none" w:sz="0" w:space="0" w:color="auto"/>
        <w:bottom w:val="none" w:sz="0" w:space="0" w:color="auto"/>
        <w:right w:val="none" w:sz="0" w:space="0" w:color="auto"/>
      </w:divBdr>
      <w:divsChild>
        <w:div w:id="950363345">
          <w:marLeft w:val="0"/>
          <w:marRight w:val="0"/>
          <w:marTop w:val="219"/>
          <w:marBottom w:val="115"/>
          <w:divBdr>
            <w:top w:val="none" w:sz="0" w:space="0" w:color="auto"/>
            <w:left w:val="none" w:sz="0" w:space="0" w:color="auto"/>
            <w:bottom w:val="none" w:sz="0" w:space="0" w:color="auto"/>
            <w:right w:val="none" w:sz="0" w:space="0" w:color="auto"/>
          </w:divBdr>
          <w:divsChild>
            <w:div w:id="950363328">
              <w:marLeft w:val="0"/>
              <w:marRight w:val="0"/>
              <w:marTop w:val="0"/>
              <w:marBottom w:val="0"/>
              <w:divBdr>
                <w:top w:val="none" w:sz="0" w:space="0" w:color="auto"/>
                <w:left w:val="none" w:sz="0" w:space="0" w:color="auto"/>
                <w:bottom w:val="none" w:sz="0" w:space="0" w:color="auto"/>
                <w:right w:val="none" w:sz="0" w:space="0" w:color="auto"/>
              </w:divBdr>
              <w:divsChild>
                <w:div w:id="950363337">
                  <w:marLeft w:val="0"/>
                  <w:marRight w:val="115"/>
                  <w:marTop w:val="0"/>
                  <w:marBottom w:val="0"/>
                  <w:divBdr>
                    <w:top w:val="none" w:sz="0" w:space="0" w:color="auto"/>
                    <w:left w:val="none" w:sz="0" w:space="0" w:color="auto"/>
                    <w:bottom w:val="none" w:sz="0" w:space="0" w:color="auto"/>
                    <w:right w:val="none" w:sz="0" w:space="0" w:color="auto"/>
                  </w:divBdr>
                  <w:divsChild>
                    <w:div w:id="950363349">
                      <w:marLeft w:val="0"/>
                      <w:marRight w:val="0"/>
                      <w:marTop w:val="0"/>
                      <w:marBottom w:val="0"/>
                      <w:divBdr>
                        <w:top w:val="none" w:sz="0" w:space="0" w:color="auto"/>
                        <w:left w:val="none" w:sz="0" w:space="0" w:color="auto"/>
                        <w:bottom w:val="none" w:sz="0" w:space="0" w:color="auto"/>
                        <w:right w:val="none" w:sz="0" w:space="0" w:color="auto"/>
                      </w:divBdr>
                      <w:divsChild>
                        <w:div w:id="950363340">
                          <w:marLeft w:val="0"/>
                          <w:marRight w:val="0"/>
                          <w:marTop w:val="0"/>
                          <w:marBottom w:val="0"/>
                          <w:divBdr>
                            <w:top w:val="none" w:sz="0" w:space="0" w:color="auto"/>
                            <w:left w:val="none" w:sz="0" w:space="0" w:color="auto"/>
                            <w:bottom w:val="none" w:sz="0" w:space="0" w:color="auto"/>
                            <w:right w:val="none" w:sz="0" w:space="0" w:color="auto"/>
                          </w:divBdr>
                          <w:divsChild>
                            <w:div w:id="950363331">
                              <w:marLeft w:val="-2189"/>
                              <w:marRight w:val="-2189"/>
                              <w:marTop w:val="0"/>
                              <w:marBottom w:val="0"/>
                              <w:divBdr>
                                <w:top w:val="none" w:sz="0" w:space="0" w:color="auto"/>
                                <w:left w:val="none" w:sz="0" w:space="0" w:color="auto"/>
                                <w:bottom w:val="none" w:sz="0" w:space="0" w:color="auto"/>
                                <w:right w:val="none" w:sz="0" w:space="0" w:color="auto"/>
                              </w:divBdr>
                              <w:divsChild>
                                <w:div w:id="950363344">
                                  <w:marLeft w:val="2362"/>
                                  <w:marRight w:val="230"/>
                                  <w:marTop w:val="0"/>
                                  <w:marBottom w:val="0"/>
                                  <w:divBdr>
                                    <w:top w:val="none" w:sz="0" w:space="0" w:color="auto"/>
                                    <w:left w:val="none" w:sz="0" w:space="0" w:color="auto"/>
                                    <w:bottom w:val="none" w:sz="0" w:space="0" w:color="auto"/>
                                    <w:right w:val="none" w:sz="0" w:space="0" w:color="auto"/>
                                  </w:divBdr>
                                  <w:divsChild>
                                    <w:div w:id="950363342">
                                      <w:marLeft w:val="0"/>
                                      <w:marRight w:val="0"/>
                                      <w:marTop w:val="0"/>
                                      <w:marBottom w:val="0"/>
                                      <w:divBdr>
                                        <w:top w:val="none" w:sz="0" w:space="0" w:color="auto"/>
                                        <w:left w:val="none" w:sz="0" w:space="0" w:color="auto"/>
                                        <w:bottom w:val="none" w:sz="0" w:space="0" w:color="auto"/>
                                        <w:right w:val="none" w:sz="0" w:space="0" w:color="auto"/>
                                      </w:divBdr>
                                      <w:divsChild>
                                        <w:div w:id="950363333">
                                          <w:marLeft w:val="0"/>
                                          <w:marRight w:val="0"/>
                                          <w:marTop w:val="0"/>
                                          <w:marBottom w:val="0"/>
                                          <w:divBdr>
                                            <w:top w:val="none" w:sz="0" w:space="0" w:color="auto"/>
                                            <w:left w:val="none" w:sz="0" w:space="0" w:color="auto"/>
                                            <w:bottom w:val="none" w:sz="0" w:space="0" w:color="auto"/>
                                            <w:right w:val="none" w:sz="0" w:space="0" w:color="auto"/>
                                          </w:divBdr>
                                          <w:divsChild>
                                            <w:div w:id="950363348">
                                              <w:marLeft w:val="0"/>
                                              <w:marRight w:val="0"/>
                                              <w:marTop w:val="0"/>
                                              <w:marBottom w:val="0"/>
                                              <w:divBdr>
                                                <w:top w:val="none" w:sz="0" w:space="0" w:color="auto"/>
                                                <w:left w:val="none" w:sz="0" w:space="0" w:color="auto"/>
                                                <w:bottom w:val="none" w:sz="0" w:space="0" w:color="auto"/>
                                                <w:right w:val="none" w:sz="0" w:space="0" w:color="auto"/>
                                              </w:divBdr>
                                              <w:divsChild>
                                                <w:div w:id="9503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ll-online.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15</Pages>
  <Words>4854</Words>
  <Characters>26641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Unacceptable Actions Policy</vt:lpstr>
    </vt:vector>
  </TitlesOfParts>
  <Company/>
  <LinksUpToDate>false</LinksUpToDate>
  <CharactersWithSpaces>31433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Unacceptable Actions Policy</dc:title>
  <dc:subject/>
  <dc:creator>Ness Notebook</dc:creator>
  <cp:keywords/>
  <dc:description/>
  <cp:lastModifiedBy>N333736</cp:lastModifiedBy>
  <cp:revision>11</cp:revision>
  <cp:lastPrinted>2016-10-07T15:34:00Z</cp:lastPrinted>
  <dcterms:created xsi:type="dcterms:W3CDTF">2013-07-19T14:22:00Z</dcterms:created>
  <dcterms:modified xsi:type="dcterms:W3CDTF">2016-10-07T15:37:00Z</dcterms:modified>
</cp:coreProperties>
</file>