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8A1" w:rsidRPr="00BD1D42" w:rsidRDefault="001868A1" w:rsidP="001868A1">
      <w:pPr>
        <w:spacing w:line="276" w:lineRule="auto"/>
        <w:rPr>
          <w:rFonts w:cs="Arial"/>
          <w:b/>
          <w:szCs w:val="24"/>
        </w:rPr>
      </w:pPr>
      <w:r w:rsidRPr="00BD1D42">
        <w:rPr>
          <w:rFonts w:cs="Arial"/>
          <w:b/>
          <w:szCs w:val="24"/>
        </w:rPr>
        <w:t>About you</w:t>
      </w:r>
    </w:p>
    <w:p w:rsidR="001868A1" w:rsidRPr="00BD1D42" w:rsidRDefault="001868A1" w:rsidP="001868A1">
      <w:pPr>
        <w:spacing w:line="276" w:lineRule="auto"/>
        <w:rPr>
          <w:rFonts w:cs="Arial"/>
          <w:b/>
          <w:szCs w:val="24"/>
        </w:rPr>
      </w:pPr>
    </w:p>
    <w:p w:rsidR="001868A1" w:rsidRPr="005F73FF" w:rsidRDefault="001868A1" w:rsidP="001868A1">
      <w:pPr>
        <w:widowControl w:val="0"/>
        <w:autoSpaceDE w:val="0"/>
        <w:autoSpaceDN w:val="0"/>
        <w:adjustRightInd w:val="0"/>
        <w:rPr>
          <w:rFonts w:cs="Century Gothic"/>
          <w:szCs w:val="22"/>
        </w:rPr>
      </w:pPr>
      <w:r w:rsidRPr="005F73FF">
        <w:rPr>
          <w:rFonts w:cs="Arial"/>
          <w:szCs w:val="24"/>
        </w:rPr>
        <w:t xml:space="preserve">What is your name?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868A1" w:rsidRPr="005F73FF">
        <w:tc>
          <w:tcPr>
            <w:tcW w:w="9606" w:type="dxa"/>
            <w:tcBorders>
              <w:top w:val="single" w:sz="4" w:space="0" w:color="auto"/>
              <w:left w:val="single" w:sz="4" w:space="0" w:color="auto"/>
              <w:bottom w:val="single" w:sz="4" w:space="0" w:color="auto"/>
              <w:right w:val="single" w:sz="4" w:space="0" w:color="auto"/>
            </w:tcBorders>
          </w:tcPr>
          <w:p w:rsidR="001868A1" w:rsidRPr="005F73FF" w:rsidRDefault="00A51879" w:rsidP="001F4FB2">
            <w:pPr>
              <w:suppressAutoHyphens/>
              <w:ind w:left="567" w:hanging="567"/>
              <w:rPr>
                <w:rFonts w:cs="Arial"/>
                <w:color w:val="000000"/>
              </w:rPr>
            </w:pPr>
            <w:r>
              <w:rPr>
                <w:rFonts w:cs="Arial"/>
                <w:color w:val="000000"/>
              </w:rPr>
              <w:t>Chloë Trew</w:t>
            </w:r>
          </w:p>
          <w:p w:rsidR="001868A1" w:rsidRPr="005F73FF" w:rsidRDefault="001868A1" w:rsidP="001F4FB2">
            <w:pPr>
              <w:suppressAutoHyphens/>
              <w:ind w:left="567" w:hanging="567"/>
              <w:rPr>
                <w:rFonts w:cs="Arial"/>
                <w:color w:val="000000"/>
              </w:rPr>
            </w:pPr>
          </w:p>
        </w:tc>
      </w:tr>
    </w:tbl>
    <w:p w:rsidR="001868A1" w:rsidRPr="005F73FF" w:rsidRDefault="001868A1" w:rsidP="001868A1">
      <w:pPr>
        <w:spacing w:line="276" w:lineRule="auto"/>
        <w:rPr>
          <w:rFonts w:cs="Arial"/>
          <w:szCs w:val="24"/>
        </w:rPr>
      </w:pPr>
    </w:p>
    <w:p w:rsidR="001868A1" w:rsidRPr="005F73FF" w:rsidRDefault="001868A1" w:rsidP="001868A1">
      <w:pPr>
        <w:widowControl w:val="0"/>
        <w:autoSpaceDE w:val="0"/>
        <w:autoSpaceDN w:val="0"/>
        <w:adjustRightInd w:val="0"/>
        <w:rPr>
          <w:rFonts w:cs="Century Gothic"/>
          <w:szCs w:val="22"/>
        </w:rPr>
      </w:pPr>
      <w:r w:rsidRPr="005F73FF">
        <w:rPr>
          <w:rFonts w:cs="Arial"/>
          <w:szCs w:val="24"/>
        </w:rPr>
        <w:t xml:space="preserve">What is your email address?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868A1" w:rsidRPr="005F73FF">
        <w:tc>
          <w:tcPr>
            <w:tcW w:w="9606" w:type="dxa"/>
            <w:tcBorders>
              <w:top w:val="single" w:sz="4" w:space="0" w:color="auto"/>
              <w:left w:val="single" w:sz="4" w:space="0" w:color="auto"/>
              <w:bottom w:val="single" w:sz="4" w:space="0" w:color="auto"/>
              <w:right w:val="single" w:sz="4" w:space="0" w:color="auto"/>
            </w:tcBorders>
          </w:tcPr>
          <w:p w:rsidR="001868A1" w:rsidRPr="005F73FF" w:rsidRDefault="001868A1" w:rsidP="001F4FB2">
            <w:pPr>
              <w:suppressAutoHyphens/>
              <w:ind w:left="567" w:hanging="567"/>
              <w:rPr>
                <w:rFonts w:cs="Arial"/>
                <w:color w:val="000000"/>
              </w:rPr>
            </w:pPr>
          </w:p>
          <w:p w:rsidR="001868A1" w:rsidRPr="005F73FF" w:rsidRDefault="00A51879" w:rsidP="001F4FB2">
            <w:pPr>
              <w:suppressAutoHyphens/>
              <w:ind w:left="567" w:hanging="567"/>
              <w:rPr>
                <w:rFonts w:cs="Arial"/>
                <w:color w:val="000000"/>
              </w:rPr>
            </w:pPr>
            <w:r>
              <w:rPr>
                <w:rFonts w:cs="Arial"/>
                <w:color w:val="000000"/>
              </w:rPr>
              <w:t>chloe.trew@scottishhumanrights.com</w:t>
            </w:r>
          </w:p>
        </w:tc>
      </w:tr>
    </w:tbl>
    <w:p w:rsidR="001868A1" w:rsidRPr="005F73FF" w:rsidRDefault="001868A1" w:rsidP="001868A1">
      <w:pPr>
        <w:spacing w:line="276" w:lineRule="auto"/>
        <w:rPr>
          <w:rFonts w:cs="Arial"/>
          <w:szCs w:val="24"/>
        </w:rPr>
      </w:pPr>
    </w:p>
    <w:p w:rsidR="001868A1" w:rsidRPr="005F73FF" w:rsidRDefault="001868A1" w:rsidP="001868A1">
      <w:pPr>
        <w:spacing w:line="276" w:lineRule="auto"/>
        <w:rPr>
          <w:rFonts w:cs="Arial"/>
          <w:szCs w:val="24"/>
        </w:rPr>
      </w:pPr>
      <w:r w:rsidRPr="005F73FF">
        <w:rPr>
          <w:rFonts w:cs="Arial"/>
          <w:szCs w:val="24"/>
        </w:rPr>
        <w:t>Entering your email address allows you to return to edit your consultation at any time until you submit it. You will also receive an acknowledgement email when you complete the consultation.</w:t>
      </w:r>
    </w:p>
    <w:p w:rsidR="001868A1" w:rsidRPr="005F73FF" w:rsidRDefault="001868A1" w:rsidP="001868A1">
      <w:pPr>
        <w:spacing w:line="276" w:lineRule="auto"/>
        <w:rPr>
          <w:rFonts w:cs="Arial"/>
          <w:szCs w:val="24"/>
        </w:rPr>
      </w:pPr>
    </w:p>
    <w:p w:rsidR="001868A1" w:rsidRPr="005F73FF" w:rsidRDefault="001868A1" w:rsidP="001868A1">
      <w:pPr>
        <w:spacing w:line="276" w:lineRule="auto"/>
        <w:rPr>
          <w:rFonts w:cs="Arial"/>
          <w:szCs w:val="24"/>
        </w:rPr>
      </w:pPr>
      <w:r w:rsidRPr="005F73FF">
        <w:rPr>
          <w:rFonts w:cs="Arial"/>
          <w:szCs w:val="24"/>
        </w:rPr>
        <w:t xml:space="preserve">Are you responding as an individual or an organisation? </w:t>
      </w:r>
    </w:p>
    <w:p w:rsidR="001868A1" w:rsidRPr="005F73FF" w:rsidRDefault="001868A1" w:rsidP="001868A1">
      <w:pPr>
        <w:spacing w:line="276" w:lineRule="auto"/>
        <w:rPr>
          <w:rFonts w:cs="Arial"/>
          <w:szCs w:val="24"/>
        </w:rPr>
      </w:pPr>
    </w:p>
    <w:p w:rsidR="001868A1" w:rsidRPr="005F73FF" w:rsidRDefault="001868A1" w:rsidP="001868A1">
      <w:pPr>
        <w:tabs>
          <w:tab w:val="left" w:pos="567"/>
          <w:tab w:val="left" w:pos="1985"/>
          <w:tab w:val="left" w:pos="2552"/>
        </w:tabs>
        <w:spacing w:line="276" w:lineRule="auto"/>
        <w:rPr>
          <w:rFonts w:cs="Arial"/>
          <w:szCs w:val="24"/>
        </w:rPr>
      </w:pPr>
      <w:r w:rsidRPr="005F73FF">
        <w:rPr>
          <w:rFonts w:eastAsia="Calibri" w:cs="Arial"/>
          <w:szCs w:val="28"/>
          <w:lang w:eastAsia="en-GB"/>
        </w:rPr>
        <w:fldChar w:fldCharType="begin">
          <w:ffData>
            <w:name w:val=""/>
            <w:enabled/>
            <w:calcOnExit w:val="0"/>
            <w:checkBox>
              <w:size w:val="22"/>
              <w:default w:val="0"/>
              <w:checked w:val="0"/>
            </w:checkBox>
          </w:ffData>
        </w:fldChar>
      </w:r>
      <w:r w:rsidRPr="005F73FF">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Pr="005F73FF">
        <w:rPr>
          <w:rFonts w:eastAsia="Calibri" w:cs="Arial"/>
          <w:szCs w:val="28"/>
          <w:lang w:eastAsia="en-GB"/>
        </w:rPr>
        <w:fldChar w:fldCharType="end"/>
      </w:r>
      <w:r w:rsidRPr="005F73FF">
        <w:rPr>
          <w:rFonts w:eastAsia="Calibri" w:cs="Arial"/>
          <w:szCs w:val="28"/>
          <w:lang w:eastAsia="en-GB"/>
        </w:rPr>
        <w:tab/>
        <w:t>Individual</w:t>
      </w:r>
      <w:r w:rsidRPr="005F73FF">
        <w:rPr>
          <w:rFonts w:eastAsia="Calibri" w:cs="Arial"/>
          <w:szCs w:val="28"/>
          <w:lang w:eastAsia="en-GB"/>
        </w:rPr>
        <w:tab/>
      </w:r>
      <w:r w:rsidR="00A51879">
        <w:rPr>
          <w:rFonts w:eastAsia="Calibri" w:cs="Arial"/>
          <w:szCs w:val="28"/>
          <w:lang w:eastAsia="en-GB"/>
        </w:rPr>
        <w:fldChar w:fldCharType="begin">
          <w:ffData>
            <w:name w:val=""/>
            <w:enabled/>
            <w:calcOnExit w:val="0"/>
            <w:checkBox>
              <w:size w:val="22"/>
              <w:default w:val="1"/>
            </w:checkBox>
          </w:ffData>
        </w:fldChar>
      </w:r>
      <w:r w:rsidR="00A51879">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A51879">
        <w:rPr>
          <w:rFonts w:eastAsia="Calibri" w:cs="Arial"/>
          <w:szCs w:val="28"/>
          <w:lang w:eastAsia="en-GB"/>
        </w:rPr>
        <w:fldChar w:fldCharType="end"/>
      </w:r>
      <w:r w:rsidRPr="005F73FF">
        <w:rPr>
          <w:rFonts w:eastAsia="Calibri" w:cs="Arial"/>
          <w:szCs w:val="28"/>
          <w:lang w:eastAsia="en-GB"/>
        </w:rPr>
        <w:tab/>
        <w:t>Organisation</w:t>
      </w:r>
    </w:p>
    <w:p w:rsidR="001868A1" w:rsidRPr="005F73FF" w:rsidRDefault="001868A1" w:rsidP="001868A1">
      <w:pPr>
        <w:spacing w:line="276" w:lineRule="auto"/>
        <w:rPr>
          <w:rFonts w:cs="Arial"/>
          <w:szCs w:val="24"/>
        </w:rPr>
      </w:pPr>
    </w:p>
    <w:p w:rsidR="001868A1" w:rsidRPr="005F73FF" w:rsidRDefault="001868A1" w:rsidP="001868A1">
      <w:pPr>
        <w:widowControl w:val="0"/>
        <w:autoSpaceDE w:val="0"/>
        <w:autoSpaceDN w:val="0"/>
        <w:adjustRightInd w:val="0"/>
        <w:rPr>
          <w:rFonts w:cs="Century Gothic"/>
          <w:szCs w:val="22"/>
        </w:rPr>
      </w:pPr>
      <w:r w:rsidRPr="005F73FF">
        <w:rPr>
          <w:rFonts w:cs="Arial"/>
          <w:szCs w:val="24"/>
        </w:rPr>
        <w:t xml:space="preserve">What is your organisation?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868A1" w:rsidRPr="005F73FF">
        <w:tc>
          <w:tcPr>
            <w:tcW w:w="9606" w:type="dxa"/>
            <w:tcBorders>
              <w:top w:val="single" w:sz="4" w:space="0" w:color="auto"/>
              <w:left w:val="single" w:sz="4" w:space="0" w:color="auto"/>
              <w:bottom w:val="single" w:sz="4" w:space="0" w:color="auto"/>
              <w:right w:val="single" w:sz="4" w:space="0" w:color="auto"/>
            </w:tcBorders>
          </w:tcPr>
          <w:p w:rsidR="001868A1" w:rsidRPr="005F73FF" w:rsidRDefault="00A51879" w:rsidP="001F4FB2">
            <w:pPr>
              <w:suppressAutoHyphens/>
              <w:ind w:left="567" w:hanging="567"/>
              <w:rPr>
                <w:rFonts w:cs="Arial"/>
                <w:color w:val="000000"/>
              </w:rPr>
            </w:pPr>
            <w:r>
              <w:rPr>
                <w:rFonts w:cs="Arial"/>
                <w:color w:val="000000"/>
              </w:rPr>
              <w:t>Scottish Human Rights Commission</w:t>
            </w:r>
          </w:p>
          <w:p w:rsidR="001868A1" w:rsidRPr="005F73FF" w:rsidRDefault="001868A1" w:rsidP="001F4FB2">
            <w:pPr>
              <w:suppressAutoHyphens/>
              <w:ind w:left="567" w:hanging="567"/>
              <w:rPr>
                <w:rFonts w:cs="Arial"/>
                <w:color w:val="000000"/>
              </w:rPr>
            </w:pPr>
          </w:p>
        </w:tc>
      </w:tr>
    </w:tbl>
    <w:p w:rsidR="001868A1" w:rsidRPr="005F73FF" w:rsidRDefault="001868A1" w:rsidP="001868A1">
      <w:pPr>
        <w:spacing w:line="276" w:lineRule="auto"/>
        <w:rPr>
          <w:rFonts w:cs="Arial"/>
          <w:szCs w:val="24"/>
        </w:rPr>
      </w:pPr>
    </w:p>
    <w:p w:rsidR="001868A1" w:rsidRPr="005F73FF" w:rsidRDefault="001868A1" w:rsidP="001868A1">
      <w:pPr>
        <w:widowControl w:val="0"/>
        <w:autoSpaceDE w:val="0"/>
        <w:autoSpaceDN w:val="0"/>
        <w:adjustRightInd w:val="0"/>
        <w:rPr>
          <w:rFonts w:cs="Century Gothic"/>
          <w:szCs w:val="22"/>
        </w:rPr>
      </w:pPr>
      <w:r w:rsidRPr="005F73FF">
        <w:rPr>
          <w:rFonts w:cs="Arial"/>
          <w:szCs w:val="24"/>
        </w:rPr>
        <w:t>If responding on behalf of an organisation, please enter the organisation's name here.</w:t>
      </w:r>
      <w:r w:rsidRPr="005F73FF">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868A1" w:rsidRPr="005F73FF">
        <w:tc>
          <w:tcPr>
            <w:tcW w:w="9606" w:type="dxa"/>
            <w:tcBorders>
              <w:top w:val="single" w:sz="4" w:space="0" w:color="auto"/>
              <w:left w:val="single" w:sz="4" w:space="0" w:color="auto"/>
              <w:bottom w:val="single" w:sz="4" w:space="0" w:color="auto"/>
              <w:right w:val="single" w:sz="4" w:space="0" w:color="auto"/>
            </w:tcBorders>
          </w:tcPr>
          <w:p w:rsidR="001868A1" w:rsidRPr="005F73FF" w:rsidRDefault="00A51879" w:rsidP="001F4FB2">
            <w:pPr>
              <w:suppressAutoHyphens/>
              <w:ind w:left="567" w:hanging="567"/>
              <w:rPr>
                <w:rFonts w:cs="Arial"/>
                <w:color w:val="000000"/>
              </w:rPr>
            </w:pPr>
            <w:r>
              <w:rPr>
                <w:rFonts w:cs="Arial"/>
                <w:color w:val="000000"/>
              </w:rPr>
              <w:t>Scottish Human Rights Commission</w:t>
            </w:r>
          </w:p>
          <w:p w:rsidR="001868A1" w:rsidRPr="005F73FF" w:rsidRDefault="001868A1" w:rsidP="001F4FB2">
            <w:pPr>
              <w:suppressAutoHyphens/>
              <w:ind w:left="567" w:hanging="567"/>
              <w:rPr>
                <w:rFonts w:cs="Arial"/>
                <w:color w:val="000000"/>
              </w:rPr>
            </w:pPr>
          </w:p>
        </w:tc>
      </w:tr>
    </w:tbl>
    <w:p w:rsidR="001868A1" w:rsidRPr="00BD1D42" w:rsidRDefault="001868A1" w:rsidP="001868A1">
      <w:pPr>
        <w:spacing w:line="276" w:lineRule="auto"/>
        <w:rPr>
          <w:rFonts w:cs="Arial"/>
          <w:b/>
          <w:szCs w:val="24"/>
        </w:rPr>
      </w:pPr>
    </w:p>
    <w:p w:rsidR="001868A1" w:rsidRPr="00BD1D42" w:rsidRDefault="001868A1" w:rsidP="001868A1">
      <w:pPr>
        <w:spacing w:line="276" w:lineRule="auto"/>
        <w:rPr>
          <w:rFonts w:cs="Arial"/>
          <w:b/>
          <w:szCs w:val="24"/>
        </w:rPr>
      </w:pPr>
      <w:r w:rsidRPr="00BD1D42">
        <w:rPr>
          <w:rFonts w:cs="Arial"/>
          <w:b/>
          <w:szCs w:val="24"/>
        </w:rPr>
        <w:t xml:space="preserve">The Scottish Government would like your permission to publish your consultation response. Please indicate your publishing preference: </w:t>
      </w:r>
    </w:p>
    <w:p w:rsidR="001868A1" w:rsidRDefault="001868A1" w:rsidP="001868A1">
      <w:pPr>
        <w:spacing w:after="120" w:line="276" w:lineRule="auto"/>
        <w:rPr>
          <w:rFonts w:cs="Arial"/>
          <w:b/>
          <w:szCs w:val="24"/>
        </w:rPr>
      </w:pPr>
    </w:p>
    <w:p w:rsidR="001868A1" w:rsidRDefault="001868A1" w:rsidP="001868A1">
      <w:pPr>
        <w:spacing w:after="120" w:line="276" w:lineRule="auto"/>
        <w:rPr>
          <w:rFonts w:cs="Arial"/>
          <w:b/>
          <w:szCs w:val="24"/>
        </w:rPr>
      </w:pPr>
      <w:r w:rsidRPr="00BD1D42">
        <w:rPr>
          <w:rFonts w:cs="Arial"/>
          <w:b/>
          <w:szCs w:val="24"/>
        </w:rPr>
        <w:t xml:space="preserve">(Required)    </w:t>
      </w:r>
    </w:p>
    <w:p w:rsidR="001868A1" w:rsidRPr="005F73FF" w:rsidRDefault="00A51879" w:rsidP="001868A1">
      <w:pPr>
        <w:tabs>
          <w:tab w:val="left" w:pos="567"/>
        </w:tabs>
        <w:spacing w:after="240" w:line="276" w:lineRule="auto"/>
        <w:rPr>
          <w:rFonts w:cs="Arial"/>
          <w:szCs w:val="24"/>
        </w:rPr>
      </w:pPr>
      <w:r>
        <w:rPr>
          <w:rFonts w:eastAsia="Calibri" w:cs="Arial"/>
          <w:szCs w:val="28"/>
          <w:lang w:eastAsia="en-GB"/>
        </w:rPr>
        <w:fldChar w:fldCharType="begin">
          <w:ffData>
            <w:name w:val=""/>
            <w:enabled/>
            <w:calcOnExit w:val="0"/>
            <w:checkBox>
              <w:size w:val="22"/>
              <w:default w:val="1"/>
            </w:checkBox>
          </w:ffData>
        </w:fldChar>
      </w:r>
      <w:r>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Pr>
          <w:rFonts w:eastAsia="Calibri" w:cs="Arial"/>
          <w:szCs w:val="28"/>
          <w:lang w:eastAsia="en-GB"/>
        </w:rPr>
        <w:fldChar w:fldCharType="end"/>
      </w:r>
      <w:r w:rsidR="001868A1" w:rsidRPr="005F73FF">
        <w:rPr>
          <w:rFonts w:eastAsia="Calibri" w:cs="Arial"/>
          <w:szCs w:val="28"/>
          <w:lang w:eastAsia="en-GB"/>
        </w:rPr>
        <w:tab/>
      </w:r>
      <w:r w:rsidR="001868A1" w:rsidRPr="005F73FF">
        <w:rPr>
          <w:rFonts w:cs="Arial"/>
          <w:szCs w:val="24"/>
        </w:rPr>
        <w:t>Publish response with name</w:t>
      </w:r>
    </w:p>
    <w:p w:rsidR="001868A1" w:rsidRPr="005F73FF" w:rsidRDefault="001868A1" w:rsidP="001868A1">
      <w:pPr>
        <w:tabs>
          <w:tab w:val="left" w:pos="567"/>
        </w:tabs>
        <w:spacing w:after="240" w:line="276" w:lineRule="auto"/>
        <w:rPr>
          <w:rFonts w:cs="Arial"/>
          <w:szCs w:val="24"/>
        </w:rPr>
      </w:pPr>
      <w:r w:rsidRPr="005F73FF">
        <w:rPr>
          <w:rFonts w:eastAsia="Calibri" w:cs="Arial"/>
          <w:szCs w:val="28"/>
          <w:lang w:eastAsia="en-GB"/>
        </w:rPr>
        <w:fldChar w:fldCharType="begin">
          <w:ffData>
            <w:name w:val=""/>
            <w:enabled/>
            <w:calcOnExit w:val="0"/>
            <w:checkBox>
              <w:size w:val="22"/>
              <w:default w:val="0"/>
              <w:checked w:val="0"/>
            </w:checkBox>
          </w:ffData>
        </w:fldChar>
      </w:r>
      <w:r w:rsidRPr="005F73FF">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Pr="005F73FF">
        <w:rPr>
          <w:rFonts w:eastAsia="Calibri" w:cs="Arial"/>
          <w:szCs w:val="28"/>
          <w:lang w:eastAsia="en-GB"/>
        </w:rPr>
        <w:fldChar w:fldCharType="end"/>
      </w:r>
      <w:r w:rsidRPr="005F73FF">
        <w:rPr>
          <w:rFonts w:eastAsia="Calibri" w:cs="Arial"/>
          <w:szCs w:val="28"/>
          <w:lang w:eastAsia="en-GB"/>
        </w:rPr>
        <w:tab/>
      </w:r>
      <w:r w:rsidRPr="005F73FF">
        <w:rPr>
          <w:rFonts w:cs="Arial"/>
          <w:szCs w:val="24"/>
        </w:rPr>
        <w:t xml:space="preserve">Publish response only (without name) </w:t>
      </w:r>
    </w:p>
    <w:p w:rsidR="001868A1" w:rsidRPr="005F73FF" w:rsidRDefault="001868A1" w:rsidP="001868A1">
      <w:pPr>
        <w:tabs>
          <w:tab w:val="left" w:pos="567"/>
          <w:tab w:val="left" w:pos="3544"/>
        </w:tabs>
        <w:spacing w:after="240" w:line="276" w:lineRule="auto"/>
        <w:rPr>
          <w:rFonts w:cs="Arial"/>
          <w:szCs w:val="24"/>
        </w:rPr>
      </w:pPr>
      <w:r w:rsidRPr="005F73FF">
        <w:rPr>
          <w:rFonts w:eastAsia="Calibri" w:cs="Arial"/>
          <w:szCs w:val="28"/>
          <w:lang w:eastAsia="en-GB"/>
        </w:rPr>
        <w:fldChar w:fldCharType="begin">
          <w:ffData>
            <w:name w:val=""/>
            <w:enabled/>
            <w:calcOnExit w:val="0"/>
            <w:checkBox>
              <w:size w:val="22"/>
              <w:default w:val="0"/>
              <w:checked w:val="0"/>
            </w:checkBox>
          </w:ffData>
        </w:fldChar>
      </w:r>
      <w:r w:rsidRPr="005F73FF">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Pr="005F73FF">
        <w:rPr>
          <w:rFonts w:eastAsia="Calibri" w:cs="Arial"/>
          <w:szCs w:val="28"/>
          <w:lang w:eastAsia="en-GB"/>
        </w:rPr>
        <w:fldChar w:fldCharType="end"/>
      </w:r>
      <w:r w:rsidRPr="005F73FF">
        <w:rPr>
          <w:rFonts w:eastAsia="Calibri" w:cs="Arial"/>
          <w:szCs w:val="28"/>
          <w:lang w:eastAsia="en-GB"/>
        </w:rPr>
        <w:tab/>
      </w:r>
      <w:r w:rsidRPr="005F73FF">
        <w:rPr>
          <w:rFonts w:cs="Arial"/>
          <w:szCs w:val="24"/>
        </w:rPr>
        <w:t>Do not publish response</w:t>
      </w:r>
    </w:p>
    <w:p w:rsidR="001868A1" w:rsidRPr="00BD1D42" w:rsidRDefault="001868A1" w:rsidP="001868A1">
      <w:pPr>
        <w:spacing w:line="276" w:lineRule="auto"/>
        <w:rPr>
          <w:rFonts w:cs="Arial"/>
          <w:b/>
          <w:szCs w:val="24"/>
        </w:rPr>
      </w:pPr>
      <w:r w:rsidRPr="00BD1D42">
        <w:rPr>
          <w:rFonts w:cs="Arial"/>
          <w:b/>
          <w:szCs w:val="24"/>
        </w:rPr>
        <w:t>Info for organisations:</w:t>
      </w:r>
    </w:p>
    <w:p w:rsidR="001868A1" w:rsidRPr="00BD1D42" w:rsidRDefault="001868A1" w:rsidP="001868A1">
      <w:pPr>
        <w:spacing w:line="276" w:lineRule="auto"/>
        <w:rPr>
          <w:rFonts w:cs="Arial"/>
          <w:b/>
          <w:szCs w:val="24"/>
        </w:rPr>
      </w:pPr>
    </w:p>
    <w:p w:rsidR="001868A1" w:rsidRPr="005F73FF" w:rsidRDefault="001868A1" w:rsidP="001868A1">
      <w:pPr>
        <w:spacing w:line="276" w:lineRule="auto"/>
        <w:rPr>
          <w:rFonts w:cs="Arial"/>
          <w:szCs w:val="24"/>
        </w:rPr>
      </w:pPr>
      <w:r w:rsidRPr="005F73FF">
        <w:rPr>
          <w:rFonts w:cs="Arial"/>
          <w:szCs w:val="24"/>
        </w:rPr>
        <w:t>The option 'Publish response only (without name)' refers only to your name, not your organisation’s name. If this option is selected, the organisation name will still be published.</w:t>
      </w:r>
    </w:p>
    <w:p w:rsidR="001868A1" w:rsidRPr="005F73FF" w:rsidRDefault="001868A1" w:rsidP="001868A1">
      <w:pPr>
        <w:spacing w:line="276" w:lineRule="auto"/>
        <w:rPr>
          <w:rFonts w:cs="Arial"/>
          <w:szCs w:val="24"/>
        </w:rPr>
      </w:pPr>
    </w:p>
    <w:p w:rsidR="001868A1" w:rsidRPr="005F73FF" w:rsidRDefault="001868A1" w:rsidP="001868A1">
      <w:pPr>
        <w:spacing w:line="276" w:lineRule="auto"/>
        <w:rPr>
          <w:rFonts w:cs="Arial"/>
          <w:szCs w:val="24"/>
        </w:rPr>
      </w:pPr>
      <w:r w:rsidRPr="005F73FF">
        <w:rPr>
          <w:rFonts w:cs="Arial"/>
          <w:szCs w:val="24"/>
        </w:rPr>
        <w:t>If you choose the option 'Do not publish response', your organisation name may still be listed as having responded to the consultation in, for example, the analysis report.</w:t>
      </w:r>
    </w:p>
    <w:p w:rsidR="001868A1" w:rsidRPr="005F73FF" w:rsidRDefault="001868A1" w:rsidP="001868A1">
      <w:pPr>
        <w:spacing w:line="276" w:lineRule="auto"/>
        <w:rPr>
          <w:rFonts w:cs="Arial"/>
          <w:szCs w:val="24"/>
        </w:rPr>
      </w:pPr>
    </w:p>
    <w:p w:rsidR="001868A1" w:rsidRPr="005F73FF" w:rsidRDefault="001868A1" w:rsidP="001868A1">
      <w:pPr>
        <w:spacing w:line="276" w:lineRule="auto"/>
        <w:rPr>
          <w:rFonts w:cs="Arial"/>
          <w:szCs w:val="24"/>
        </w:rPr>
      </w:pPr>
      <w:r w:rsidRPr="005F73FF">
        <w:rPr>
          <w:rFonts w:cs="Arial"/>
          <w:szCs w:val="24"/>
        </w:rPr>
        <w:t xml:space="preserve">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 </w:t>
      </w:r>
    </w:p>
    <w:p w:rsidR="001868A1" w:rsidRPr="005F73FF" w:rsidRDefault="001868A1" w:rsidP="001868A1">
      <w:pPr>
        <w:spacing w:line="276" w:lineRule="auto"/>
        <w:rPr>
          <w:rFonts w:cs="Arial"/>
          <w:szCs w:val="24"/>
        </w:rPr>
      </w:pPr>
    </w:p>
    <w:p w:rsidR="001868A1" w:rsidRPr="005F73FF" w:rsidRDefault="001868A1" w:rsidP="001868A1">
      <w:pPr>
        <w:spacing w:line="276" w:lineRule="auto"/>
        <w:rPr>
          <w:rFonts w:cs="Arial"/>
          <w:szCs w:val="24"/>
        </w:rPr>
      </w:pPr>
      <w:r w:rsidRPr="005F73FF">
        <w:rPr>
          <w:rFonts w:cs="Arial"/>
          <w:szCs w:val="24"/>
        </w:rPr>
        <w:t xml:space="preserve">(Required)    </w:t>
      </w:r>
    </w:p>
    <w:p w:rsidR="001868A1" w:rsidRDefault="001868A1" w:rsidP="001868A1">
      <w:pPr>
        <w:spacing w:line="276" w:lineRule="auto"/>
        <w:rPr>
          <w:rFonts w:cs="Arial"/>
          <w:b/>
          <w:szCs w:val="24"/>
        </w:rPr>
      </w:pPr>
    </w:p>
    <w:p w:rsidR="001868A1" w:rsidRPr="00A50165" w:rsidRDefault="00A51879" w:rsidP="001868A1">
      <w:pPr>
        <w:spacing w:after="120" w:line="276" w:lineRule="auto"/>
        <w:rPr>
          <w:rFonts w:cs="Arial"/>
          <w:szCs w:val="24"/>
        </w:rPr>
      </w:pPr>
      <w:r>
        <w:rPr>
          <w:rFonts w:eastAsia="Calibri" w:cs="Arial"/>
          <w:szCs w:val="28"/>
          <w:lang w:eastAsia="en-GB"/>
        </w:rPr>
        <w:fldChar w:fldCharType="begin">
          <w:ffData>
            <w:name w:val=""/>
            <w:enabled/>
            <w:calcOnExit w:val="0"/>
            <w:checkBox>
              <w:size w:val="22"/>
              <w:default w:val="1"/>
            </w:checkBox>
          </w:ffData>
        </w:fldChar>
      </w:r>
      <w:r>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Pr>
          <w:rFonts w:eastAsia="Calibri" w:cs="Arial"/>
          <w:szCs w:val="28"/>
          <w:lang w:eastAsia="en-GB"/>
        </w:rPr>
        <w:fldChar w:fldCharType="end"/>
      </w:r>
      <w:r w:rsidR="001868A1" w:rsidRPr="00956B8C">
        <w:rPr>
          <w:rFonts w:eastAsia="Calibri" w:cs="Arial"/>
          <w:szCs w:val="28"/>
          <w:lang w:eastAsia="en-GB"/>
        </w:rPr>
        <w:tab/>
      </w:r>
      <w:r w:rsidR="001868A1" w:rsidRPr="00A50165">
        <w:rPr>
          <w:rFonts w:cs="Arial"/>
          <w:szCs w:val="24"/>
        </w:rPr>
        <w:t>Yes</w:t>
      </w:r>
    </w:p>
    <w:p w:rsidR="001868A1" w:rsidRDefault="001868A1" w:rsidP="001868A1">
      <w:pPr>
        <w:spacing w:line="276" w:lineRule="auto"/>
        <w:rPr>
          <w:rFonts w:cs="Arial"/>
          <w:szCs w:val="24"/>
        </w:rPr>
      </w:pPr>
      <w:r w:rsidRPr="00A50165">
        <w:rPr>
          <w:rFonts w:eastAsia="Calibri" w:cs="Arial"/>
          <w:szCs w:val="28"/>
          <w:lang w:eastAsia="en-GB"/>
        </w:rPr>
        <w:fldChar w:fldCharType="begin">
          <w:ffData>
            <w:name w:val=""/>
            <w:enabled/>
            <w:calcOnExit w:val="0"/>
            <w:checkBox>
              <w:size w:val="22"/>
              <w:default w:val="0"/>
              <w:checked w:val="0"/>
            </w:checkBox>
          </w:ffData>
        </w:fldChar>
      </w:r>
      <w:r w:rsidRPr="00A50165">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Pr="00A50165">
        <w:rPr>
          <w:rFonts w:eastAsia="Calibri" w:cs="Arial"/>
          <w:szCs w:val="28"/>
          <w:lang w:eastAsia="en-GB"/>
        </w:rPr>
        <w:fldChar w:fldCharType="end"/>
      </w:r>
      <w:r w:rsidRPr="00A50165">
        <w:rPr>
          <w:rFonts w:eastAsia="Calibri" w:cs="Arial"/>
          <w:szCs w:val="28"/>
          <w:lang w:eastAsia="en-GB"/>
        </w:rPr>
        <w:tab/>
      </w:r>
      <w:r w:rsidRPr="00A50165">
        <w:rPr>
          <w:rFonts w:cs="Arial"/>
          <w:szCs w:val="24"/>
        </w:rPr>
        <w:t>No</w:t>
      </w:r>
    </w:p>
    <w:p w:rsidR="00F73983" w:rsidRPr="001F4FB2" w:rsidRDefault="001868A1" w:rsidP="001868A1">
      <w:pPr>
        <w:spacing w:after="160" w:line="259" w:lineRule="auto"/>
        <w:rPr>
          <w:rFonts w:cs="Arial"/>
          <w:szCs w:val="24"/>
        </w:rPr>
      </w:pPr>
      <w:r>
        <w:rPr>
          <w:rFonts w:cs="Arial"/>
          <w:szCs w:val="24"/>
        </w:rPr>
        <w:br w:type="page"/>
      </w:r>
      <w:r w:rsidR="00F73983" w:rsidRPr="00BD1D42">
        <w:rPr>
          <w:rFonts w:cs="Arial"/>
          <w:b/>
          <w:szCs w:val="24"/>
        </w:rPr>
        <w:lastRenderedPageBreak/>
        <w:t>Consultation questions</w:t>
      </w:r>
    </w:p>
    <w:p w:rsidR="00F73983" w:rsidRPr="00BD1D42" w:rsidRDefault="00F73983" w:rsidP="00BD1D42">
      <w:pPr>
        <w:pStyle w:val="ListParagraph"/>
        <w:spacing w:line="276" w:lineRule="auto"/>
        <w:ind w:left="0"/>
        <w:rPr>
          <w:rFonts w:cs="Arial"/>
          <w:i/>
          <w:szCs w:val="24"/>
        </w:rPr>
      </w:pPr>
    </w:p>
    <w:p w:rsidR="004B5966" w:rsidRPr="001F4FB2" w:rsidRDefault="004B5966" w:rsidP="00BD1D42">
      <w:pPr>
        <w:pStyle w:val="ListParagraph"/>
        <w:spacing w:line="276" w:lineRule="auto"/>
        <w:ind w:left="0"/>
        <w:rPr>
          <w:rFonts w:cs="Arial"/>
          <w:szCs w:val="24"/>
        </w:rPr>
      </w:pPr>
      <w:r w:rsidRPr="001F4FB2">
        <w:rPr>
          <w:rFonts w:cs="Arial"/>
          <w:szCs w:val="24"/>
        </w:rPr>
        <w:t xml:space="preserve">We want the National Islands Plan to be a document that builds on what works well on Scottish islands, and </w:t>
      </w:r>
      <w:r w:rsidR="005A2603" w:rsidRPr="001F4FB2">
        <w:rPr>
          <w:rFonts w:cs="Arial"/>
          <w:szCs w:val="24"/>
        </w:rPr>
        <w:t xml:space="preserve">which </w:t>
      </w:r>
      <w:r w:rsidRPr="001F4FB2">
        <w:rPr>
          <w:rFonts w:cs="Arial"/>
          <w:szCs w:val="24"/>
        </w:rPr>
        <w:t xml:space="preserve">addresses the challenges faced by islands and their communities.  The Plan will set out how the Scottish Government, local authorities and other public agencies might work to improve outcomes for island communities.  Scottish Ministers will be asked to report back to Scottish Parliament every year on progress towards the goals included in the National Islands Plan. </w:t>
      </w:r>
    </w:p>
    <w:p w:rsidR="004B5966" w:rsidRPr="001F4FB2" w:rsidRDefault="004B5966" w:rsidP="00BD1D42">
      <w:pPr>
        <w:pStyle w:val="ListParagraph"/>
        <w:spacing w:line="276" w:lineRule="auto"/>
        <w:ind w:left="0"/>
        <w:rPr>
          <w:rFonts w:cs="Arial"/>
          <w:szCs w:val="24"/>
        </w:rPr>
      </w:pPr>
    </w:p>
    <w:p w:rsidR="004B5966" w:rsidRDefault="004B5966" w:rsidP="00BD1D42">
      <w:pPr>
        <w:pStyle w:val="ListParagraph"/>
        <w:spacing w:line="276" w:lineRule="auto"/>
        <w:ind w:left="0"/>
        <w:rPr>
          <w:rFonts w:cs="Arial"/>
          <w:szCs w:val="24"/>
        </w:rPr>
      </w:pPr>
      <w:r w:rsidRPr="001F4FB2">
        <w:rPr>
          <w:rFonts w:cs="Arial"/>
          <w:szCs w:val="24"/>
        </w:rPr>
        <w:t xml:space="preserve">The Plan, therefore, is key to how we will all work together </w:t>
      </w:r>
      <w:r w:rsidR="007B55C7" w:rsidRPr="001F4FB2">
        <w:rPr>
          <w:rFonts w:cs="Arial"/>
          <w:szCs w:val="24"/>
        </w:rPr>
        <w:t>with</w:t>
      </w:r>
      <w:r w:rsidRPr="001F4FB2">
        <w:rPr>
          <w:rFonts w:cs="Arial"/>
          <w:szCs w:val="24"/>
        </w:rPr>
        <w:t xml:space="preserve"> island communities in the future.  It is therefore vital that as many people as possible who live, work and interact with Scotland’s islands and their communities take part in this consultation.  We want to hear people’s experiences and especially, their views about what we can build on and do differently in the future. The questions set out below aim to give people the chance to shape the National Islands Plan in a way that truly responds to their interests and aspirations. Please take part. </w:t>
      </w:r>
    </w:p>
    <w:p w:rsidR="00E16A66" w:rsidRDefault="00E16A66" w:rsidP="00BD1D42">
      <w:pPr>
        <w:pStyle w:val="ListParagraph"/>
        <w:spacing w:line="276" w:lineRule="auto"/>
        <w:ind w:left="0"/>
        <w:rPr>
          <w:rFonts w:cs="Arial"/>
          <w:szCs w:val="24"/>
        </w:rPr>
      </w:pPr>
    </w:p>
    <w:p w:rsidR="00E16A66" w:rsidRPr="000E061E" w:rsidRDefault="00E16A66" w:rsidP="00BD1D42">
      <w:pPr>
        <w:pStyle w:val="ListParagraph"/>
        <w:spacing w:line="276" w:lineRule="auto"/>
        <w:ind w:left="0"/>
        <w:rPr>
          <w:rFonts w:cs="Arial"/>
          <w:sz w:val="28"/>
          <w:szCs w:val="28"/>
        </w:rPr>
      </w:pPr>
      <w:r w:rsidRPr="000E061E">
        <w:rPr>
          <w:rFonts w:cs="Arial"/>
          <w:sz w:val="28"/>
          <w:szCs w:val="28"/>
        </w:rPr>
        <w:t>The Scottish Human Rights Commission welcomes the opportunity to participate in the consultati</w:t>
      </w:r>
      <w:r w:rsidR="009E5DD7">
        <w:rPr>
          <w:rFonts w:cs="Arial"/>
          <w:sz w:val="28"/>
          <w:szCs w:val="28"/>
        </w:rPr>
        <w:t>on on the National Islands Plan. Key points in relation to the development of the National Islands Plan are as follows:</w:t>
      </w:r>
    </w:p>
    <w:p w:rsidR="00E16A66" w:rsidRPr="000E061E" w:rsidRDefault="00E16A66" w:rsidP="00BD1D42">
      <w:pPr>
        <w:pStyle w:val="ListParagraph"/>
        <w:spacing w:line="276" w:lineRule="auto"/>
        <w:ind w:left="0"/>
        <w:rPr>
          <w:rFonts w:cs="Arial"/>
          <w:sz w:val="28"/>
          <w:szCs w:val="28"/>
        </w:rPr>
      </w:pPr>
    </w:p>
    <w:p w:rsidR="009E5DD7" w:rsidRPr="009E5DD7" w:rsidRDefault="00E16A66" w:rsidP="009E5DD7">
      <w:pPr>
        <w:pStyle w:val="ListParagraph"/>
        <w:numPr>
          <w:ilvl w:val="0"/>
          <w:numId w:val="13"/>
        </w:numPr>
        <w:spacing w:line="276" w:lineRule="auto"/>
        <w:rPr>
          <w:rFonts w:cs="Arial"/>
          <w:sz w:val="28"/>
          <w:szCs w:val="28"/>
        </w:rPr>
      </w:pPr>
      <w:r w:rsidRPr="000E061E">
        <w:rPr>
          <w:rFonts w:cs="Arial"/>
          <w:sz w:val="28"/>
          <w:szCs w:val="28"/>
        </w:rPr>
        <w:t xml:space="preserve">The Commission advocates for a </w:t>
      </w:r>
      <w:hyperlink r:id="rId8" w:history="1">
        <w:r w:rsidRPr="009E5DD7">
          <w:rPr>
            <w:rStyle w:val="Hyperlink"/>
            <w:rFonts w:cs="Arial"/>
            <w:sz w:val="28"/>
            <w:szCs w:val="28"/>
          </w:rPr>
          <w:t>human rights based approach</w:t>
        </w:r>
      </w:hyperlink>
      <w:r w:rsidRPr="000E061E">
        <w:rPr>
          <w:rFonts w:cs="Arial"/>
          <w:sz w:val="28"/>
          <w:szCs w:val="28"/>
        </w:rPr>
        <w:t xml:space="preserve"> to the planning and delivery of public services. Human rights based approaches aim to make human rights set out in both domestic and international frameworks real</w:t>
      </w:r>
      <w:r w:rsidR="00234DB8" w:rsidRPr="000E061E">
        <w:rPr>
          <w:rFonts w:cs="Arial"/>
          <w:sz w:val="28"/>
          <w:szCs w:val="28"/>
        </w:rPr>
        <w:t>, following a process based upon human rights principles.</w:t>
      </w:r>
      <w:r w:rsidR="000E061E" w:rsidRPr="000E061E">
        <w:rPr>
          <w:rFonts w:cs="Arial"/>
          <w:sz w:val="28"/>
          <w:szCs w:val="28"/>
        </w:rPr>
        <w:t xml:space="preserve"> These are set out in the acronym PANEL, which stands for Participation, Accountability, Non-discrimination, Empowerment and Law</w:t>
      </w:r>
      <w:r w:rsidR="0063281B">
        <w:rPr>
          <w:rFonts w:cs="Arial"/>
          <w:sz w:val="28"/>
          <w:szCs w:val="28"/>
        </w:rPr>
        <w:t>.</w:t>
      </w:r>
      <w:r w:rsidR="00C44864">
        <w:rPr>
          <w:rFonts w:cs="Arial"/>
          <w:sz w:val="28"/>
          <w:szCs w:val="28"/>
        </w:rPr>
        <w:t xml:space="preserve"> (</w:t>
      </w:r>
      <w:proofErr w:type="spellStart"/>
      <w:r w:rsidR="00C44864">
        <w:rPr>
          <w:rFonts w:cs="Arial"/>
          <w:sz w:val="28"/>
          <w:szCs w:val="28"/>
        </w:rPr>
        <w:t>Q12</w:t>
      </w:r>
      <w:proofErr w:type="spellEnd"/>
      <w:r w:rsidR="00C44864">
        <w:rPr>
          <w:rFonts w:cs="Arial"/>
          <w:sz w:val="28"/>
          <w:szCs w:val="28"/>
        </w:rPr>
        <w:t>)</w:t>
      </w:r>
    </w:p>
    <w:p w:rsidR="00063302" w:rsidRPr="000E061E" w:rsidRDefault="00063302" w:rsidP="00063302">
      <w:pPr>
        <w:pStyle w:val="ListParagraph"/>
        <w:spacing w:line="276" w:lineRule="auto"/>
        <w:rPr>
          <w:rFonts w:cs="Arial"/>
          <w:sz w:val="28"/>
          <w:szCs w:val="28"/>
        </w:rPr>
      </w:pPr>
    </w:p>
    <w:p w:rsidR="00234DB8" w:rsidRDefault="00234DB8" w:rsidP="00E16A66">
      <w:pPr>
        <w:pStyle w:val="ListParagraph"/>
        <w:numPr>
          <w:ilvl w:val="0"/>
          <w:numId w:val="13"/>
        </w:numPr>
        <w:spacing w:line="276" w:lineRule="auto"/>
        <w:rPr>
          <w:rFonts w:cs="Arial"/>
          <w:sz w:val="28"/>
          <w:szCs w:val="28"/>
        </w:rPr>
      </w:pPr>
      <w:r w:rsidRPr="000E061E">
        <w:rPr>
          <w:rFonts w:cs="Arial"/>
          <w:sz w:val="28"/>
          <w:szCs w:val="28"/>
        </w:rPr>
        <w:t>Many of the outcomes set out within</w:t>
      </w:r>
      <w:r w:rsidR="0063281B">
        <w:rPr>
          <w:rFonts w:cs="Arial"/>
          <w:sz w:val="28"/>
          <w:szCs w:val="28"/>
        </w:rPr>
        <w:t xml:space="preserve"> section 3 (3)</w:t>
      </w:r>
      <w:r w:rsidR="009E5DD7">
        <w:rPr>
          <w:rFonts w:cs="Arial"/>
          <w:sz w:val="28"/>
          <w:szCs w:val="28"/>
        </w:rPr>
        <w:t xml:space="preserve"> of</w:t>
      </w:r>
      <w:r w:rsidRPr="000E061E">
        <w:rPr>
          <w:rFonts w:cs="Arial"/>
          <w:sz w:val="28"/>
          <w:szCs w:val="28"/>
        </w:rPr>
        <w:t xml:space="preserve"> the Islands (Scotland) Act 20</w:t>
      </w:r>
      <w:r w:rsidR="009E5DD7">
        <w:rPr>
          <w:rFonts w:cs="Arial"/>
          <w:sz w:val="28"/>
          <w:szCs w:val="28"/>
        </w:rPr>
        <w:t>18 engage human rights concerns,</w:t>
      </w:r>
      <w:r w:rsidRPr="000E061E">
        <w:rPr>
          <w:rFonts w:cs="Arial"/>
          <w:sz w:val="28"/>
          <w:szCs w:val="28"/>
        </w:rPr>
        <w:t xml:space="preserve"> and in particular those economic, social, cultural and environmental rights</w:t>
      </w:r>
      <w:r w:rsidR="009E5DD7">
        <w:rPr>
          <w:rFonts w:cs="Arial"/>
          <w:sz w:val="28"/>
          <w:szCs w:val="28"/>
        </w:rPr>
        <w:t xml:space="preserve"> which are</w:t>
      </w:r>
      <w:r w:rsidR="000E061E" w:rsidRPr="000E061E">
        <w:rPr>
          <w:rFonts w:cs="Arial"/>
          <w:sz w:val="28"/>
          <w:szCs w:val="28"/>
        </w:rPr>
        <w:t xml:space="preserve"> protected in the international human rights law framework</w:t>
      </w:r>
      <w:r w:rsidR="009E5DD7">
        <w:rPr>
          <w:rFonts w:cs="Arial"/>
          <w:sz w:val="28"/>
          <w:szCs w:val="28"/>
        </w:rPr>
        <w:t xml:space="preserve"> including the </w:t>
      </w:r>
      <w:hyperlink r:id="rId9" w:history="1">
        <w:r w:rsidR="009E5DD7" w:rsidRPr="00F541F9">
          <w:rPr>
            <w:rStyle w:val="Hyperlink"/>
            <w:rFonts w:cs="Arial"/>
            <w:sz w:val="28"/>
            <w:szCs w:val="28"/>
          </w:rPr>
          <w:t>International Covenant on Economic, Social and Cultural Rights</w:t>
        </w:r>
      </w:hyperlink>
      <w:r w:rsidR="009E5DD7">
        <w:rPr>
          <w:rFonts w:cs="Arial"/>
          <w:sz w:val="28"/>
          <w:szCs w:val="28"/>
        </w:rPr>
        <w:t xml:space="preserve"> (</w:t>
      </w:r>
      <w:proofErr w:type="spellStart"/>
      <w:r w:rsidR="009E5DD7">
        <w:rPr>
          <w:rFonts w:cs="Arial"/>
          <w:sz w:val="28"/>
          <w:szCs w:val="28"/>
        </w:rPr>
        <w:t>ICESCR</w:t>
      </w:r>
      <w:proofErr w:type="spellEnd"/>
      <w:r w:rsidR="009E5DD7">
        <w:rPr>
          <w:rFonts w:cs="Arial"/>
          <w:sz w:val="28"/>
          <w:szCs w:val="28"/>
        </w:rPr>
        <w:t>)</w:t>
      </w:r>
      <w:r w:rsidR="000E061E" w:rsidRPr="000E061E">
        <w:rPr>
          <w:rFonts w:cs="Arial"/>
          <w:sz w:val="28"/>
          <w:szCs w:val="28"/>
        </w:rPr>
        <w:t>.</w:t>
      </w:r>
      <w:r w:rsidR="009E5DD7">
        <w:rPr>
          <w:rFonts w:cs="Arial"/>
          <w:sz w:val="28"/>
          <w:szCs w:val="28"/>
        </w:rPr>
        <w:t xml:space="preserve"> Scottish Ministers should take a rights based approach </w:t>
      </w:r>
      <w:r w:rsidR="00F541F9">
        <w:rPr>
          <w:rFonts w:cs="Arial"/>
          <w:sz w:val="28"/>
          <w:szCs w:val="28"/>
        </w:rPr>
        <w:t>to</w:t>
      </w:r>
      <w:r w:rsidR="009E5DD7">
        <w:rPr>
          <w:rFonts w:cs="Arial"/>
          <w:sz w:val="28"/>
          <w:szCs w:val="28"/>
        </w:rPr>
        <w:t xml:space="preserve"> developing the National Islands Plan</w:t>
      </w:r>
      <w:r w:rsidR="00F541F9">
        <w:rPr>
          <w:rFonts w:cs="Arial"/>
          <w:sz w:val="28"/>
          <w:szCs w:val="28"/>
        </w:rPr>
        <w:t xml:space="preserve"> to ensure that these rights are respected, protected and fulfilled for everyone on Scotland’s islands.</w:t>
      </w:r>
      <w:r w:rsidR="00C44864">
        <w:rPr>
          <w:rFonts w:cs="Arial"/>
          <w:sz w:val="28"/>
          <w:szCs w:val="28"/>
        </w:rPr>
        <w:t xml:space="preserve"> (</w:t>
      </w:r>
      <w:proofErr w:type="spellStart"/>
      <w:r w:rsidR="00C44864">
        <w:rPr>
          <w:rFonts w:cs="Arial"/>
          <w:sz w:val="28"/>
          <w:szCs w:val="28"/>
        </w:rPr>
        <w:t>Q12</w:t>
      </w:r>
      <w:proofErr w:type="spellEnd"/>
      <w:r w:rsidR="00C44864">
        <w:rPr>
          <w:rFonts w:cs="Arial"/>
          <w:sz w:val="28"/>
          <w:szCs w:val="28"/>
        </w:rPr>
        <w:t>)</w:t>
      </w:r>
    </w:p>
    <w:p w:rsidR="00063302" w:rsidRPr="000E061E" w:rsidRDefault="00063302" w:rsidP="00063302">
      <w:pPr>
        <w:pStyle w:val="ListParagraph"/>
        <w:spacing w:line="276" w:lineRule="auto"/>
        <w:rPr>
          <w:rFonts w:cs="Arial"/>
          <w:sz w:val="28"/>
          <w:szCs w:val="28"/>
        </w:rPr>
      </w:pPr>
    </w:p>
    <w:p w:rsidR="00234DB8" w:rsidRPr="00F541F9" w:rsidRDefault="00234DB8" w:rsidP="00F541F9">
      <w:pPr>
        <w:pStyle w:val="ListParagraph"/>
        <w:numPr>
          <w:ilvl w:val="0"/>
          <w:numId w:val="13"/>
        </w:numPr>
        <w:spacing w:line="276" w:lineRule="auto"/>
        <w:rPr>
          <w:rFonts w:cs="Arial"/>
          <w:sz w:val="28"/>
          <w:szCs w:val="28"/>
        </w:rPr>
      </w:pPr>
      <w:r w:rsidRPr="000E061E">
        <w:rPr>
          <w:rFonts w:cs="Arial"/>
          <w:sz w:val="28"/>
          <w:szCs w:val="28"/>
        </w:rPr>
        <w:t>The Committee</w:t>
      </w:r>
      <w:r w:rsidR="000E061E" w:rsidRPr="000E061E">
        <w:rPr>
          <w:rFonts w:cs="Arial"/>
          <w:sz w:val="28"/>
          <w:szCs w:val="28"/>
        </w:rPr>
        <w:t xml:space="preserve"> which monitors the compliance of the International Covenant on Economic, Social and Cultural Rights</w:t>
      </w:r>
      <w:r w:rsidR="00F541F9">
        <w:rPr>
          <w:rFonts w:cs="Arial"/>
          <w:sz w:val="28"/>
          <w:szCs w:val="28"/>
        </w:rPr>
        <w:t xml:space="preserve"> (</w:t>
      </w:r>
      <w:proofErr w:type="spellStart"/>
      <w:r w:rsidR="00F541F9">
        <w:rPr>
          <w:rFonts w:cs="Arial"/>
          <w:sz w:val="28"/>
          <w:szCs w:val="28"/>
        </w:rPr>
        <w:t>ICESCR</w:t>
      </w:r>
      <w:proofErr w:type="spellEnd"/>
      <w:r w:rsidR="00F541F9">
        <w:rPr>
          <w:rFonts w:cs="Arial"/>
          <w:sz w:val="28"/>
          <w:szCs w:val="28"/>
        </w:rPr>
        <w:t xml:space="preserve"> </w:t>
      </w:r>
      <w:r w:rsidR="00F541F9">
        <w:rPr>
          <w:rFonts w:cs="Arial"/>
          <w:sz w:val="28"/>
          <w:szCs w:val="28"/>
        </w:rPr>
        <w:lastRenderedPageBreak/>
        <w:t>Committee)</w:t>
      </w:r>
      <w:r w:rsidR="000E061E" w:rsidRPr="000E061E">
        <w:rPr>
          <w:rFonts w:cs="Arial"/>
          <w:sz w:val="28"/>
          <w:szCs w:val="28"/>
        </w:rPr>
        <w:t xml:space="preserve"> has made</w:t>
      </w:r>
      <w:r w:rsidRPr="000E061E">
        <w:rPr>
          <w:rFonts w:cs="Arial"/>
          <w:sz w:val="28"/>
          <w:szCs w:val="28"/>
        </w:rPr>
        <w:t xml:space="preserve"> clear that place of residence</w:t>
      </w:r>
      <w:r w:rsidR="000E061E" w:rsidRPr="000E061E">
        <w:rPr>
          <w:rFonts w:cs="Arial"/>
          <w:sz w:val="28"/>
          <w:szCs w:val="28"/>
        </w:rPr>
        <w:t xml:space="preserve"> cannot be a barrier to the realisation of rights.</w:t>
      </w:r>
      <w:r w:rsidR="00F541F9">
        <w:rPr>
          <w:rStyle w:val="FootnoteReference"/>
          <w:rFonts w:cs="Arial"/>
          <w:sz w:val="28"/>
          <w:szCs w:val="28"/>
        </w:rPr>
        <w:footnoteReference w:id="1"/>
      </w:r>
      <w:r w:rsidR="000E061E" w:rsidRPr="000E061E">
        <w:rPr>
          <w:rFonts w:cs="Arial"/>
          <w:sz w:val="28"/>
          <w:szCs w:val="28"/>
        </w:rPr>
        <w:t xml:space="preserve"> </w:t>
      </w:r>
      <w:r w:rsidRPr="00F541F9">
        <w:rPr>
          <w:rFonts w:cs="Arial"/>
          <w:sz w:val="28"/>
          <w:szCs w:val="28"/>
        </w:rPr>
        <w:t>Public authorities have duties to respect, protect and fulfil human rights</w:t>
      </w:r>
      <w:r w:rsidR="000E061E" w:rsidRPr="00F541F9">
        <w:rPr>
          <w:rFonts w:cs="Arial"/>
          <w:sz w:val="28"/>
          <w:szCs w:val="28"/>
        </w:rPr>
        <w:t xml:space="preserve">, which include eliminating </w:t>
      </w:r>
      <w:r w:rsidR="000E061E" w:rsidRPr="00F541F9">
        <w:rPr>
          <w:sz w:val="28"/>
          <w:szCs w:val="28"/>
        </w:rPr>
        <w:t>‘disparities between localities and regions….by ensuring, for example, that there is even distribution in the availability and quality of primary, secondary and palliative health-care facilities.’</w:t>
      </w:r>
      <w:r w:rsidR="00F541F9">
        <w:rPr>
          <w:rStyle w:val="FootnoteReference"/>
          <w:sz w:val="28"/>
          <w:szCs w:val="28"/>
        </w:rPr>
        <w:footnoteReference w:id="2"/>
      </w:r>
      <w:r w:rsidR="00C44864">
        <w:rPr>
          <w:sz w:val="28"/>
          <w:szCs w:val="28"/>
        </w:rPr>
        <w:t xml:space="preserve"> (</w:t>
      </w:r>
      <w:proofErr w:type="spellStart"/>
      <w:r w:rsidR="00C44864">
        <w:rPr>
          <w:sz w:val="28"/>
          <w:szCs w:val="28"/>
        </w:rPr>
        <w:t>Q14</w:t>
      </w:r>
      <w:proofErr w:type="spellEnd"/>
      <w:r w:rsidR="00C44864">
        <w:rPr>
          <w:sz w:val="28"/>
          <w:szCs w:val="28"/>
        </w:rPr>
        <w:t>)</w:t>
      </w:r>
    </w:p>
    <w:p w:rsidR="00063302" w:rsidRPr="000E061E" w:rsidRDefault="00063302" w:rsidP="00063302">
      <w:pPr>
        <w:pStyle w:val="ListParagraph"/>
        <w:spacing w:line="276" w:lineRule="auto"/>
        <w:rPr>
          <w:rFonts w:cs="Arial"/>
          <w:sz w:val="28"/>
          <w:szCs w:val="28"/>
        </w:rPr>
      </w:pPr>
    </w:p>
    <w:p w:rsidR="00234DB8" w:rsidRDefault="00A102D4" w:rsidP="00A102D4">
      <w:pPr>
        <w:pStyle w:val="ListParagraph"/>
        <w:numPr>
          <w:ilvl w:val="0"/>
          <w:numId w:val="13"/>
        </w:numPr>
        <w:spacing w:line="276" w:lineRule="auto"/>
        <w:rPr>
          <w:rFonts w:cs="Arial"/>
          <w:sz w:val="28"/>
          <w:szCs w:val="28"/>
        </w:rPr>
      </w:pPr>
      <w:r>
        <w:rPr>
          <w:rFonts w:cs="Arial"/>
          <w:sz w:val="28"/>
          <w:szCs w:val="28"/>
        </w:rPr>
        <w:t xml:space="preserve">Taking a rights based approach will, to some extent, </w:t>
      </w:r>
      <w:r w:rsidR="000E061E">
        <w:rPr>
          <w:rFonts w:cs="Arial"/>
          <w:sz w:val="28"/>
          <w:szCs w:val="28"/>
        </w:rPr>
        <w:t xml:space="preserve">future </w:t>
      </w:r>
      <w:r>
        <w:rPr>
          <w:rFonts w:cs="Arial"/>
          <w:sz w:val="28"/>
          <w:szCs w:val="28"/>
        </w:rPr>
        <w:t xml:space="preserve">proof the National Islands Plan in relation to the on-going process to implement </w:t>
      </w:r>
      <w:r w:rsidR="00234DB8" w:rsidRPr="000E061E">
        <w:rPr>
          <w:rFonts w:cs="Arial"/>
          <w:sz w:val="28"/>
          <w:szCs w:val="28"/>
        </w:rPr>
        <w:t xml:space="preserve">the recommendations of the </w:t>
      </w:r>
      <w:hyperlink r:id="rId10" w:history="1">
        <w:r w:rsidR="00234DB8" w:rsidRPr="00A102D4">
          <w:rPr>
            <w:rStyle w:val="Hyperlink"/>
            <w:rFonts w:cs="Arial"/>
            <w:sz w:val="28"/>
            <w:szCs w:val="28"/>
          </w:rPr>
          <w:t>First Minister’s Advisory Group on Human Rights Leadership</w:t>
        </w:r>
      </w:hyperlink>
      <w:r>
        <w:rPr>
          <w:rFonts w:cs="Arial"/>
          <w:sz w:val="28"/>
          <w:szCs w:val="28"/>
        </w:rPr>
        <w:t>.</w:t>
      </w:r>
      <w:r w:rsidR="00C44864">
        <w:rPr>
          <w:rFonts w:cs="Arial"/>
          <w:sz w:val="28"/>
          <w:szCs w:val="28"/>
        </w:rPr>
        <w:t xml:space="preserve"> (</w:t>
      </w:r>
      <w:proofErr w:type="spellStart"/>
      <w:r w:rsidR="00C44864">
        <w:rPr>
          <w:rFonts w:cs="Arial"/>
          <w:sz w:val="28"/>
          <w:szCs w:val="28"/>
        </w:rPr>
        <w:t>Q14</w:t>
      </w:r>
      <w:proofErr w:type="spellEnd"/>
      <w:r w:rsidR="00C44864">
        <w:rPr>
          <w:rFonts w:cs="Arial"/>
          <w:sz w:val="28"/>
          <w:szCs w:val="28"/>
        </w:rPr>
        <w:t>)</w:t>
      </w:r>
    </w:p>
    <w:p w:rsidR="000E061E" w:rsidRPr="000E061E" w:rsidRDefault="000E061E" w:rsidP="000E061E">
      <w:pPr>
        <w:pStyle w:val="ListParagraph"/>
        <w:spacing w:line="276" w:lineRule="auto"/>
        <w:rPr>
          <w:rFonts w:cs="Arial"/>
          <w:sz w:val="28"/>
          <w:szCs w:val="28"/>
        </w:rPr>
      </w:pPr>
    </w:p>
    <w:p w:rsidR="000E061E" w:rsidRPr="00953FAF" w:rsidRDefault="00BB7357" w:rsidP="00BB7357">
      <w:pPr>
        <w:pStyle w:val="ListParagraph"/>
        <w:numPr>
          <w:ilvl w:val="0"/>
          <w:numId w:val="13"/>
        </w:numPr>
        <w:spacing w:line="276" w:lineRule="auto"/>
        <w:rPr>
          <w:rFonts w:cs="Arial"/>
          <w:szCs w:val="24"/>
        </w:rPr>
      </w:pPr>
      <w:r>
        <w:rPr>
          <w:rFonts w:cs="Arial"/>
          <w:sz w:val="28"/>
          <w:szCs w:val="28"/>
        </w:rPr>
        <w:t xml:space="preserve">The </w:t>
      </w:r>
      <w:proofErr w:type="spellStart"/>
      <w:r>
        <w:rPr>
          <w:rFonts w:cs="Arial"/>
          <w:sz w:val="28"/>
          <w:szCs w:val="28"/>
        </w:rPr>
        <w:t>ICESCR</w:t>
      </w:r>
      <w:proofErr w:type="spellEnd"/>
      <w:r>
        <w:rPr>
          <w:rFonts w:cs="Arial"/>
          <w:sz w:val="28"/>
          <w:szCs w:val="28"/>
        </w:rPr>
        <w:t xml:space="preserve"> Committee’s General Comment 21</w:t>
      </w:r>
      <w:r w:rsidR="000E061E" w:rsidRPr="000E061E">
        <w:rPr>
          <w:rFonts w:cs="Arial"/>
          <w:sz w:val="28"/>
          <w:szCs w:val="28"/>
        </w:rPr>
        <w:t xml:space="preserve"> on the Right to Cultural Life</w:t>
      </w:r>
      <w:r w:rsidR="00C44864">
        <w:rPr>
          <w:rStyle w:val="FootnoteReference"/>
          <w:rFonts w:cs="Arial"/>
          <w:sz w:val="28"/>
          <w:szCs w:val="28"/>
        </w:rPr>
        <w:footnoteReference w:id="3"/>
      </w:r>
      <w:r w:rsidR="000E061E" w:rsidRPr="000E061E">
        <w:rPr>
          <w:rFonts w:cs="Arial"/>
          <w:sz w:val="28"/>
          <w:szCs w:val="28"/>
        </w:rPr>
        <w:t xml:space="preserve"> provide</w:t>
      </w:r>
      <w:r>
        <w:rPr>
          <w:rFonts w:cs="Arial"/>
          <w:sz w:val="28"/>
          <w:szCs w:val="28"/>
        </w:rPr>
        <w:t>s</w:t>
      </w:r>
      <w:r w:rsidR="000E061E" w:rsidRPr="000E061E">
        <w:rPr>
          <w:rFonts w:cs="Arial"/>
          <w:sz w:val="28"/>
          <w:szCs w:val="28"/>
        </w:rPr>
        <w:t xml:space="preserve"> useful guidance with respect to the way in which the National Islands Plan</w:t>
      </w:r>
      <w:r>
        <w:rPr>
          <w:rFonts w:cs="Arial"/>
          <w:sz w:val="28"/>
          <w:szCs w:val="28"/>
        </w:rPr>
        <w:t xml:space="preserve"> addresses and engages with </w:t>
      </w:r>
      <w:r w:rsidRPr="00BB7357">
        <w:rPr>
          <w:rFonts w:cs="Arial"/>
          <w:sz w:val="28"/>
          <w:szCs w:val="28"/>
        </w:rPr>
        <w:t>distinctive geographical, natural heritage and cultural characteristics (including the linguistic heritage) of local island communities, including the needs of Gaelic speakers within those communities</w:t>
      </w:r>
      <w:r>
        <w:rPr>
          <w:rFonts w:cs="Arial"/>
          <w:sz w:val="28"/>
          <w:szCs w:val="28"/>
        </w:rPr>
        <w:t xml:space="preserve">. </w:t>
      </w:r>
      <w:r w:rsidR="00C44864">
        <w:rPr>
          <w:rFonts w:cs="Arial"/>
          <w:sz w:val="28"/>
          <w:szCs w:val="28"/>
        </w:rPr>
        <w:t>(</w:t>
      </w:r>
      <w:proofErr w:type="spellStart"/>
      <w:r w:rsidR="00C44864">
        <w:rPr>
          <w:rFonts w:cs="Arial"/>
          <w:sz w:val="28"/>
          <w:szCs w:val="28"/>
        </w:rPr>
        <w:t>Q11</w:t>
      </w:r>
      <w:proofErr w:type="spellEnd"/>
      <w:r w:rsidR="00C44864">
        <w:rPr>
          <w:rFonts w:cs="Arial"/>
          <w:sz w:val="28"/>
          <w:szCs w:val="28"/>
        </w:rPr>
        <w:t>)</w:t>
      </w:r>
    </w:p>
    <w:p w:rsidR="00953FAF" w:rsidRPr="00953FAF" w:rsidRDefault="00953FAF" w:rsidP="00953FAF">
      <w:pPr>
        <w:pStyle w:val="ListParagraph"/>
        <w:spacing w:line="276" w:lineRule="auto"/>
        <w:rPr>
          <w:rFonts w:cs="Arial"/>
          <w:szCs w:val="24"/>
        </w:rPr>
      </w:pPr>
    </w:p>
    <w:p w:rsidR="00953FAF" w:rsidRPr="00BB7357" w:rsidRDefault="00DC7347" w:rsidP="00BB7357">
      <w:pPr>
        <w:pStyle w:val="ListParagraph"/>
        <w:numPr>
          <w:ilvl w:val="0"/>
          <w:numId w:val="13"/>
        </w:numPr>
        <w:spacing w:line="276" w:lineRule="auto"/>
        <w:rPr>
          <w:rFonts w:cs="Arial"/>
          <w:szCs w:val="24"/>
        </w:rPr>
      </w:pPr>
      <w:r>
        <w:rPr>
          <w:rFonts w:cs="Arial"/>
          <w:sz w:val="28"/>
          <w:szCs w:val="28"/>
        </w:rPr>
        <w:t>In drafting the National Islands Plan, Ministers should take into account their own obligations to comply with the law, including</w:t>
      </w:r>
      <w:r w:rsidR="008E25EE">
        <w:rPr>
          <w:rFonts w:cs="Arial"/>
          <w:sz w:val="28"/>
          <w:szCs w:val="28"/>
        </w:rPr>
        <w:t xml:space="preserve"> the implementation of</w:t>
      </w:r>
      <w:r>
        <w:rPr>
          <w:rFonts w:cs="Arial"/>
          <w:sz w:val="28"/>
          <w:szCs w:val="28"/>
        </w:rPr>
        <w:t xml:space="preserve"> international treaty obligations, as well as duties on public authorities which arise from</w:t>
      </w:r>
      <w:r w:rsidR="00C44864">
        <w:rPr>
          <w:rFonts w:cs="Arial"/>
          <w:sz w:val="28"/>
          <w:szCs w:val="28"/>
        </w:rPr>
        <w:t xml:space="preserve"> those</w:t>
      </w:r>
      <w:r>
        <w:rPr>
          <w:rFonts w:cs="Arial"/>
          <w:sz w:val="28"/>
          <w:szCs w:val="28"/>
        </w:rPr>
        <w:t xml:space="preserve"> treaty obligations.</w:t>
      </w:r>
      <w:r w:rsidR="00C44864">
        <w:rPr>
          <w:rFonts w:cs="Arial"/>
          <w:sz w:val="28"/>
          <w:szCs w:val="28"/>
        </w:rPr>
        <w:t xml:space="preserve">  These include duties to take steps to realise econom</w:t>
      </w:r>
      <w:r w:rsidR="000C7FA0">
        <w:rPr>
          <w:rFonts w:cs="Arial"/>
          <w:sz w:val="28"/>
          <w:szCs w:val="28"/>
        </w:rPr>
        <w:t>ic, social and cultural rights; protect rights</w:t>
      </w:r>
      <w:r w:rsidR="00C44864">
        <w:rPr>
          <w:rFonts w:cs="Arial"/>
          <w:sz w:val="28"/>
          <w:szCs w:val="28"/>
        </w:rPr>
        <w:t xml:space="preserve"> across geographical differen</w:t>
      </w:r>
      <w:r w:rsidR="000C7FA0">
        <w:rPr>
          <w:rFonts w:cs="Arial"/>
          <w:sz w:val="28"/>
          <w:szCs w:val="28"/>
        </w:rPr>
        <w:t xml:space="preserve">ces; </w:t>
      </w:r>
      <w:r w:rsidR="00C44864">
        <w:rPr>
          <w:rFonts w:cs="Arial"/>
          <w:sz w:val="28"/>
          <w:szCs w:val="28"/>
        </w:rPr>
        <w:t>use the maxim</w:t>
      </w:r>
      <w:r w:rsidR="000C7FA0">
        <w:rPr>
          <w:rFonts w:cs="Arial"/>
          <w:sz w:val="28"/>
          <w:szCs w:val="28"/>
        </w:rPr>
        <w:t>um of available resources to realise rights; and</w:t>
      </w:r>
      <w:r w:rsidR="00C44864">
        <w:rPr>
          <w:rFonts w:cs="Arial"/>
          <w:sz w:val="28"/>
          <w:szCs w:val="28"/>
        </w:rPr>
        <w:t xml:space="preserve"> make rights real as quickly and efficiently as possible. (</w:t>
      </w:r>
      <w:proofErr w:type="spellStart"/>
      <w:r w:rsidR="00C44864">
        <w:rPr>
          <w:rFonts w:cs="Arial"/>
          <w:sz w:val="28"/>
          <w:szCs w:val="28"/>
        </w:rPr>
        <w:t>Q14</w:t>
      </w:r>
      <w:proofErr w:type="spellEnd"/>
      <w:r w:rsidR="00C44864">
        <w:rPr>
          <w:rFonts w:cs="Arial"/>
          <w:sz w:val="28"/>
          <w:szCs w:val="28"/>
        </w:rPr>
        <w:t>)</w:t>
      </w:r>
    </w:p>
    <w:p w:rsidR="00E16A66" w:rsidRPr="001F4FB2" w:rsidRDefault="00E16A66" w:rsidP="00BD1D42">
      <w:pPr>
        <w:pStyle w:val="ListParagraph"/>
        <w:spacing w:line="276" w:lineRule="auto"/>
        <w:ind w:left="0"/>
        <w:rPr>
          <w:rFonts w:cs="Arial"/>
          <w:szCs w:val="24"/>
        </w:rPr>
      </w:pPr>
    </w:p>
    <w:p w:rsidR="000E061E" w:rsidRPr="00BD1D42" w:rsidRDefault="000E061E" w:rsidP="00BD1D42">
      <w:pPr>
        <w:pStyle w:val="ListParagraph"/>
        <w:spacing w:line="276" w:lineRule="auto"/>
        <w:ind w:left="0"/>
        <w:rPr>
          <w:rFonts w:cs="Arial"/>
          <w:b/>
          <w:szCs w:val="24"/>
        </w:rPr>
      </w:pPr>
    </w:p>
    <w:p w:rsidR="000B7278" w:rsidRPr="000B7278" w:rsidRDefault="00081312" w:rsidP="000B7278">
      <w:pPr>
        <w:spacing w:line="276" w:lineRule="auto"/>
        <w:rPr>
          <w:rFonts w:cs="Arial"/>
          <w:szCs w:val="24"/>
        </w:rPr>
      </w:pPr>
      <w:r>
        <w:rPr>
          <w:rFonts w:cs="Arial"/>
          <w:szCs w:val="24"/>
        </w:rPr>
        <w:lastRenderedPageBreak/>
        <w:t>Q1.</w:t>
      </w:r>
      <w:r w:rsidR="005A2603" w:rsidRPr="00081312">
        <w:rPr>
          <w:rFonts w:cs="Arial"/>
          <w:szCs w:val="24"/>
        </w:rPr>
        <w:tab/>
      </w:r>
      <w:r w:rsidR="004B5966" w:rsidRPr="00081312">
        <w:rPr>
          <w:rFonts w:cs="Arial"/>
          <w:szCs w:val="24"/>
        </w:rPr>
        <w:t>If applicable, which island(s) do you live on or do you relate to?</w:t>
      </w:r>
      <w:r w:rsidR="00FB467F">
        <w:rPr>
          <w:rFonts w:cs="Arial"/>
          <w:i/>
          <w:szCs w:val="24"/>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B7278" w:rsidRPr="00F06A9B">
        <w:tc>
          <w:tcPr>
            <w:tcW w:w="9606" w:type="dxa"/>
            <w:tcBorders>
              <w:top w:val="single" w:sz="4" w:space="0" w:color="auto"/>
              <w:left w:val="single" w:sz="4" w:space="0" w:color="auto"/>
              <w:bottom w:val="single" w:sz="4" w:space="0" w:color="auto"/>
              <w:right w:val="single" w:sz="4" w:space="0" w:color="auto"/>
            </w:tcBorders>
          </w:tcPr>
          <w:p w:rsidR="00357717" w:rsidRPr="001F4FB2" w:rsidRDefault="00357717" w:rsidP="00357717">
            <w:pPr>
              <w:suppressAutoHyphens/>
              <w:ind w:left="567" w:hanging="567"/>
              <w:rPr>
                <w:rFonts w:cs="Arial"/>
                <w:color w:val="000000"/>
              </w:rPr>
            </w:pPr>
            <w:r w:rsidRPr="001F4FB2">
              <w:rPr>
                <w:rFonts w:cs="Arial"/>
                <w:color w:val="000000"/>
              </w:rPr>
              <w:t>Comment</w:t>
            </w:r>
          </w:p>
          <w:p w:rsidR="000B7278" w:rsidRPr="00F06A9B" w:rsidRDefault="000B7278" w:rsidP="001F4FB2">
            <w:pPr>
              <w:suppressAutoHyphens/>
              <w:ind w:left="567" w:hanging="567"/>
              <w:rPr>
                <w:rFonts w:cs="Arial"/>
                <w:b/>
                <w:color w:val="000000"/>
              </w:rPr>
            </w:pPr>
          </w:p>
        </w:tc>
      </w:tr>
    </w:tbl>
    <w:p w:rsidR="004B5966" w:rsidRPr="00BD1D42" w:rsidRDefault="004B5966" w:rsidP="00BD1D42">
      <w:pPr>
        <w:spacing w:line="276" w:lineRule="auto"/>
        <w:rPr>
          <w:rFonts w:cs="Arial"/>
          <w:szCs w:val="24"/>
        </w:rPr>
      </w:pPr>
    </w:p>
    <w:p w:rsidR="004B5966" w:rsidRPr="00BD1D42" w:rsidRDefault="004B5966" w:rsidP="00BD1D42">
      <w:pPr>
        <w:pStyle w:val="ListParagraph"/>
        <w:spacing w:line="276" w:lineRule="auto"/>
        <w:ind w:left="0"/>
        <w:rPr>
          <w:rFonts w:cs="Arial"/>
          <w:b/>
          <w:szCs w:val="24"/>
        </w:rPr>
      </w:pPr>
      <w:r w:rsidRPr="00BD1D42">
        <w:rPr>
          <w:rFonts w:cs="Arial"/>
          <w:b/>
          <w:szCs w:val="24"/>
        </w:rPr>
        <w:t xml:space="preserve">National Islands Plan </w:t>
      </w:r>
    </w:p>
    <w:p w:rsidR="004B5966" w:rsidRPr="00BD1D42" w:rsidRDefault="004B5966" w:rsidP="00BD1D42">
      <w:pPr>
        <w:pStyle w:val="ListParagraph"/>
        <w:spacing w:line="276" w:lineRule="auto"/>
        <w:ind w:left="0"/>
        <w:rPr>
          <w:rFonts w:cs="Arial"/>
          <w:b/>
          <w:szCs w:val="24"/>
        </w:rPr>
      </w:pPr>
    </w:p>
    <w:p w:rsidR="001F4FB2" w:rsidRPr="00F06A9B" w:rsidRDefault="00081312" w:rsidP="001F4FB2">
      <w:pPr>
        <w:widowControl w:val="0"/>
        <w:autoSpaceDE w:val="0"/>
        <w:autoSpaceDN w:val="0"/>
        <w:adjustRightInd w:val="0"/>
        <w:rPr>
          <w:rFonts w:cs="Century Gothic"/>
          <w:szCs w:val="22"/>
        </w:rPr>
      </w:pPr>
      <w:r>
        <w:rPr>
          <w:rFonts w:cs="Arial"/>
          <w:szCs w:val="24"/>
        </w:rPr>
        <w:t>Q2.</w:t>
      </w:r>
      <w:r w:rsidR="005A2603">
        <w:rPr>
          <w:rFonts w:cs="Arial"/>
          <w:szCs w:val="24"/>
        </w:rPr>
        <w:tab/>
      </w:r>
      <w:r w:rsidR="002B7D19" w:rsidRPr="00BD1D42">
        <w:rPr>
          <w:rFonts w:cs="Arial"/>
          <w:szCs w:val="24"/>
        </w:rPr>
        <w:t>If applicable, w</w:t>
      </w:r>
      <w:r w:rsidR="004B5966" w:rsidRPr="00BD1D42">
        <w:rPr>
          <w:rFonts w:cs="Arial"/>
          <w:szCs w:val="24"/>
        </w:rPr>
        <w:t xml:space="preserve">hat is good about living on your island? Please state 3 things </w:t>
      </w:r>
      <w:r w:rsidR="005A2603">
        <w:rPr>
          <w:rFonts w:cs="Arial"/>
          <w:szCs w:val="24"/>
        </w:rPr>
        <w:tab/>
      </w:r>
      <w:r w:rsidR="004B5966" w:rsidRPr="00BD1D42">
        <w:rPr>
          <w:rFonts w:cs="Arial"/>
          <w:szCs w:val="24"/>
        </w:rPr>
        <w:t>that you like about living on your island.</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4B5966" w:rsidRDefault="004B5966" w:rsidP="00BD1D42">
      <w:pPr>
        <w:pStyle w:val="ListParagraph"/>
        <w:spacing w:line="276" w:lineRule="auto"/>
        <w:rPr>
          <w:rFonts w:cs="Arial"/>
          <w:szCs w:val="24"/>
        </w:rPr>
      </w:pPr>
    </w:p>
    <w:p w:rsidR="001F4FB2" w:rsidRPr="006C1B85" w:rsidRDefault="00FB467F" w:rsidP="006C1B85">
      <w:pPr>
        <w:spacing w:line="259" w:lineRule="auto"/>
        <w:rPr>
          <w:rFonts w:cs="Arial"/>
          <w:szCs w:val="24"/>
        </w:rPr>
      </w:pPr>
      <w:proofErr w:type="spellStart"/>
      <w:r>
        <w:rPr>
          <w:rFonts w:cs="Arial"/>
          <w:szCs w:val="24"/>
        </w:rPr>
        <w:t>Q3</w:t>
      </w:r>
      <w:proofErr w:type="spellEnd"/>
      <w:r w:rsidR="00E86EBF">
        <w:rPr>
          <w:rFonts w:cs="Arial"/>
          <w:szCs w:val="24"/>
        </w:rPr>
        <w:tab/>
        <w:t xml:space="preserve">If you’ve moved away from your island, please tell us why you left </w:t>
      </w:r>
      <w:r>
        <w:rPr>
          <w:rFonts w:cs="Arial"/>
          <w:szCs w:val="24"/>
        </w:rPr>
        <w:t xml:space="preserve">(for </w:t>
      </w:r>
      <w:r>
        <w:rPr>
          <w:rFonts w:cs="Arial"/>
          <w:szCs w:val="24"/>
        </w:rPr>
        <w:tab/>
        <w:t>example, was it for work opportunities or for education)?</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1F4FB2" w:rsidRPr="00F06A9B" w:rsidRDefault="001F4FB2" w:rsidP="001F4FB2">
            <w:pPr>
              <w:suppressAutoHyphens/>
              <w:ind w:left="567" w:hanging="567"/>
              <w:rPr>
                <w:rFonts w:cs="Arial"/>
                <w:b/>
                <w:color w:val="000000"/>
              </w:rPr>
            </w:pPr>
          </w:p>
        </w:tc>
      </w:tr>
    </w:tbl>
    <w:p w:rsidR="00FB467F" w:rsidRPr="009D0440" w:rsidRDefault="00FB467F" w:rsidP="00BD1D42">
      <w:pPr>
        <w:pStyle w:val="ListParagraph"/>
        <w:spacing w:line="276" w:lineRule="auto"/>
        <w:rPr>
          <w:rFonts w:cs="Arial"/>
          <w:sz w:val="16"/>
          <w:szCs w:val="16"/>
        </w:rPr>
      </w:pPr>
    </w:p>
    <w:p w:rsidR="001F4FB2" w:rsidRPr="00F06A9B" w:rsidRDefault="00FB467F" w:rsidP="001F4FB2">
      <w:pPr>
        <w:widowControl w:val="0"/>
        <w:autoSpaceDE w:val="0"/>
        <w:autoSpaceDN w:val="0"/>
        <w:adjustRightInd w:val="0"/>
        <w:rPr>
          <w:rFonts w:cs="Century Gothic"/>
          <w:szCs w:val="22"/>
        </w:rPr>
      </w:pPr>
      <w:r>
        <w:rPr>
          <w:rFonts w:cs="Arial"/>
          <w:szCs w:val="24"/>
        </w:rPr>
        <w:t xml:space="preserve">Q4. </w:t>
      </w:r>
      <w:r>
        <w:rPr>
          <w:rFonts w:cs="Arial"/>
          <w:szCs w:val="24"/>
        </w:rPr>
        <w:tab/>
        <w:t xml:space="preserve">If you’ve moved away from your island, please tell us what, if anything you </w:t>
      </w:r>
      <w:r>
        <w:rPr>
          <w:rFonts w:cs="Arial"/>
          <w:szCs w:val="24"/>
        </w:rPr>
        <w:tab/>
        <w:t>miss about island life.</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072"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9D0440" w:rsidRPr="009D0440" w:rsidRDefault="009D0440" w:rsidP="009D0440">
      <w:pPr>
        <w:pStyle w:val="ListParagraph"/>
        <w:spacing w:line="276" w:lineRule="auto"/>
        <w:rPr>
          <w:rFonts w:cs="Arial"/>
          <w:sz w:val="16"/>
          <w:szCs w:val="16"/>
        </w:rPr>
      </w:pPr>
    </w:p>
    <w:p w:rsidR="001F4FB2" w:rsidRPr="00F06A9B" w:rsidRDefault="00FB467F" w:rsidP="001F4FB2">
      <w:pPr>
        <w:widowControl w:val="0"/>
        <w:autoSpaceDE w:val="0"/>
        <w:autoSpaceDN w:val="0"/>
        <w:adjustRightInd w:val="0"/>
        <w:rPr>
          <w:rFonts w:cs="Century Gothic"/>
          <w:szCs w:val="22"/>
        </w:rPr>
      </w:pPr>
      <w:r>
        <w:rPr>
          <w:rFonts w:cs="Arial"/>
          <w:szCs w:val="24"/>
        </w:rPr>
        <w:t>Q5</w:t>
      </w:r>
      <w:r w:rsidR="00081312">
        <w:rPr>
          <w:rFonts w:cs="Arial"/>
          <w:szCs w:val="24"/>
        </w:rPr>
        <w:t>.</w:t>
      </w:r>
      <w:r w:rsidR="005A2603" w:rsidRPr="00081312">
        <w:rPr>
          <w:rFonts w:cs="Arial"/>
          <w:szCs w:val="24"/>
        </w:rPr>
        <w:tab/>
      </w:r>
      <w:r w:rsidR="004B5966" w:rsidRPr="00081312">
        <w:rPr>
          <w:rFonts w:cs="Arial"/>
          <w:szCs w:val="24"/>
        </w:rPr>
        <w:t xml:space="preserve">If possible, please can you give us some examples of good local </w:t>
      </w:r>
      <w:r w:rsidR="005A2603" w:rsidRPr="00081312">
        <w:rPr>
          <w:rFonts w:cs="Arial"/>
          <w:szCs w:val="24"/>
        </w:rPr>
        <w:tab/>
      </w:r>
      <w:r w:rsidR="004B5966" w:rsidRPr="00081312">
        <w:rPr>
          <w:rFonts w:cs="Arial"/>
          <w:szCs w:val="24"/>
        </w:rPr>
        <w:t>initi</w:t>
      </w:r>
      <w:r w:rsidR="00AE490F">
        <w:rPr>
          <w:rFonts w:cs="Arial"/>
          <w:szCs w:val="24"/>
        </w:rPr>
        <w:t>atives/projects/activities, etc</w:t>
      </w:r>
      <w:r w:rsidR="004B5966" w:rsidRPr="00081312">
        <w:rPr>
          <w:rFonts w:cs="Arial"/>
          <w:szCs w:val="24"/>
        </w:rPr>
        <w:t>?</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072"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Default="006C1B85" w:rsidP="006C1B85">
            <w:pPr>
              <w:suppressAutoHyphens/>
              <w:ind w:left="567" w:hanging="567"/>
              <w:rPr>
                <w:rFonts w:cs="Arial"/>
                <w:b/>
                <w:color w:val="000000"/>
              </w:rPr>
            </w:pPr>
          </w:p>
          <w:p w:rsidR="001F4FB2" w:rsidRPr="00F06A9B" w:rsidRDefault="001F4FB2" w:rsidP="009477EB">
            <w:pPr>
              <w:suppressAutoHyphens/>
              <w:spacing w:before="240"/>
              <w:ind w:left="567" w:hanging="567"/>
              <w:rPr>
                <w:rFonts w:cs="Arial"/>
                <w:b/>
                <w:color w:val="000000"/>
              </w:rPr>
            </w:pPr>
          </w:p>
        </w:tc>
      </w:tr>
    </w:tbl>
    <w:p w:rsidR="009D0440" w:rsidRPr="009D0440" w:rsidRDefault="009D0440" w:rsidP="009D0440">
      <w:pPr>
        <w:pStyle w:val="ListParagraph"/>
        <w:spacing w:line="276" w:lineRule="auto"/>
        <w:rPr>
          <w:rFonts w:cs="Arial"/>
          <w:sz w:val="16"/>
          <w:szCs w:val="16"/>
        </w:rPr>
      </w:pPr>
    </w:p>
    <w:p w:rsidR="004B5966" w:rsidRPr="00081312" w:rsidRDefault="00FB467F" w:rsidP="001F4FB2">
      <w:pPr>
        <w:spacing w:line="276" w:lineRule="auto"/>
        <w:rPr>
          <w:rFonts w:cs="Arial"/>
          <w:szCs w:val="24"/>
        </w:rPr>
      </w:pPr>
      <w:r>
        <w:rPr>
          <w:rFonts w:cs="Arial"/>
          <w:szCs w:val="24"/>
        </w:rPr>
        <w:t>Q6</w:t>
      </w:r>
      <w:r w:rsidR="00081312">
        <w:rPr>
          <w:rFonts w:cs="Arial"/>
          <w:szCs w:val="24"/>
        </w:rPr>
        <w:t>.</w:t>
      </w:r>
      <w:r w:rsidR="005A2603" w:rsidRPr="00081312">
        <w:rPr>
          <w:rFonts w:cs="Arial"/>
          <w:szCs w:val="24"/>
        </w:rPr>
        <w:tab/>
      </w:r>
      <w:r w:rsidR="004B5966" w:rsidRPr="00081312">
        <w:rPr>
          <w:rFonts w:cs="Arial"/>
          <w:szCs w:val="24"/>
        </w:rPr>
        <w:t xml:space="preserve">The Islands (Scotland) Act lists a number of areas that are relevant for islands </w:t>
      </w:r>
      <w:r w:rsidR="005A2603" w:rsidRPr="00081312">
        <w:rPr>
          <w:rFonts w:cs="Arial"/>
          <w:szCs w:val="24"/>
        </w:rPr>
        <w:tab/>
      </w:r>
      <w:r w:rsidR="004B5966" w:rsidRPr="00081312">
        <w:rPr>
          <w:rFonts w:cs="Arial"/>
          <w:szCs w:val="24"/>
        </w:rPr>
        <w:t>and island communities. Please rank thes</w:t>
      </w:r>
      <w:r w:rsidR="00AE490F">
        <w:rPr>
          <w:rFonts w:cs="Arial"/>
          <w:szCs w:val="24"/>
        </w:rPr>
        <w:t>e in order of priority for you:</w:t>
      </w:r>
    </w:p>
    <w:p w:rsidR="004B5966" w:rsidRPr="009D0440" w:rsidRDefault="004B5966" w:rsidP="00BD1D42">
      <w:pPr>
        <w:pStyle w:val="ListParagraph"/>
        <w:spacing w:line="276" w:lineRule="auto"/>
        <w:rPr>
          <w:rFonts w:cs="Arial"/>
          <w:sz w:val="12"/>
          <w:szCs w:val="12"/>
        </w:rPr>
      </w:pPr>
    </w:p>
    <w:p w:rsidR="004B5966" w:rsidRPr="00BD1D42" w:rsidRDefault="006C1B85" w:rsidP="006C1B85">
      <w:pPr>
        <w:pStyle w:val="ListParagraph"/>
        <w:numPr>
          <w:ilvl w:val="0"/>
          <w:numId w:val="11"/>
        </w:numPr>
        <w:tabs>
          <w:tab w:val="left" w:pos="4111"/>
        </w:tabs>
        <w:spacing w:line="276" w:lineRule="auto"/>
        <w:rPr>
          <w:rFonts w:cs="Arial"/>
          <w:szCs w:val="24"/>
        </w:rPr>
      </w:pPr>
      <w:r w:rsidRPr="00BD1D42">
        <w:rPr>
          <w:rFonts w:cs="Arial"/>
          <w:szCs w:val="24"/>
        </w:rPr>
        <w:t>D</w:t>
      </w:r>
      <w:r w:rsidR="004B5966" w:rsidRPr="00BD1D42">
        <w:rPr>
          <w:rFonts w:cs="Arial"/>
          <w:szCs w:val="24"/>
        </w:rPr>
        <w:t>epopulation</w:t>
      </w:r>
      <w:r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4B5966" w:rsidRPr="00BD1D42" w:rsidRDefault="004B5966" w:rsidP="006C1B85">
      <w:pPr>
        <w:pStyle w:val="ListParagraph"/>
        <w:numPr>
          <w:ilvl w:val="0"/>
          <w:numId w:val="11"/>
        </w:numPr>
        <w:tabs>
          <w:tab w:val="left" w:pos="4111"/>
        </w:tabs>
        <w:spacing w:line="276" w:lineRule="auto"/>
        <w:rPr>
          <w:rFonts w:cs="Arial"/>
          <w:szCs w:val="24"/>
        </w:rPr>
      </w:pPr>
      <w:r w:rsidRPr="00BD1D42">
        <w:rPr>
          <w:rFonts w:cs="Arial"/>
          <w:szCs w:val="24"/>
        </w:rPr>
        <w:t>economic development</w:t>
      </w:r>
      <w:r w:rsidR="006C1B85"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006C1B85"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4B5966" w:rsidRPr="00BD1D42" w:rsidRDefault="004B5966" w:rsidP="006C1B85">
      <w:pPr>
        <w:pStyle w:val="ListParagraph"/>
        <w:numPr>
          <w:ilvl w:val="0"/>
          <w:numId w:val="11"/>
        </w:numPr>
        <w:tabs>
          <w:tab w:val="left" w:pos="4111"/>
        </w:tabs>
        <w:spacing w:line="276" w:lineRule="auto"/>
        <w:rPr>
          <w:rFonts w:cs="Arial"/>
          <w:szCs w:val="24"/>
        </w:rPr>
      </w:pPr>
      <w:r w:rsidRPr="00BD1D42">
        <w:rPr>
          <w:rFonts w:cs="Arial"/>
          <w:szCs w:val="24"/>
        </w:rPr>
        <w:t>environmental protection</w:t>
      </w:r>
      <w:r w:rsidR="006C1B85"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006C1B85"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4B5966" w:rsidRPr="00BD1D42" w:rsidRDefault="004B5966" w:rsidP="006C1B85">
      <w:pPr>
        <w:pStyle w:val="ListParagraph"/>
        <w:numPr>
          <w:ilvl w:val="0"/>
          <w:numId w:val="11"/>
        </w:numPr>
        <w:tabs>
          <w:tab w:val="left" w:pos="4111"/>
        </w:tabs>
        <w:spacing w:line="276" w:lineRule="auto"/>
        <w:rPr>
          <w:rFonts w:cs="Arial"/>
          <w:szCs w:val="24"/>
        </w:rPr>
      </w:pPr>
      <w:r w:rsidRPr="00BD1D42">
        <w:rPr>
          <w:rFonts w:cs="Arial"/>
          <w:szCs w:val="24"/>
        </w:rPr>
        <w:t>health and wellbeing</w:t>
      </w:r>
      <w:r w:rsidR="006C1B85"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006C1B85"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4B5966" w:rsidRPr="00BD1D42" w:rsidRDefault="004B5966" w:rsidP="006C1B85">
      <w:pPr>
        <w:pStyle w:val="ListParagraph"/>
        <w:numPr>
          <w:ilvl w:val="0"/>
          <w:numId w:val="11"/>
        </w:numPr>
        <w:tabs>
          <w:tab w:val="left" w:pos="4111"/>
        </w:tabs>
        <w:spacing w:line="276" w:lineRule="auto"/>
        <w:rPr>
          <w:rFonts w:cs="Arial"/>
          <w:szCs w:val="24"/>
        </w:rPr>
      </w:pPr>
      <w:r w:rsidRPr="00BD1D42">
        <w:rPr>
          <w:rFonts w:cs="Arial"/>
          <w:szCs w:val="24"/>
        </w:rPr>
        <w:t>community empowerment</w:t>
      </w:r>
      <w:r w:rsidR="006C1B85"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006C1B85"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4B5966" w:rsidRPr="00BD1D42" w:rsidRDefault="004B5966" w:rsidP="006C1B85">
      <w:pPr>
        <w:pStyle w:val="ListParagraph"/>
        <w:numPr>
          <w:ilvl w:val="0"/>
          <w:numId w:val="11"/>
        </w:numPr>
        <w:tabs>
          <w:tab w:val="left" w:pos="4111"/>
        </w:tabs>
        <w:spacing w:line="276" w:lineRule="auto"/>
        <w:rPr>
          <w:rFonts w:cs="Arial"/>
          <w:szCs w:val="24"/>
        </w:rPr>
      </w:pPr>
      <w:r w:rsidRPr="00BD1D42">
        <w:rPr>
          <w:rFonts w:cs="Arial"/>
          <w:szCs w:val="24"/>
        </w:rPr>
        <w:t>transport</w:t>
      </w:r>
      <w:r w:rsidR="006C1B85"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006C1B85"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4B5966" w:rsidRPr="00BD1D42" w:rsidRDefault="004B5966" w:rsidP="006C1B85">
      <w:pPr>
        <w:pStyle w:val="ListParagraph"/>
        <w:numPr>
          <w:ilvl w:val="0"/>
          <w:numId w:val="11"/>
        </w:numPr>
        <w:tabs>
          <w:tab w:val="left" w:pos="4111"/>
        </w:tabs>
        <w:spacing w:line="276" w:lineRule="auto"/>
        <w:rPr>
          <w:rFonts w:cs="Arial"/>
          <w:szCs w:val="24"/>
        </w:rPr>
      </w:pPr>
      <w:r w:rsidRPr="00BD1D42">
        <w:rPr>
          <w:rFonts w:cs="Arial"/>
          <w:szCs w:val="24"/>
        </w:rPr>
        <w:t>digital connectivity</w:t>
      </w:r>
      <w:r w:rsidR="006C1B85"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006C1B85"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4B5966" w:rsidRPr="00BD1D42" w:rsidRDefault="004B5966" w:rsidP="006C1B85">
      <w:pPr>
        <w:pStyle w:val="ListParagraph"/>
        <w:numPr>
          <w:ilvl w:val="0"/>
          <w:numId w:val="11"/>
        </w:numPr>
        <w:tabs>
          <w:tab w:val="left" w:pos="4111"/>
        </w:tabs>
        <w:spacing w:line="276" w:lineRule="auto"/>
        <w:rPr>
          <w:rFonts w:cs="Arial"/>
          <w:szCs w:val="24"/>
        </w:rPr>
      </w:pPr>
      <w:r w:rsidRPr="00BD1D42">
        <w:rPr>
          <w:rFonts w:cs="Arial"/>
          <w:szCs w:val="24"/>
        </w:rPr>
        <w:t>fuel poverty</w:t>
      </w:r>
      <w:r w:rsidR="006C1B85"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006C1B85"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4B5966" w:rsidRPr="00BD1D42" w:rsidRDefault="004B5966" w:rsidP="006C1B85">
      <w:pPr>
        <w:pStyle w:val="ListParagraph"/>
        <w:numPr>
          <w:ilvl w:val="0"/>
          <w:numId w:val="11"/>
        </w:numPr>
        <w:tabs>
          <w:tab w:val="left" w:pos="4111"/>
        </w:tabs>
        <w:spacing w:line="276" w:lineRule="auto"/>
        <w:rPr>
          <w:rFonts w:cs="Arial"/>
          <w:szCs w:val="24"/>
        </w:rPr>
      </w:pPr>
      <w:r w:rsidRPr="00BD1D42">
        <w:rPr>
          <w:rFonts w:cs="Arial"/>
          <w:szCs w:val="24"/>
        </w:rPr>
        <w:t>land management</w:t>
      </w:r>
      <w:r w:rsidR="006C1B85"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006C1B85"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4B5966" w:rsidRPr="00BD1D42" w:rsidRDefault="004B5966" w:rsidP="006C1B85">
      <w:pPr>
        <w:pStyle w:val="ListParagraph"/>
        <w:numPr>
          <w:ilvl w:val="0"/>
          <w:numId w:val="11"/>
        </w:numPr>
        <w:tabs>
          <w:tab w:val="left" w:pos="4111"/>
        </w:tabs>
        <w:spacing w:line="276" w:lineRule="auto"/>
        <w:rPr>
          <w:rFonts w:cs="Arial"/>
          <w:szCs w:val="24"/>
        </w:rPr>
      </w:pPr>
      <w:r w:rsidRPr="00BD1D42">
        <w:rPr>
          <w:rFonts w:cs="Arial"/>
          <w:szCs w:val="24"/>
        </w:rPr>
        <w:t>biosecurity</w:t>
      </w:r>
      <w:r w:rsidR="006C1B85" w:rsidRPr="00956B8C">
        <w:rPr>
          <w:rFonts w:eastAsia="Calibri" w:cs="Arial"/>
          <w:szCs w:val="28"/>
          <w:lang w:eastAsia="en-GB"/>
        </w:rPr>
        <w:tab/>
      </w:r>
      <w:r w:rsidR="006F347E" w:rsidRPr="00956B8C">
        <w:rPr>
          <w:rFonts w:eastAsia="Calibri" w:cs="Arial"/>
          <w:szCs w:val="28"/>
          <w:lang w:eastAsia="en-GB"/>
        </w:rPr>
        <w:fldChar w:fldCharType="begin">
          <w:ffData>
            <w:name w:val=""/>
            <w:enabled/>
            <w:calcOnExit w:val="0"/>
            <w:checkBox>
              <w:size w:val="22"/>
              <w:default w:val="0"/>
              <w:checked w:val="0"/>
            </w:checkBox>
          </w:ffData>
        </w:fldChar>
      </w:r>
      <w:r w:rsidR="006C1B85"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6F347E" w:rsidRPr="00956B8C">
        <w:rPr>
          <w:rFonts w:eastAsia="Calibri" w:cs="Arial"/>
          <w:szCs w:val="28"/>
          <w:lang w:eastAsia="en-GB"/>
        </w:rPr>
        <w:fldChar w:fldCharType="end"/>
      </w:r>
    </w:p>
    <w:p w:rsidR="001F4FB2" w:rsidRPr="001F4FB2" w:rsidRDefault="004B5966" w:rsidP="001F4FB2">
      <w:pPr>
        <w:spacing w:after="120" w:line="276" w:lineRule="auto"/>
        <w:ind w:left="720"/>
        <w:rPr>
          <w:rFonts w:cs="Arial"/>
          <w:szCs w:val="24"/>
        </w:rPr>
      </w:pPr>
      <w:r w:rsidRPr="00BD1D42">
        <w:rPr>
          <w:rFonts w:cs="Arial"/>
          <w:szCs w:val="24"/>
        </w:rPr>
        <w:t xml:space="preserve">Do you feel that this list covers all aspects of island life? </w:t>
      </w:r>
    </w:p>
    <w:p w:rsidR="006C1B85" w:rsidRDefault="006F347E" w:rsidP="006C1B85">
      <w:pPr>
        <w:tabs>
          <w:tab w:val="left" w:pos="1276"/>
          <w:tab w:val="left" w:pos="1985"/>
          <w:tab w:val="left" w:pos="2552"/>
          <w:tab w:val="left" w:pos="3261"/>
          <w:tab w:val="left" w:pos="3828"/>
        </w:tabs>
        <w:spacing w:line="276" w:lineRule="auto"/>
        <w:ind w:left="720"/>
        <w:rPr>
          <w:rFonts w:eastAsia="Calibri" w:cs="Arial"/>
          <w:szCs w:val="28"/>
          <w:lang w:eastAsia="en-GB"/>
        </w:rPr>
      </w:pPr>
      <w:r w:rsidRPr="00956B8C">
        <w:rPr>
          <w:rFonts w:eastAsia="Calibri" w:cs="Arial"/>
          <w:szCs w:val="28"/>
          <w:lang w:eastAsia="en-GB"/>
        </w:rPr>
        <w:fldChar w:fldCharType="begin">
          <w:ffData>
            <w:name w:val=""/>
            <w:enabled/>
            <w:calcOnExit w:val="0"/>
            <w:checkBox>
              <w:size w:val="22"/>
              <w:default w:val="0"/>
              <w:checked w:val="0"/>
            </w:checkBox>
          </w:ffData>
        </w:fldChar>
      </w:r>
      <w:r w:rsidR="001F4FB2"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Pr="00956B8C">
        <w:rPr>
          <w:rFonts w:eastAsia="Calibri" w:cs="Arial"/>
          <w:szCs w:val="28"/>
          <w:lang w:eastAsia="en-GB"/>
        </w:rPr>
        <w:fldChar w:fldCharType="end"/>
      </w:r>
      <w:r w:rsidR="001F4FB2" w:rsidRPr="00956B8C">
        <w:rPr>
          <w:rFonts w:eastAsia="Calibri" w:cs="Arial"/>
          <w:szCs w:val="28"/>
          <w:lang w:eastAsia="en-GB"/>
        </w:rPr>
        <w:tab/>
        <w:t>Yes</w:t>
      </w:r>
      <w:r w:rsidR="001F4FB2" w:rsidRPr="00956B8C">
        <w:rPr>
          <w:rFonts w:eastAsia="Calibri" w:cs="Arial"/>
          <w:szCs w:val="28"/>
          <w:lang w:eastAsia="en-GB"/>
        </w:rPr>
        <w:tab/>
      </w:r>
      <w:r w:rsidRPr="00956B8C">
        <w:rPr>
          <w:rFonts w:eastAsia="Calibri" w:cs="Arial"/>
          <w:szCs w:val="28"/>
          <w:lang w:eastAsia="en-GB"/>
        </w:rPr>
        <w:fldChar w:fldCharType="begin">
          <w:ffData>
            <w:name w:val=""/>
            <w:enabled/>
            <w:calcOnExit w:val="0"/>
            <w:checkBox>
              <w:size w:val="22"/>
              <w:default w:val="0"/>
              <w:checked w:val="0"/>
            </w:checkBox>
          </w:ffData>
        </w:fldChar>
      </w:r>
      <w:r w:rsidR="001F4FB2"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Pr="00956B8C">
        <w:rPr>
          <w:rFonts w:eastAsia="Calibri" w:cs="Arial"/>
          <w:szCs w:val="28"/>
          <w:lang w:eastAsia="en-GB"/>
        </w:rPr>
        <w:fldChar w:fldCharType="end"/>
      </w:r>
      <w:r w:rsidR="001F4FB2" w:rsidRPr="00956B8C">
        <w:rPr>
          <w:rFonts w:eastAsia="Calibri" w:cs="Arial"/>
          <w:szCs w:val="28"/>
          <w:lang w:eastAsia="en-GB"/>
        </w:rPr>
        <w:tab/>
        <w:t>No</w:t>
      </w:r>
      <w:r w:rsidR="001F4FB2" w:rsidRPr="00956B8C">
        <w:rPr>
          <w:rFonts w:eastAsia="Calibri" w:cs="Arial"/>
          <w:szCs w:val="28"/>
          <w:lang w:eastAsia="en-GB"/>
        </w:rPr>
        <w:tab/>
      </w:r>
      <w:r w:rsidRPr="00956B8C">
        <w:rPr>
          <w:rFonts w:eastAsia="Calibri" w:cs="Arial"/>
          <w:szCs w:val="28"/>
          <w:lang w:eastAsia="en-GB"/>
        </w:rPr>
        <w:fldChar w:fldCharType="begin">
          <w:ffData>
            <w:name w:val=""/>
            <w:enabled/>
            <w:calcOnExit w:val="0"/>
            <w:checkBox>
              <w:size w:val="22"/>
              <w:default w:val="0"/>
              <w:checked w:val="0"/>
            </w:checkBox>
          </w:ffData>
        </w:fldChar>
      </w:r>
      <w:r w:rsidR="001F4FB2" w:rsidRPr="00956B8C">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Pr="00956B8C">
        <w:rPr>
          <w:rFonts w:eastAsia="Calibri" w:cs="Arial"/>
          <w:szCs w:val="28"/>
          <w:lang w:eastAsia="en-GB"/>
        </w:rPr>
        <w:fldChar w:fldCharType="end"/>
      </w:r>
      <w:r w:rsidR="001F4FB2" w:rsidRPr="00956B8C">
        <w:rPr>
          <w:rFonts w:eastAsia="Calibri" w:cs="Arial"/>
          <w:szCs w:val="28"/>
          <w:lang w:eastAsia="en-GB"/>
        </w:rPr>
        <w:tab/>
        <w:t>Don’t know</w:t>
      </w:r>
    </w:p>
    <w:p w:rsidR="004B5966" w:rsidRPr="00BD1D42" w:rsidRDefault="004B5966" w:rsidP="009F462E">
      <w:pPr>
        <w:spacing w:line="276" w:lineRule="auto"/>
        <w:rPr>
          <w:rFonts w:cs="Arial"/>
          <w:szCs w:val="24"/>
        </w:rPr>
      </w:pPr>
    </w:p>
    <w:p w:rsidR="004B5966" w:rsidRPr="00081312" w:rsidRDefault="00FB467F" w:rsidP="00081312">
      <w:pPr>
        <w:spacing w:line="276" w:lineRule="auto"/>
        <w:rPr>
          <w:rFonts w:cs="Arial"/>
          <w:szCs w:val="24"/>
        </w:rPr>
      </w:pPr>
      <w:r>
        <w:rPr>
          <w:rFonts w:cs="Arial"/>
          <w:szCs w:val="24"/>
        </w:rPr>
        <w:lastRenderedPageBreak/>
        <w:t>Q7</w:t>
      </w:r>
      <w:r w:rsidR="00081312">
        <w:rPr>
          <w:rFonts w:cs="Arial"/>
          <w:szCs w:val="24"/>
        </w:rPr>
        <w:t>.</w:t>
      </w:r>
      <w:r w:rsidR="005A2603" w:rsidRPr="00081312">
        <w:rPr>
          <w:rFonts w:cs="Arial"/>
          <w:szCs w:val="24"/>
        </w:rPr>
        <w:tab/>
      </w:r>
      <w:r w:rsidR="004B5966" w:rsidRPr="00081312">
        <w:rPr>
          <w:rFonts w:cs="Arial"/>
          <w:szCs w:val="24"/>
        </w:rPr>
        <w:t xml:space="preserve">If you answered no, is there anything else that you believe the National </w:t>
      </w:r>
      <w:r w:rsidR="005A2603" w:rsidRPr="00081312">
        <w:rPr>
          <w:rFonts w:cs="Arial"/>
          <w:szCs w:val="24"/>
        </w:rPr>
        <w:tab/>
      </w:r>
      <w:r w:rsidR="004B5966" w:rsidRPr="00081312">
        <w:rPr>
          <w:rFonts w:cs="Arial"/>
          <w:szCs w:val="24"/>
        </w:rPr>
        <w:t xml:space="preserve">Islands Plan should address? </w:t>
      </w:r>
    </w:p>
    <w:p w:rsidR="006C1B85" w:rsidRPr="006C1B85" w:rsidRDefault="006C1B85" w:rsidP="006C1B85">
      <w:pPr>
        <w:tabs>
          <w:tab w:val="left" w:pos="1276"/>
          <w:tab w:val="left" w:pos="1985"/>
          <w:tab w:val="left" w:pos="2552"/>
          <w:tab w:val="left" w:pos="3261"/>
          <w:tab w:val="left" w:pos="3828"/>
        </w:tabs>
        <w:spacing w:line="276" w:lineRule="auto"/>
        <w:ind w:left="720"/>
        <w:rPr>
          <w:rFonts w:cs="Century Gothic"/>
          <w:szCs w:val="22"/>
        </w:rPr>
      </w:pPr>
      <w:r w:rsidRPr="006C1B85">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C1B85" w:rsidRPr="00F06A9B">
        <w:tc>
          <w:tcPr>
            <w:tcW w:w="9606" w:type="dxa"/>
            <w:tcBorders>
              <w:top w:val="single" w:sz="4" w:space="0" w:color="auto"/>
              <w:left w:val="single" w:sz="4" w:space="0" w:color="auto"/>
              <w:bottom w:val="single" w:sz="4" w:space="0" w:color="auto"/>
              <w:right w:val="single" w:sz="4" w:space="0" w:color="auto"/>
            </w:tcBorders>
          </w:tcPr>
          <w:p w:rsidR="006C1B85" w:rsidRDefault="006C1B85" w:rsidP="001F4FB2">
            <w:pPr>
              <w:suppressAutoHyphens/>
              <w:ind w:left="567" w:hanging="567"/>
              <w:rPr>
                <w:rFonts w:cs="Arial"/>
                <w:color w:val="000000"/>
              </w:rPr>
            </w:pPr>
            <w:r w:rsidRPr="001F4FB2">
              <w:rPr>
                <w:rFonts w:cs="Arial"/>
                <w:color w:val="000000"/>
              </w:rPr>
              <w:t>Comment</w:t>
            </w:r>
          </w:p>
          <w:p w:rsidR="006C1B85" w:rsidRDefault="006C1B85" w:rsidP="006C1B85">
            <w:pPr>
              <w:suppressAutoHyphens/>
              <w:ind w:left="567" w:hanging="567"/>
              <w:rPr>
                <w:rFonts w:cs="Arial"/>
                <w:b/>
                <w:color w:val="000000"/>
              </w:rPr>
            </w:pPr>
          </w:p>
          <w:p w:rsidR="006C1B85" w:rsidRPr="00F06A9B" w:rsidRDefault="006C1B85" w:rsidP="001F4FB2">
            <w:pPr>
              <w:suppressAutoHyphens/>
              <w:ind w:left="567" w:hanging="567"/>
              <w:rPr>
                <w:rFonts w:cs="Arial"/>
                <w:b/>
                <w:color w:val="000000"/>
              </w:rPr>
            </w:pPr>
          </w:p>
        </w:tc>
      </w:tr>
    </w:tbl>
    <w:p w:rsidR="006C1B85" w:rsidRPr="00BD1D42" w:rsidRDefault="006C1B85" w:rsidP="006C1B85">
      <w:pPr>
        <w:spacing w:line="276" w:lineRule="auto"/>
        <w:ind w:left="720"/>
        <w:rPr>
          <w:rFonts w:cs="Arial"/>
          <w:szCs w:val="24"/>
        </w:rPr>
      </w:pPr>
    </w:p>
    <w:p w:rsidR="001F4FB2" w:rsidRPr="00F06A9B" w:rsidRDefault="00FB467F" w:rsidP="001F4FB2">
      <w:pPr>
        <w:widowControl w:val="0"/>
        <w:autoSpaceDE w:val="0"/>
        <w:autoSpaceDN w:val="0"/>
        <w:adjustRightInd w:val="0"/>
        <w:rPr>
          <w:rFonts w:cs="Century Gothic"/>
          <w:szCs w:val="22"/>
        </w:rPr>
      </w:pPr>
      <w:r>
        <w:rPr>
          <w:rFonts w:cs="Arial"/>
          <w:szCs w:val="24"/>
        </w:rPr>
        <w:t>Q8</w:t>
      </w:r>
      <w:r w:rsidR="00081312">
        <w:rPr>
          <w:rFonts w:cs="Arial"/>
          <w:szCs w:val="24"/>
        </w:rPr>
        <w:t>.</w:t>
      </w:r>
      <w:r w:rsidR="005A2603" w:rsidRPr="00081312">
        <w:rPr>
          <w:rFonts w:cs="Arial"/>
          <w:szCs w:val="24"/>
        </w:rPr>
        <w:tab/>
      </w:r>
      <w:r w:rsidR="00660274" w:rsidRPr="00081312">
        <w:rPr>
          <w:rFonts w:cs="Arial"/>
          <w:szCs w:val="24"/>
        </w:rPr>
        <w:t>If applicable, a</w:t>
      </w:r>
      <w:r w:rsidR="004B5966" w:rsidRPr="00081312">
        <w:rPr>
          <w:rFonts w:cs="Arial"/>
          <w:szCs w:val="24"/>
        </w:rPr>
        <w:t xml:space="preserve">re there any specific challenges about living on your island? </w:t>
      </w:r>
      <w:r w:rsidR="005A2603" w:rsidRPr="00081312">
        <w:rPr>
          <w:rFonts w:cs="Arial"/>
          <w:szCs w:val="24"/>
        </w:rPr>
        <w:tab/>
      </w:r>
      <w:r w:rsidR="004B5966" w:rsidRPr="00081312">
        <w:rPr>
          <w:rFonts w:cs="Arial"/>
          <w:szCs w:val="24"/>
        </w:rPr>
        <w:t>Please state 3 challenges about living on your island.</w:t>
      </w:r>
      <w:r>
        <w:rPr>
          <w:rFonts w:cs="Arial"/>
          <w:szCs w:val="24"/>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FB467F" w:rsidRDefault="00FB467F" w:rsidP="001F4FB2">
      <w:pPr>
        <w:spacing w:line="276" w:lineRule="auto"/>
        <w:rPr>
          <w:rFonts w:cs="Arial"/>
          <w:i/>
          <w:szCs w:val="24"/>
        </w:rPr>
      </w:pPr>
    </w:p>
    <w:p w:rsidR="001F4FB2" w:rsidRPr="005F73FF" w:rsidRDefault="00FB467F" w:rsidP="006C1B85">
      <w:pPr>
        <w:spacing w:line="259" w:lineRule="auto"/>
        <w:rPr>
          <w:rFonts w:cs="Arial"/>
          <w:szCs w:val="24"/>
        </w:rPr>
      </w:pPr>
      <w:r>
        <w:rPr>
          <w:rFonts w:cs="Arial"/>
          <w:szCs w:val="24"/>
        </w:rPr>
        <w:t>Q9</w:t>
      </w:r>
      <w:r w:rsidRPr="00FB467F">
        <w:rPr>
          <w:rFonts w:cs="Arial"/>
          <w:szCs w:val="24"/>
        </w:rPr>
        <w:t xml:space="preserve">. </w:t>
      </w:r>
      <w:r>
        <w:rPr>
          <w:rFonts w:cs="Arial"/>
          <w:szCs w:val="24"/>
        </w:rPr>
        <w:tab/>
      </w:r>
      <w:r w:rsidRPr="00FB467F">
        <w:rPr>
          <w:rFonts w:cs="Arial"/>
          <w:szCs w:val="24"/>
        </w:rPr>
        <w:t>I</w:t>
      </w:r>
      <w:r>
        <w:rPr>
          <w:rFonts w:cs="Arial"/>
          <w:szCs w:val="24"/>
        </w:rPr>
        <w:t xml:space="preserve">f you’ve moved away, please tell us about any challenges that you </w:t>
      </w:r>
      <w:r>
        <w:rPr>
          <w:rFonts w:cs="Arial"/>
          <w:szCs w:val="24"/>
        </w:rPr>
        <w:tab/>
        <w:t>experienced whilst you were living on your island.</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4B5966" w:rsidRPr="00BD1D42" w:rsidRDefault="004B5966" w:rsidP="001F4FB2">
      <w:pPr>
        <w:pStyle w:val="ListParagraph"/>
        <w:spacing w:line="276" w:lineRule="auto"/>
        <w:ind w:left="0" w:firstLine="720"/>
        <w:rPr>
          <w:rFonts w:cs="Arial"/>
          <w:i/>
          <w:szCs w:val="24"/>
        </w:rPr>
      </w:pPr>
    </w:p>
    <w:p w:rsidR="001F4FB2" w:rsidRPr="006C1B85" w:rsidRDefault="00FB467F" w:rsidP="001868A1">
      <w:pPr>
        <w:spacing w:after="160" w:line="259" w:lineRule="auto"/>
        <w:rPr>
          <w:rFonts w:cs="Arial"/>
          <w:szCs w:val="24"/>
        </w:rPr>
      </w:pPr>
      <w:proofErr w:type="spellStart"/>
      <w:r>
        <w:rPr>
          <w:rFonts w:cs="Arial"/>
          <w:szCs w:val="24"/>
        </w:rPr>
        <w:t>Q10</w:t>
      </w:r>
      <w:proofErr w:type="spellEnd"/>
      <w:r w:rsidR="00081312">
        <w:rPr>
          <w:rFonts w:cs="Arial"/>
          <w:szCs w:val="24"/>
        </w:rPr>
        <w:t>.</w:t>
      </w:r>
      <w:r w:rsidR="005A2603" w:rsidRPr="00081312">
        <w:rPr>
          <w:rFonts w:cs="Arial"/>
          <w:szCs w:val="24"/>
        </w:rPr>
        <w:tab/>
      </w:r>
      <w:r w:rsidR="00660274" w:rsidRPr="00081312">
        <w:rPr>
          <w:rFonts w:cs="Arial"/>
          <w:szCs w:val="24"/>
        </w:rPr>
        <w:t>If applicable, w</w:t>
      </w:r>
      <w:r w:rsidR="004B5966" w:rsidRPr="00081312">
        <w:rPr>
          <w:rFonts w:cs="Arial"/>
          <w:szCs w:val="24"/>
        </w:rPr>
        <w:t>hat could be done to make living on your island better?</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1F4FB2" w:rsidRDefault="001F4FB2" w:rsidP="001F4FB2">
      <w:pPr>
        <w:pStyle w:val="ListParagraph"/>
        <w:spacing w:line="276" w:lineRule="auto"/>
        <w:rPr>
          <w:rFonts w:cs="Arial"/>
          <w:szCs w:val="24"/>
        </w:rPr>
      </w:pPr>
    </w:p>
    <w:p w:rsidR="009875A3" w:rsidRDefault="00FB467F" w:rsidP="009875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hanging="720"/>
        <w:rPr>
          <w:rFonts w:ascii="Helvetica" w:eastAsiaTheme="minorHAnsi" w:hAnsi="Helvetica" w:cs="Helvetica"/>
          <w:b/>
          <w:bCs/>
          <w:color w:val="344156"/>
          <w:szCs w:val="24"/>
          <w:lang w:val="en-US"/>
        </w:rPr>
      </w:pPr>
      <w:r>
        <w:rPr>
          <w:rFonts w:cs="Arial"/>
          <w:szCs w:val="24"/>
        </w:rPr>
        <w:t>Q11</w:t>
      </w:r>
      <w:r w:rsidR="00065CAE">
        <w:rPr>
          <w:rFonts w:cs="Arial"/>
          <w:szCs w:val="24"/>
        </w:rPr>
        <w:t>.</w:t>
      </w:r>
      <w:r w:rsidR="00065CAE">
        <w:rPr>
          <w:rFonts w:cs="Arial"/>
          <w:szCs w:val="24"/>
        </w:rPr>
        <w:tab/>
      </w:r>
      <w:r w:rsidR="009875A3">
        <w:rPr>
          <w:rFonts w:cs="Arial"/>
          <w:szCs w:val="24"/>
        </w:rPr>
        <w:tab/>
      </w:r>
      <w:r w:rsidR="00065CAE" w:rsidRPr="00065CAE">
        <w:rPr>
          <w:rFonts w:cs="Arial"/>
          <w:szCs w:val="24"/>
        </w:rPr>
        <w:t xml:space="preserve">How </w:t>
      </w:r>
      <w:r w:rsidR="009875A3" w:rsidRPr="009875A3">
        <w:rPr>
          <w:rFonts w:eastAsiaTheme="minorHAnsi" w:cs="Arial"/>
          <w:bCs/>
          <w:color w:val="344156"/>
          <w:szCs w:val="24"/>
          <w:lang w:val="en-US"/>
        </w:rPr>
        <w:t>do you feel the National Islands Plan should address and respond to the distinctive geographical, natural heritage and cultural characteristics (including the linguistic heritage) of local island communities, including the needs of Gaelic speakers within those communities?</w:t>
      </w:r>
    </w:p>
    <w:p w:rsidR="001F4FB2" w:rsidRPr="00F06A9B" w:rsidRDefault="001F4FB2" w:rsidP="006C1B85">
      <w:pPr>
        <w:widowControl w:val="0"/>
        <w:autoSpaceDE w:val="0"/>
        <w:autoSpaceDN w:val="0"/>
        <w:adjustRightInd w:val="0"/>
        <w:rPr>
          <w:rFonts w:cs="Century Gothic"/>
          <w:szCs w:val="22"/>
        </w:rPr>
      </w:pP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Default="001F4FB2" w:rsidP="001F4FB2">
            <w:pPr>
              <w:suppressAutoHyphens/>
              <w:ind w:left="567" w:hanging="567"/>
              <w:rPr>
                <w:rFonts w:cs="Arial"/>
                <w:color w:val="000000"/>
              </w:rPr>
            </w:pPr>
            <w:r w:rsidRPr="001F4FB2">
              <w:rPr>
                <w:rFonts w:cs="Arial"/>
                <w:color w:val="000000"/>
              </w:rPr>
              <w:t>Comment</w:t>
            </w:r>
          </w:p>
          <w:p w:rsidR="00D87DCF" w:rsidRDefault="00D87DCF" w:rsidP="00665507">
            <w:pPr>
              <w:suppressAutoHyphens/>
              <w:rPr>
                <w:rFonts w:cs="Arial"/>
                <w:color w:val="000000"/>
              </w:rPr>
            </w:pPr>
          </w:p>
          <w:p w:rsidR="0086742C" w:rsidRPr="00063302" w:rsidRDefault="0058149D" w:rsidP="00AF3688">
            <w:pPr>
              <w:suppressAutoHyphens/>
              <w:rPr>
                <w:rFonts w:cs="Arial"/>
                <w:color w:val="000000"/>
                <w:sz w:val="28"/>
                <w:szCs w:val="28"/>
              </w:rPr>
            </w:pPr>
            <w:r w:rsidRPr="00063302">
              <w:rPr>
                <w:rFonts w:cs="Arial"/>
                <w:color w:val="000000"/>
                <w:sz w:val="28"/>
                <w:szCs w:val="28"/>
              </w:rPr>
              <w:t>When seeking to address and respond to the distinctive</w:t>
            </w:r>
            <w:r w:rsidR="00BB7357" w:rsidRPr="00063302">
              <w:rPr>
                <w:rFonts w:cs="Arial"/>
                <w:color w:val="000000"/>
                <w:sz w:val="28"/>
                <w:szCs w:val="28"/>
              </w:rPr>
              <w:t xml:space="preserve"> geographic, natural heritage and</w:t>
            </w:r>
            <w:r w:rsidRPr="00063302">
              <w:rPr>
                <w:rFonts w:cs="Arial"/>
                <w:color w:val="000000"/>
                <w:sz w:val="28"/>
                <w:szCs w:val="28"/>
              </w:rPr>
              <w:t xml:space="preserve"> cultural characteristics of local island communities, the National Islands Plan should have </w:t>
            </w:r>
            <w:r w:rsidR="00AF3688" w:rsidRPr="00063302">
              <w:rPr>
                <w:rFonts w:cs="Arial"/>
                <w:color w:val="000000"/>
                <w:sz w:val="28"/>
                <w:szCs w:val="28"/>
              </w:rPr>
              <w:t xml:space="preserve">regard to relevant human rights provisions, in this case </w:t>
            </w:r>
            <w:r w:rsidR="0086742C" w:rsidRPr="00063302">
              <w:rPr>
                <w:rFonts w:cs="Arial"/>
                <w:color w:val="000000"/>
                <w:sz w:val="28"/>
                <w:szCs w:val="28"/>
              </w:rPr>
              <w:t xml:space="preserve">Article </w:t>
            </w:r>
            <w:r w:rsidR="007E3B79" w:rsidRPr="00063302">
              <w:rPr>
                <w:rFonts w:cs="Arial"/>
                <w:color w:val="000000"/>
                <w:sz w:val="28"/>
                <w:szCs w:val="28"/>
              </w:rPr>
              <w:t>15</w:t>
            </w:r>
            <w:r w:rsidR="0086742C" w:rsidRPr="00063302">
              <w:rPr>
                <w:rFonts w:cs="Arial"/>
                <w:color w:val="000000"/>
                <w:sz w:val="28"/>
                <w:szCs w:val="28"/>
              </w:rPr>
              <w:t xml:space="preserve"> of the International Covenant on Economic, Social and Cultural Rights</w:t>
            </w:r>
            <w:r w:rsidR="00AF3688" w:rsidRPr="00063302">
              <w:rPr>
                <w:rFonts w:cs="Arial"/>
                <w:color w:val="000000"/>
                <w:sz w:val="28"/>
                <w:szCs w:val="28"/>
              </w:rPr>
              <w:t>. This</w:t>
            </w:r>
            <w:r w:rsidR="0086742C" w:rsidRPr="00063302">
              <w:rPr>
                <w:rFonts w:cs="Arial"/>
                <w:color w:val="000000"/>
                <w:sz w:val="28"/>
                <w:szCs w:val="28"/>
              </w:rPr>
              <w:t xml:space="preserve"> sets out that:</w:t>
            </w:r>
          </w:p>
          <w:p w:rsidR="007E3B79" w:rsidRPr="00063302" w:rsidRDefault="007E3B79" w:rsidP="007E3B79">
            <w:pPr>
              <w:spacing w:before="100" w:beforeAutospacing="1" w:after="100" w:afterAutospacing="1"/>
              <w:rPr>
                <w:rFonts w:cs="Arial"/>
                <w:sz w:val="28"/>
                <w:szCs w:val="28"/>
                <w:lang w:eastAsia="en-GB"/>
              </w:rPr>
            </w:pPr>
            <w:r w:rsidRPr="00063302">
              <w:rPr>
                <w:rFonts w:cs="Arial"/>
                <w:sz w:val="28"/>
                <w:szCs w:val="28"/>
                <w:lang w:eastAsia="en-GB"/>
              </w:rPr>
              <w:t xml:space="preserve">“1. The States Parties to the present Covenant recognize the right of everyone: </w:t>
            </w:r>
          </w:p>
          <w:p w:rsidR="007E3B79" w:rsidRPr="00063302" w:rsidRDefault="007E3B79" w:rsidP="007E3B79">
            <w:pPr>
              <w:suppressAutoHyphens/>
              <w:rPr>
                <w:rFonts w:cs="Arial"/>
                <w:sz w:val="28"/>
                <w:szCs w:val="28"/>
              </w:rPr>
            </w:pPr>
            <w:r w:rsidRPr="00063302">
              <w:rPr>
                <w:rFonts w:cs="Arial"/>
                <w:sz w:val="28"/>
                <w:szCs w:val="28"/>
                <w:lang w:eastAsia="en-GB"/>
              </w:rPr>
              <w:t>(a) To take part in cultural life;”</w:t>
            </w:r>
          </w:p>
          <w:p w:rsidR="0086742C" w:rsidRPr="00063302" w:rsidRDefault="0086742C" w:rsidP="006C1B85">
            <w:pPr>
              <w:suppressAutoHyphens/>
              <w:ind w:left="567" w:hanging="567"/>
              <w:rPr>
                <w:rFonts w:cs="Arial"/>
                <w:color w:val="000000"/>
                <w:sz w:val="28"/>
                <w:szCs w:val="28"/>
              </w:rPr>
            </w:pPr>
          </w:p>
          <w:p w:rsidR="00897341" w:rsidRPr="00063302" w:rsidRDefault="00665507" w:rsidP="00665507">
            <w:pPr>
              <w:suppressAutoHyphens/>
              <w:rPr>
                <w:rFonts w:cs="Arial"/>
                <w:color w:val="000000"/>
                <w:sz w:val="28"/>
                <w:szCs w:val="28"/>
              </w:rPr>
            </w:pPr>
            <w:r w:rsidRPr="00063302">
              <w:rPr>
                <w:rFonts w:cs="Arial"/>
                <w:color w:val="000000"/>
                <w:sz w:val="28"/>
                <w:szCs w:val="28"/>
              </w:rPr>
              <w:t xml:space="preserve">In order to understand how </w:t>
            </w:r>
            <w:r w:rsidR="00AF3688" w:rsidRPr="00063302">
              <w:rPr>
                <w:rFonts w:cs="Arial"/>
                <w:color w:val="000000"/>
                <w:sz w:val="28"/>
                <w:szCs w:val="28"/>
              </w:rPr>
              <w:t>to translate this right into a</w:t>
            </w:r>
            <w:r w:rsidRPr="00063302">
              <w:rPr>
                <w:rFonts w:cs="Arial"/>
                <w:color w:val="000000"/>
                <w:sz w:val="28"/>
                <w:szCs w:val="28"/>
              </w:rPr>
              <w:t xml:space="preserve"> sp</w:t>
            </w:r>
            <w:r w:rsidR="00AF3688" w:rsidRPr="00063302">
              <w:rPr>
                <w:rFonts w:cs="Arial"/>
                <w:color w:val="000000"/>
                <w:sz w:val="28"/>
                <w:szCs w:val="28"/>
              </w:rPr>
              <w:t xml:space="preserve">ecific context, in this case </w:t>
            </w:r>
            <w:r w:rsidR="00383478">
              <w:rPr>
                <w:rFonts w:cs="Arial"/>
                <w:color w:val="000000"/>
                <w:sz w:val="28"/>
                <w:szCs w:val="28"/>
              </w:rPr>
              <w:t>the drafting of the National Islands Plan</w:t>
            </w:r>
            <w:r w:rsidRPr="00063302">
              <w:rPr>
                <w:rFonts w:cs="Arial"/>
                <w:color w:val="000000"/>
                <w:sz w:val="28"/>
                <w:szCs w:val="28"/>
              </w:rPr>
              <w:t>, t</w:t>
            </w:r>
            <w:r w:rsidR="0086742C" w:rsidRPr="00063302">
              <w:rPr>
                <w:rFonts w:cs="Arial"/>
                <w:color w:val="000000"/>
                <w:sz w:val="28"/>
                <w:szCs w:val="28"/>
              </w:rPr>
              <w:t xml:space="preserve">he UN Committee </w:t>
            </w:r>
            <w:r w:rsidR="0086742C" w:rsidRPr="00063302">
              <w:rPr>
                <w:rFonts w:cs="Arial"/>
                <w:color w:val="000000"/>
                <w:sz w:val="28"/>
                <w:szCs w:val="28"/>
              </w:rPr>
              <w:lastRenderedPageBreak/>
              <w:t xml:space="preserve">on Economic, </w:t>
            </w:r>
            <w:r w:rsidR="00A23EE8" w:rsidRPr="00063302">
              <w:rPr>
                <w:rFonts w:cs="Arial"/>
                <w:color w:val="000000"/>
                <w:sz w:val="28"/>
                <w:szCs w:val="28"/>
              </w:rPr>
              <w:t>S</w:t>
            </w:r>
            <w:r w:rsidR="007E3B79" w:rsidRPr="00063302">
              <w:rPr>
                <w:rFonts w:cs="Arial"/>
                <w:color w:val="000000"/>
                <w:sz w:val="28"/>
                <w:szCs w:val="28"/>
              </w:rPr>
              <w:t xml:space="preserve">ocial Cultural Rights </w:t>
            </w:r>
            <w:r w:rsidRPr="00063302">
              <w:rPr>
                <w:rFonts w:cs="Arial"/>
                <w:color w:val="000000"/>
                <w:sz w:val="28"/>
                <w:szCs w:val="28"/>
              </w:rPr>
              <w:t xml:space="preserve">has provided some guidance </w:t>
            </w:r>
            <w:r w:rsidR="007E3B79" w:rsidRPr="00063302">
              <w:rPr>
                <w:rFonts w:cs="Arial"/>
                <w:color w:val="000000"/>
                <w:sz w:val="28"/>
                <w:szCs w:val="28"/>
              </w:rPr>
              <w:t xml:space="preserve">in its </w:t>
            </w:r>
            <w:hyperlink r:id="rId11" w:history="1">
              <w:r w:rsidR="007E3B79" w:rsidRPr="00063302">
                <w:rPr>
                  <w:rStyle w:val="Hyperlink"/>
                  <w:rFonts w:cs="Arial"/>
                  <w:sz w:val="28"/>
                  <w:szCs w:val="28"/>
                </w:rPr>
                <w:t>General Comment No 21</w:t>
              </w:r>
            </w:hyperlink>
            <w:r w:rsidR="007E3B79" w:rsidRPr="00063302">
              <w:rPr>
                <w:rFonts w:cs="Arial"/>
                <w:color w:val="000000"/>
                <w:sz w:val="28"/>
                <w:szCs w:val="28"/>
              </w:rPr>
              <w:t xml:space="preserve"> on the right to participate in cultural life</w:t>
            </w:r>
            <w:r w:rsidRPr="00063302">
              <w:rPr>
                <w:rFonts w:cs="Arial"/>
                <w:color w:val="000000"/>
                <w:sz w:val="28"/>
                <w:szCs w:val="28"/>
              </w:rPr>
              <w:t>.</w:t>
            </w:r>
            <w:r w:rsidR="007E3B79" w:rsidRPr="00063302">
              <w:rPr>
                <w:rFonts w:cs="Arial"/>
                <w:color w:val="000000"/>
                <w:sz w:val="28"/>
                <w:szCs w:val="28"/>
              </w:rPr>
              <w:t xml:space="preserve"> </w:t>
            </w:r>
            <w:r w:rsidRPr="00063302">
              <w:rPr>
                <w:rFonts w:cs="Arial"/>
                <w:color w:val="000000"/>
                <w:sz w:val="28"/>
                <w:szCs w:val="28"/>
              </w:rPr>
              <w:t xml:space="preserve">This </w:t>
            </w:r>
            <w:r w:rsidR="007E3B79" w:rsidRPr="00063302">
              <w:rPr>
                <w:rFonts w:cs="Arial"/>
                <w:color w:val="000000"/>
                <w:sz w:val="28"/>
                <w:szCs w:val="28"/>
              </w:rPr>
              <w:t xml:space="preserve">sets out that </w:t>
            </w:r>
            <w:r w:rsidR="0084720C" w:rsidRPr="00063302">
              <w:rPr>
                <w:rFonts w:cs="Arial"/>
                <w:color w:val="000000"/>
                <w:sz w:val="28"/>
                <w:szCs w:val="28"/>
              </w:rPr>
              <w:t>the freedom to participate in cultural life belongs to ‘everyone, either</w:t>
            </w:r>
            <w:r w:rsidR="0084720C" w:rsidRPr="00063302">
              <w:rPr>
                <w:sz w:val="28"/>
                <w:szCs w:val="28"/>
              </w:rPr>
              <w:t xml:space="preserve"> </w:t>
            </w:r>
            <w:r w:rsidR="0084720C" w:rsidRPr="00063302">
              <w:rPr>
                <w:rFonts w:cs="Arial"/>
                <w:color w:val="000000"/>
                <w:sz w:val="28"/>
                <w:szCs w:val="28"/>
              </w:rPr>
              <w:t>as an individual, (b) in association with others, or (c) within a community or group.’ The Committee defines culture as ‘</w:t>
            </w:r>
            <w:r w:rsidR="0084720C" w:rsidRPr="00063302">
              <w:rPr>
                <w:sz w:val="28"/>
                <w:szCs w:val="28"/>
              </w:rPr>
              <w:t>inter alia, ways of life, language, oral and written literature, music and song, non-verbal communication, religion or belief systems, rites and ceremonies, sport and games, methods of production or technology, natural and man-made environments, food, clothing and shelter and the arts, customs and traditions through which individuals, groups of individuals and communities express their humanity and the meaning they give to their existence, and build their world view representing their encounter with the external forces affecting their lives. Culture shapes and mirrors the values of well-being and the economic, social and political life of individuals, groups of individuals and communities.’</w:t>
            </w:r>
            <w:r w:rsidR="00897341" w:rsidRPr="00063302">
              <w:rPr>
                <w:sz w:val="28"/>
                <w:szCs w:val="28"/>
              </w:rPr>
              <w:t xml:space="preserve">  Furthermore, according to the Committee, the right to take part in cultural life includes the opportunity to a) participate in, b) access and c) contribute to cultural life</w:t>
            </w:r>
            <w:r w:rsidR="00BA7B63" w:rsidRPr="00063302">
              <w:rPr>
                <w:sz w:val="28"/>
                <w:szCs w:val="28"/>
              </w:rPr>
              <w:t>.</w:t>
            </w:r>
          </w:p>
          <w:p w:rsidR="00BA7B63" w:rsidRPr="00063302" w:rsidRDefault="00BA7B63" w:rsidP="00BA7B63">
            <w:pPr>
              <w:suppressAutoHyphens/>
              <w:rPr>
                <w:rFonts w:cs="Arial"/>
                <w:color w:val="000000"/>
                <w:sz w:val="28"/>
                <w:szCs w:val="28"/>
              </w:rPr>
            </w:pPr>
          </w:p>
          <w:p w:rsidR="00BA7B63" w:rsidRPr="00063302" w:rsidRDefault="00AF3688" w:rsidP="00BA7B63">
            <w:pPr>
              <w:suppressAutoHyphens/>
              <w:rPr>
                <w:rFonts w:cs="Arial"/>
                <w:color w:val="000000"/>
                <w:sz w:val="28"/>
                <w:szCs w:val="28"/>
              </w:rPr>
            </w:pPr>
            <w:r w:rsidRPr="00063302">
              <w:rPr>
                <w:rFonts w:cs="Arial"/>
                <w:color w:val="000000"/>
                <w:sz w:val="28"/>
                <w:szCs w:val="28"/>
              </w:rPr>
              <w:t>The Committee breaks the right to cultural life down into a set of different elements, which are as follows:</w:t>
            </w:r>
          </w:p>
          <w:p w:rsidR="00BA7B63" w:rsidRPr="00063302" w:rsidRDefault="00BA7B63" w:rsidP="00BA7B63">
            <w:pPr>
              <w:suppressAutoHyphens/>
              <w:rPr>
                <w:rFonts w:cs="Arial"/>
                <w:color w:val="000000"/>
                <w:sz w:val="28"/>
                <w:szCs w:val="28"/>
              </w:rPr>
            </w:pPr>
          </w:p>
          <w:p w:rsidR="00BA7B63" w:rsidRPr="00063302" w:rsidRDefault="00BA7B63" w:rsidP="00AF3688">
            <w:pPr>
              <w:pStyle w:val="ListParagraph"/>
              <w:numPr>
                <w:ilvl w:val="0"/>
                <w:numId w:val="12"/>
              </w:numPr>
              <w:suppressAutoHyphens/>
              <w:rPr>
                <w:rFonts w:cs="Arial"/>
                <w:color w:val="000000"/>
                <w:sz w:val="28"/>
                <w:szCs w:val="28"/>
              </w:rPr>
            </w:pPr>
            <w:r w:rsidRPr="00063302">
              <w:rPr>
                <w:rFonts w:cs="Arial"/>
                <w:color w:val="000000"/>
                <w:sz w:val="28"/>
                <w:szCs w:val="28"/>
              </w:rPr>
              <w:t>Availability</w:t>
            </w:r>
            <w:r w:rsidR="00224A30" w:rsidRPr="00063302">
              <w:rPr>
                <w:rFonts w:cs="Arial"/>
                <w:color w:val="000000"/>
                <w:sz w:val="28"/>
                <w:szCs w:val="28"/>
              </w:rPr>
              <w:t xml:space="preserve"> –</w:t>
            </w:r>
            <w:r w:rsidR="00665507" w:rsidRPr="00063302">
              <w:rPr>
                <w:rFonts w:cs="Arial"/>
                <w:color w:val="000000"/>
                <w:sz w:val="28"/>
                <w:szCs w:val="28"/>
              </w:rPr>
              <w:t>the presence of cultural goods, services and facilities</w:t>
            </w:r>
            <w:r w:rsidR="00AF3688" w:rsidRPr="00063302">
              <w:rPr>
                <w:rFonts w:cs="Arial"/>
                <w:color w:val="000000"/>
                <w:sz w:val="28"/>
                <w:szCs w:val="28"/>
              </w:rPr>
              <w:t>, literature, open spaces, natural heritage and intangible cultural heritage such as language and customs</w:t>
            </w:r>
            <w:r w:rsidR="00530D43" w:rsidRPr="00063302">
              <w:rPr>
                <w:rFonts w:cs="Arial"/>
                <w:color w:val="000000"/>
                <w:sz w:val="28"/>
                <w:szCs w:val="28"/>
              </w:rPr>
              <w:t>.</w:t>
            </w:r>
          </w:p>
          <w:p w:rsidR="00BA7B63" w:rsidRPr="00063302" w:rsidRDefault="00BA7B63" w:rsidP="00BA7B63">
            <w:pPr>
              <w:suppressAutoHyphens/>
              <w:rPr>
                <w:rFonts w:cs="Arial"/>
                <w:color w:val="000000"/>
                <w:sz w:val="28"/>
                <w:szCs w:val="28"/>
              </w:rPr>
            </w:pPr>
          </w:p>
          <w:p w:rsidR="00BA7B63" w:rsidRPr="00063302" w:rsidRDefault="00BA7B63" w:rsidP="00AF3688">
            <w:pPr>
              <w:pStyle w:val="ListParagraph"/>
              <w:numPr>
                <w:ilvl w:val="0"/>
                <w:numId w:val="12"/>
              </w:numPr>
              <w:suppressAutoHyphens/>
              <w:rPr>
                <w:rFonts w:cs="Arial"/>
                <w:color w:val="000000"/>
                <w:sz w:val="28"/>
                <w:szCs w:val="28"/>
              </w:rPr>
            </w:pPr>
            <w:r w:rsidRPr="00063302">
              <w:rPr>
                <w:rFonts w:cs="Arial"/>
                <w:color w:val="000000"/>
                <w:sz w:val="28"/>
                <w:szCs w:val="28"/>
              </w:rPr>
              <w:t>Accessibility</w:t>
            </w:r>
            <w:r w:rsidR="00224A30" w:rsidRPr="00063302">
              <w:rPr>
                <w:rFonts w:cs="Arial"/>
                <w:color w:val="000000"/>
                <w:sz w:val="28"/>
                <w:szCs w:val="28"/>
              </w:rPr>
              <w:t xml:space="preserve"> – </w:t>
            </w:r>
            <w:r w:rsidR="00665507" w:rsidRPr="00063302">
              <w:rPr>
                <w:rFonts w:cs="Arial"/>
                <w:color w:val="000000"/>
                <w:sz w:val="28"/>
                <w:szCs w:val="28"/>
              </w:rPr>
              <w:t xml:space="preserve">the provision of </w:t>
            </w:r>
            <w:r w:rsidR="00665507" w:rsidRPr="00063302">
              <w:rPr>
                <w:sz w:val="28"/>
                <w:szCs w:val="28"/>
              </w:rPr>
              <w:t>effective and concrete opportunities for individuals and communities to enjoy culture fully, within physical and financial reach for all in both urban and rural areas, without discrimination.</w:t>
            </w:r>
            <w:r w:rsidR="00224A30" w:rsidRPr="00063302">
              <w:rPr>
                <w:rFonts w:cs="Arial"/>
                <w:color w:val="000000"/>
                <w:sz w:val="28"/>
                <w:szCs w:val="28"/>
              </w:rPr>
              <w:t xml:space="preserve"> </w:t>
            </w:r>
          </w:p>
          <w:p w:rsidR="00BA7B63" w:rsidRPr="00063302" w:rsidRDefault="00BA7B63" w:rsidP="00BA7B63">
            <w:pPr>
              <w:suppressAutoHyphens/>
              <w:rPr>
                <w:rFonts w:cs="Arial"/>
                <w:color w:val="000000"/>
                <w:sz w:val="28"/>
                <w:szCs w:val="28"/>
              </w:rPr>
            </w:pPr>
          </w:p>
          <w:p w:rsidR="00BA7B63" w:rsidRPr="00063302" w:rsidRDefault="00BA7B63" w:rsidP="00AF3688">
            <w:pPr>
              <w:pStyle w:val="ListParagraph"/>
              <w:numPr>
                <w:ilvl w:val="0"/>
                <w:numId w:val="12"/>
              </w:numPr>
              <w:suppressAutoHyphens/>
              <w:rPr>
                <w:rFonts w:cs="Arial"/>
                <w:color w:val="000000"/>
                <w:sz w:val="28"/>
                <w:szCs w:val="28"/>
              </w:rPr>
            </w:pPr>
            <w:r w:rsidRPr="00063302">
              <w:rPr>
                <w:rFonts w:cs="Arial"/>
                <w:color w:val="000000"/>
                <w:sz w:val="28"/>
                <w:szCs w:val="28"/>
              </w:rPr>
              <w:t>Acceptability</w:t>
            </w:r>
            <w:r w:rsidR="00665507" w:rsidRPr="00063302">
              <w:rPr>
                <w:rFonts w:cs="Arial"/>
                <w:color w:val="000000"/>
                <w:sz w:val="28"/>
                <w:szCs w:val="28"/>
              </w:rPr>
              <w:t xml:space="preserve"> - </w:t>
            </w:r>
            <w:r w:rsidR="00665507" w:rsidRPr="00063302">
              <w:rPr>
                <w:sz w:val="28"/>
                <w:szCs w:val="28"/>
              </w:rPr>
              <w:t>the laws, policies, strategies, programmes and measures adopted by the State party for the enjoyment of cultural rights should be formulated and implemented in such a way as to be acceptable to the individuals and communities involved</w:t>
            </w:r>
            <w:r w:rsidR="00AF3688" w:rsidRPr="00063302">
              <w:rPr>
                <w:sz w:val="28"/>
                <w:szCs w:val="28"/>
              </w:rPr>
              <w:t>.</w:t>
            </w:r>
          </w:p>
          <w:p w:rsidR="00BA7B63" w:rsidRPr="00063302" w:rsidRDefault="00BA7B63" w:rsidP="00BA7B63">
            <w:pPr>
              <w:suppressAutoHyphens/>
              <w:rPr>
                <w:rFonts w:cs="Arial"/>
                <w:color w:val="000000"/>
                <w:sz w:val="28"/>
                <w:szCs w:val="28"/>
              </w:rPr>
            </w:pPr>
          </w:p>
          <w:p w:rsidR="00BA7B63" w:rsidRPr="00063302" w:rsidRDefault="00BA7B63" w:rsidP="00AF3688">
            <w:pPr>
              <w:pStyle w:val="ListParagraph"/>
              <w:numPr>
                <w:ilvl w:val="0"/>
                <w:numId w:val="12"/>
              </w:numPr>
              <w:suppressAutoHyphens/>
              <w:rPr>
                <w:rFonts w:cs="Arial"/>
                <w:color w:val="000000"/>
                <w:sz w:val="28"/>
                <w:szCs w:val="28"/>
              </w:rPr>
            </w:pPr>
            <w:r w:rsidRPr="00063302">
              <w:rPr>
                <w:rFonts w:cs="Arial"/>
                <w:color w:val="000000"/>
                <w:sz w:val="28"/>
                <w:szCs w:val="28"/>
              </w:rPr>
              <w:t>Adaptability</w:t>
            </w:r>
            <w:r w:rsidR="00665507" w:rsidRPr="00063302">
              <w:rPr>
                <w:rFonts w:cs="Arial"/>
                <w:color w:val="000000"/>
                <w:sz w:val="28"/>
                <w:szCs w:val="28"/>
              </w:rPr>
              <w:t xml:space="preserve"> - </w:t>
            </w:r>
            <w:r w:rsidR="00E378F7" w:rsidRPr="00063302">
              <w:rPr>
                <w:sz w:val="28"/>
                <w:szCs w:val="28"/>
              </w:rPr>
              <w:t xml:space="preserve"> </w:t>
            </w:r>
            <w:r w:rsidR="00E378F7" w:rsidRPr="00063302">
              <w:rPr>
                <w:rFonts w:cs="Arial"/>
                <w:color w:val="000000"/>
                <w:sz w:val="28"/>
                <w:szCs w:val="28"/>
              </w:rPr>
              <w:t>the flexibility and relevance of strategies, policies, programmes and measures adopted by the State party in any area of cultural life, which must be respectful of the cultural diversity</w:t>
            </w:r>
            <w:r w:rsidR="00AF3688" w:rsidRPr="00063302">
              <w:rPr>
                <w:rFonts w:cs="Arial"/>
                <w:color w:val="000000"/>
                <w:sz w:val="28"/>
                <w:szCs w:val="28"/>
              </w:rPr>
              <w:t xml:space="preserve"> of individuals and communities.</w:t>
            </w:r>
          </w:p>
          <w:p w:rsidR="00BA7B63" w:rsidRPr="00063302" w:rsidRDefault="00BA7B63" w:rsidP="00BA7B63">
            <w:pPr>
              <w:suppressAutoHyphens/>
              <w:rPr>
                <w:rFonts w:cs="Arial"/>
                <w:color w:val="000000"/>
                <w:sz w:val="28"/>
                <w:szCs w:val="28"/>
              </w:rPr>
            </w:pPr>
          </w:p>
          <w:p w:rsidR="00AF3688" w:rsidRPr="00063302" w:rsidRDefault="00BA7B63" w:rsidP="00AF3688">
            <w:pPr>
              <w:pStyle w:val="ListParagraph"/>
              <w:numPr>
                <w:ilvl w:val="0"/>
                <w:numId w:val="12"/>
              </w:numPr>
              <w:suppressAutoHyphens/>
              <w:rPr>
                <w:rFonts w:cs="Arial"/>
                <w:color w:val="000000"/>
                <w:sz w:val="28"/>
                <w:szCs w:val="28"/>
              </w:rPr>
            </w:pPr>
            <w:r w:rsidRPr="00063302">
              <w:rPr>
                <w:rFonts w:cs="Arial"/>
                <w:color w:val="000000"/>
                <w:sz w:val="28"/>
                <w:szCs w:val="28"/>
              </w:rPr>
              <w:t>Appropriateness</w:t>
            </w:r>
            <w:r w:rsidR="00E378F7" w:rsidRPr="00063302">
              <w:rPr>
                <w:rFonts w:cs="Arial"/>
                <w:color w:val="000000"/>
                <w:sz w:val="28"/>
                <w:szCs w:val="28"/>
              </w:rPr>
              <w:t xml:space="preserve"> - </w:t>
            </w:r>
            <w:r w:rsidR="00E378F7" w:rsidRPr="00063302">
              <w:rPr>
                <w:sz w:val="28"/>
                <w:szCs w:val="28"/>
              </w:rPr>
              <w:t xml:space="preserve"> refers to the realization of a specific human right in a way that is pertinent and suitable to a given cultural modality or context, that is, respectful of the culture and cultural </w:t>
            </w:r>
            <w:r w:rsidR="00E378F7" w:rsidRPr="00063302">
              <w:rPr>
                <w:sz w:val="28"/>
                <w:szCs w:val="28"/>
              </w:rPr>
              <w:lastRenderedPageBreak/>
              <w:t>rights of individuals and communities, including minorities and indigenous peoples.</w:t>
            </w:r>
          </w:p>
          <w:p w:rsidR="00E57FF6" w:rsidRPr="00063302" w:rsidRDefault="00E57FF6" w:rsidP="00BA7B63">
            <w:pPr>
              <w:suppressAutoHyphens/>
              <w:rPr>
                <w:rFonts w:cs="Arial"/>
                <w:color w:val="000000"/>
                <w:sz w:val="28"/>
                <w:szCs w:val="28"/>
              </w:rPr>
            </w:pPr>
          </w:p>
          <w:p w:rsidR="006C1B85" w:rsidRPr="00063302" w:rsidRDefault="00AF3688" w:rsidP="00D05AE9">
            <w:pPr>
              <w:suppressAutoHyphens/>
              <w:rPr>
                <w:rFonts w:cs="Arial"/>
                <w:color w:val="000000"/>
                <w:sz w:val="28"/>
                <w:szCs w:val="28"/>
              </w:rPr>
            </w:pPr>
            <w:r w:rsidRPr="00063302">
              <w:rPr>
                <w:rFonts w:cs="Arial"/>
                <w:color w:val="000000"/>
                <w:sz w:val="28"/>
                <w:szCs w:val="28"/>
              </w:rPr>
              <w:t>In order to ensure proper consideration of the distinct</w:t>
            </w:r>
            <w:r w:rsidR="00CD117C" w:rsidRPr="00063302">
              <w:rPr>
                <w:rFonts w:cs="Arial"/>
                <w:color w:val="000000"/>
                <w:sz w:val="28"/>
                <w:szCs w:val="28"/>
              </w:rPr>
              <w:t>ive cultures upon the islands, the</w:t>
            </w:r>
            <w:r w:rsidR="00F017AD" w:rsidRPr="00063302">
              <w:rPr>
                <w:rFonts w:cs="Arial"/>
                <w:color w:val="000000"/>
                <w:sz w:val="28"/>
                <w:szCs w:val="28"/>
              </w:rPr>
              <w:t xml:space="preserve"> National</w:t>
            </w:r>
            <w:r w:rsidRPr="00063302">
              <w:rPr>
                <w:rFonts w:cs="Arial"/>
                <w:color w:val="000000"/>
                <w:sz w:val="28"/>
                <w:szCs w:val="28"/>
              </w:rPr>
              <w:t xml:space="preserve"> Islands Plan should </w:t>
            </w:r>
            <w:r w:rsidR="00F017AD" w:rsidRPr="00063302">
              <w:rPr>
                <w:rFonts w:cs="Arial"/>
                <w:color w:val="000000"/>
                <w:sz w:val="28"/>
                <w:szCs w:val="28"/>
              </w:rPr>
              <w:t>take this rights based f</w:t>
            </w:r>
            <w:r w:rsidR="00FF32DE" w:rsidRPr="00063302">
              <w:rPr>
                <w:rFonts w:cs="Arial"/>
                <w:color w:val="000000"/>
                <w:sz w:val="28"/>
                <w:szCs w:val="28"/>
              </w:rPr>
              <w:t xml:space="preserve">ramework as its starting point; </w:t>
            </w:r>
            <w:r w:rsidR="00187E4B" w:rsidRPr="00063302">
              <w:rPr>
                <w:rFonts w:cs="Arial"/>
                <w:color w:val="000000"/>
                <w:sz w:val="28"/>
                <w:szCs w:val="28"/>
              </w:rPr>
              <w:t>the</w:t>
            </w:r>
            <w:r w:rsidR="00CD117C" w:rsidRPr="00063302">
              <w:rPr>
                <w:rFonts w:cs="Arial"/>
                <w:color w:val="000000"/>
                <w:sz w:val="28"/>
                <w:szCs w:val="28"/>
              </w:rPr>
              <w:t xml:space="preserve"> acceptability and adaptability</w:t>
            </w:r>
            <w:r w:rsidR="00530D43" w:rsidRPr="00063302">
              <w:rPr>
                <w:rFonts w:cs="Arial"/>
                <w:color w:val="000000"/>
                <w:sz w:val="28"/>
                <w:szCs w:val="28"/>
              </w:rPr>
              <w:t xml:space="preserve"> elements of the right to cultural life will be particularly relevant to this process.</w:t>
            </w:r>
            <w:r w:rsidR="00557980" w:rsidRPr="00063302">
              <w:rPr>
                <w:rFonts w:cs="Arial"/>
                <w:color w:val="000000"/>
                <w:sz w:val="28"/>
                <w:szCs w:val="28"/>
              </w:rPr>
              <w:t xml:space="preserve"> </w:t>
            </w:r>
            <w:r w:rsidR="00383478">
              <w:rPr>
                <w:rFonts w:cs="Arial"/>
                <w:color w:val="000000"/>
                <w:sz w:val="28"/>
                <w:szCs w:val="28"/>
              </w:rPr>
              <w:t xml:space="preserve"> </w:t>
            </w:r>
            <w:r w:rsidR="00557980" w:rsidRPr="00063302">
              <w:rPr>
                <w:rFonts w:cs="Arial"/>
                <w:color w:val="000000"/>
                <w:sz w:val="28"/>
                <w:szCs w:val="28"/>
              </w:rPr>
              <w:t>Undertaking a participative process has the potential to support the Islands Plan to de</w:t>
            </w:r>
            <w:r w:rsidR="00D05AE9" w:rsidRPr="00063302">
              <w:rPr>
                <w:rFonts w:cs="Arial"/>
                <w:color w:val="000000"/>
                <w:sz w:val="28"/>
                <w:szCs w:val="28"/>
              </w:rPr>
              <w:t>velop objectives and strategies which understand and are responsive to the particular geographic, cultural and linguistic characteristics of the different Islands and Island groups.</w:t>
            </w:r>
          </w:p>
          <w:p w:rsidR="001F4FB2" w:rsidRPr="00F06A9B" w:rsidRDefault="001F4FB2" w:rsidP="001F4FB2">
            <w:pPr>
              <w:suppressAutoHyphens/>
              <w:ind w:left="567" w:hanging="567"/>
              <w:rPr>
                <w:rFonts w:cs="Arial"/>
                <w:b/>
                <w:color w:val="000000"/>
              </w:rPr>
            </w:pPr>
          </w:p>
        </w:tc>
      </w:tr>
    </w:tbl>
    <w:p w:rsidR="001F4FB2" w:rsidRDefault="001F4FB2" w:rsidP="001F4FB2">
      <w:pPr>
        <w:pStyle w:val="ListParagraph"/>
        <w:spacing w:line="276" w:lineRule="auto"/>
        <w:rPr>
          <w:rFonts w:cs="Arial"/>
          <w:szCs w:val="24"/>
        </w:rPr>
      </w:pPr>
    </w:p>
    <w:p w:rsidR="00C97B44" w:rsidRPr="00BD1D42" w:rsidRDefault="002B7D19" w:rsidP="001F4FB2">
      <w:pPr>
        <w:pStyle w:val="ListParagraph"/>
        <w:spacing w:line="276" w:lineRule="auto"/>
        <w:ind w:left="0"/>
        <w:rPr>
          <w:rFonts w:cs="Arial"/>
          <w:b/>
          <w:szCs w:val="24"/>
        </w:rPr>
      </w:pPr>
      <w:r w:rsidRPr="00BD1D42">
        <w:rPr>
          <w:rFonts w:cs="Arial"/>
          <w:b/>
          <w:szCs w:val="24"/>
        </w:rPr>
        <w:t>National Islands Plan: General Questions Section:</w:t>
      </w:r>
    </w:p>
    <w:p w:rsidR="002B7D19" w:rsidRPr="00BD1D42" w:rsidRDefault="002B7D19" w:rsidP="00BD1D42">
      <w:pPr>
        <w:spacing w:line="276" w:lineRule="auto"/>
        <w:rPr>
          <w:rFonts w:cs="Arial"/>
          <w:szCs w:val="24"/>
        </w:rPr>
      </w:pPr>
    </w:p>
    <w:p w:rsidR="002B7D19" w:rsidRPr="00956B8C" w:rsidRDefault="005A2603" w:rsidP="00BD1D42">
      <w:pPr>
        <w:spacing w:line="276" w:lineRule="auto"/>
        <w:rPr>
          <w:rFonts w:cs="Arial"/>
          <w:szCs w:val="24"/>
        </w:rPr>
      </w:pPr>
      <w:r w:rsidRPr="00956B8C">
        <w:rPr>
          <w:rFonts w:cs="Arial"/>
          <w:szCs w:val="24"/>
        </w:rPr>
        <w:t>So as many people and agencies as possible have an opportunity to help us shape the National Islands Plan, w</w:t>
      </w:r>
      <w:r w:rsidR="002B7D19" w:rsidRPr="00956B8C">
        <w:rPr>
          <w:rFonts w:cs="Arial"/>
          <w:szCs w:val="24"/>
        </w:rPr>
        <w:t xml:space="preserve">e </w:t>
      </w:r>
      <w:r w:rsidRPr="00956B8C">
        <w:rPr>
          <w:rFonts w:cs="Arial"/>
          <w:szCs w:val="24"/>
        </w:rPr>
        <w:t>would like</w:t>
      </w:r>
      <w:r w:rsidR="002B7D19" w:rsidRPr="00956B8C">
        <w:rPr>
          <w:rFonts w:cs="Arial"/>
          <w:szCs w:val="24"/>
        </w:rPr>
        <w:t xml:space="preserve"> to capture the views of relevant authorities, national, local and community groups, development trusts and other </w:t>
      </w:r>
      <w:r w:rsidR="00660274" w:rsidRPr="00956B8C">
        <w:rPr>
          <w:rFonts w:cs="Arial"/>
          <w:szCs w:val="24"/>
        </w:rPr>
        <w:t xml:space="preserve">such </w:t>
      </w:r>
      <w:r w:rsidR="002B7D19" w:rsidRPr="00956B8C">
        <w:rPr>
          <w:rFonts w:cs="Arial"/>
          <w:szCs w:val="24"/>
        </w:rPr>
        <w:t xml:space="preserve">partners with an interest in islands, </w:t>
      </w:r>
    </w:p>
    <w:p w:rsidR="002B7D19" w:rsidRPr="00BD1D42" w:rsidRDefault="002B7D19" w:rsidP="00BD1D42">
      <w:pPr>
        <w:spacing w:line="276" w:lineRule="auto"/>
        <w:rPr>
          <w:rFonts w:cs="Arial"/>
          <w:szCs w:val="24"/>
        </w:rPr>
      </w:pPr>
    </w:p>
    <w:p w:rsidR="001F4FB2" w:rsidRPr="00F06A9B" w:rsidRDefault="00FB467F" w:rsidP="006C1B85">
      <w:pPr>
        <w:widowControl w:val="0"/>
        <w:autoSpaceDE w:val="0"/>
        <w:autoSpaceDN w:val="0"/>
        <w:adjustRightInd w:val="0"/>
        <w:rPr>
          <w:rFonts w:cs="Century Gothic"/>
          <w:szCs w:val="22"/>
        </w:rPr>
      </w:pPr>
      <w:r>
        <w:rPr>
          <w:rFonts w:cs="Arial"/>
          <w:szCs w:val="24"/>
        </w:rPr>
        <w:t>Q12</w:t>
      </w:r>
      <w:r w:rsidR="00081312">
        <w:rPr>
          <w:rFonts w:cs="Arial"/>
          <w:szCs w:val="24"/>
        </w:rPr>
        <w:t>.</w:t>
      </w:r>
      <w:r w:rsidR="005A2603">
        <w:rPr>
          <w:rFonts w:cs="Arial"/>
          <w:szCs w:val="24"/>
        </w:rPr>
        <w:t xml:space="preserve"> </w:t>
      </w:r>
      <w:r w:rsidR="005A2603" w:rsidRPr="005A2603">
        <w:rPr>
          <w:rFonts w:cs="Arial"/>
          <w:szCs w:val="24"/>
        </w:rPr>
        <w:t xml:space="preserve"> </w:t>
      </w:r>
      <w:r w:rsidR="005A2603">
        <w:rPr>
          <w:rFonts w:cs="Arial"/>
          <w:szCs w:val="24"/>
        </w:rPr>
        <w:tab/>
      </w:r>
      <w:r w:rsidR="00660274" w:rsidRPr="005A2603">
        <w:rPr>
          <w:rFonts w:cs="Arial"/>
          <w:szCs w:val="24"/>
        </w:rPr>
        <w:t>What should be the main objectives for the National Islands Plan?</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Default="001F4FB2" w:rsidP="001F4FB2">
            <w:pPr>
              <w:suppressAutoHyphens/>
              <w:ind w:left="567" w:hanging="567"/>
              <w:rPr>
                <w:rFonts w:cs="Arial"/>
                <w:color w:val="000000"/>
              </w:rPr>
            </w:pPr>
            <w:r w:rsidRPr="001F4FB2">
              <w:rPr>
                <w:rFonts w:cs="Arial"/>
                <w:color w:val="000000"/>
              </w:rPr>
              <w:t>Comment</w:t>
            </w:r>
          </w:p>
          <w:p w:rsidR="00231070" w:rsidRPr="001F4FB2" w:rsidRDefault="00231070" w:rsidP="001F4FB2">
            <w:pPr>
              <w:suppressAutoHyphens/>
              <w:ind w:left="567" w:hanging="567"/>
              <w:rPr>
                <w:rFonts w:cs="Arial"/>
                <w:color w:val="000000"/>
              </w:rPr>
            </w:pPr>
          </w:p>
          <w:p w:rsidR="004B13BB" w:rsidRPr="00063302" w:rsidRDefault="00A23EE8" w:rsidP="00C662A5">
            <w:pPr>
              <w:rPr>
                <w:sz w:val="28"/>
                <w:szCs w:val="28"/>
              </w:rPr>
            </w:pPr>
            <w:r w:rsidRPr="00063302">
              <w:rPr>
                <w:sz w:val="28"/>
                <w:szCs w:val="28"/>
              </w:rPr>
              <w:t xml:space="preserve">The Commission notes that many </w:t>
            </w:r>
            <w:r w:rsidR="00100A9B" w:rsidRPr="00063302">
              <w:rPr>
                <w:sz w:val="28"/>
                <w:szCs w:val="28"/>
              </w:rPr>
              <w:t xml:space="preserve">aspects </w:t>
            </w:r>
            <w:r w:rsidRPr="00063302">
              <w:rPr>
                <w:sz w:val="28"/>
                <w:szCs w:val="28"/>
              </w:rPr>
              <w:t>of the</w:t>
            </w:r>
            <w:r w:rsidR="00D05AE9" w:rsidRPr="00063302">
              <w:rPr>
                <w:sz w:val="28"/>
                <w:szCs w:val="28"/>
              </w:rPr>
              <w:t xml:space="preserve"> outcomes</w:t>
            </w:r>
            <w:r w:rsidRPr="00063302">
              <w:rPr>
                <w:sz w:val="28"/>
                <w:szCs w:val="28"/>
              </w:rPr>
              <w:t xml:space="preserve"> identified as relevant to island communities</w:t>
            </w:r>
            <w:r w:rsidR="00076077">
              <w:rPr>
                <w:sz w:val="28"/>
                <w:szCs w:val="28"/>
              </w:rPr>
              <w:t xml:space="preserve"> within section 3 (3) of the Islands (Scotland) Act 2018</w:t>
            </w:r>
            <w:r w:rsidRPr="00063302">
              <w:rPr>
                <w:sz w:val="28"/>
                <w:szCs w:val="28"/>
              </w:rPr>
              <w:t xml:space="preserve"> are human rights concerns, in particular in relation to economic, social and cultural rights, such as the right to employment, education, health, social security, housing and participation in cultural life. </w:t>
            </w:r>
            <w:r w:rsidR="00383478">
              <w:rPr>
                <w:sz w:val="28"/>
                <w:szCs w:val="28"/>
              </w:rPr>
              <w:t xml:space="preserve"> </w:t>
            </w:r>
            <w:r w:rsidR="00212FB6">
              <w:rPr>
                <w:sz w:val="28"/>
                <w:szCs w:val="28"/>
              </w:rPr>
              <w:t>These rights are set out in the International Covenant on Economic, Social and Cultural Rights (</w:t>
            </w:r>
            <w:proofErr w:type="spellStart"/>
            <w:r w:rsidR="00212FB6">
              <w:rPr>
                <w:sz w:val="28"/>
                <w:szCs w:val="28"/>
              </w:rPr>
              <w:t>ICESCR</w:t>
            </w:r>
            <w:proofErr w:type="spellEnd"/>
            <w:r w:rsidR="00212FB6">
              <w:rPr>
                <w:sz w:val="28"/>
                <w:szCs w:val="28"/>
              </w:rPr>
              <w:t>).</w:t>
            </w:r>
            <w:r w:rsidRPr="00063302">
              <w:rPr>
                <w:sz w:val="28"/>
                <w:szCs w:val="28"/>
              </w:rPr>
              <w:t xml:space="preserve"> </w:t>
            </w:r>
            <w:r w:rsidR="00383478">
              <w:rPr>
                <w:sz w:val="28"/>
                <w:szCs w:val="28"/>
              </w:rPr>
              <w:t xml:space="preserve"> </w:t>
            </w:r>
            <w:r w:rsidRPr="00063302">
              <w:rPr>
                <w:sz w:val="28"/>
                <w:szCs w:val="28"/>
              </w:rPr>
              <w:t xml:space="preserve">The Commission would therefore welcome a greater acknowledgement and framing of the Islands Plan as a delivery mechanism for the realisation of civil and political, economic, social and cultural rights for people who live on the islands. </w:t>
            </w:r>
            <w:r w:rsidR="00231070" w:rsidRPr="00063302">
              <w:rPr>
                <w:sz w:val="28"/>
                <w:szCs w:val="28"/>
              </w:rPr>
              <w:t xml:space="preserve"> </w:t>
            </w:r>
          </w:p>
          <w:p w:rsidR="004B13BB" w:rsidRPr="00063302" w:rsidRDefault="004B13BB" w:rsidP="00C662A5">
            <w:pPr>
              <w:rPr>
                <w:sz w:val="28"/>
                <w:szCs w:val="28"/>
              </w:rPr>
            </w:pPr>
          </w:p>
          <w:p w:rsidR="00DC5B85" w:rsidRPr="006A1C35" w:rsidRDefault="00DD04BF" w:rsidP="006A1C35">
            <w:pPr>
              <w:rPr>
                <w:sz w:val="28"/>
                <w:szCs w:val="28"/>
              </w:rPr>
            </w:pPr>
            <w:r w:rsidRPr="00063302">
              <w:rPr>
                <w:sz w:val="28"/>
                <w:szCs w:val="28"/>
              </w:rPr>
              <w:t>For this reason, t</w:t>
            </w:r>
            <w:r w:rsidR="00036363">
              <w:rPr>
                <w:sz w:val="28"/>
                <w:szCs w:val="28"/>
              </w:rPr>
              <w:t xml:space="preserve">he Commission recommends Scottish Ministers </w:t>
            </w:r>
            <w:r w:rsidRPr="00063302">
              <w:rPr>
                <w:sz w:val="28"/>
                <w:szCs w:val="28"/>
              </w:rPr>
              <w:t>t</w:t>
            </w:r>
            <w:r w:rsidR="004B13BB" w:rsidRPr="00063302">
              <w:rPr>
                <w:sz w:val="28"/>
                <w:szCs w:val="28"/>
              </w:rPr>
              <w:t>ake</w:t>
            </w:r>
            <w:r w:rsidRPr="00063302">
              <w:rPr>
                <w:sz w:val="28"/>
                <w:szCs w:val="28"/>
              </w:rPr>
              <w:t xml:space="preserve"> a human rights based approach</w:t>
            </w:r>
            <w:r w:rsidR="00036363" w:rsidRPr="00063302">
              <w:rPr>
                <w:sz w:val="28"/>
                <w:szCs w:val="28"/>
              </w:rPr>
              <w:t xml:space="preserve"> </w:t>
            </w:r>
            <w:r w:rsidR="00036363">
              <w:rPr>
                <w:sz w:val="28"/>
                <w:szCs w:val="28"/>
              </w:rPr>
              <w:t xml:space="preserve">to developing the </w:t>
            </w:r>
            <w:r w:rsidR="00036363" w:rsidRPr="00063302">
              <w:rPr>
                <w:sz w:val="28"/>
                <w:szCs w:val="28"/>
              </w:rPr>
              <w:t>National Islands Plan</w:t>
            </w:r>
            <w:r w:rsidRPr="00063302">
              <w:rPr>
                <w:sz w:val="28"/>
                <w:szCs w:val="28"/>
              </w:rPr>
              <w:t xml:space="preserve">, </w:t>
            </w:r>
            <w:r w:rsidR="00100A9B" w:rsidRPr="00063302">
              <w:rPr>
                <w:sz w:val="28"/>
                <w:szCs w:val="28"/>
              </w:rPr>
              <w:t>i.e.</w:t>
            </w:r>
            <w:r w:rsidRPr="00063302">
              <w:rPr>
                <w:sz w:val="28"/>
                <w:szCs w:val="28"/>
              </w:rPr>
              <w:t xml:space="preserve"> one which seeks to realise the rights set out in the internation</w:t>
            </w:r>
            <w:r w:rsidR="00100A9B" w:rsidRPr="00063302">
              <w:rPr>
                <w:sz w:val="28"/>
                <w:szCs w:val="28"/>
              </w:rPr>
              <w:t>al human rights framework</w:t>
            </w:r>
            <w:r w:rsidRPr="00063302">
              <w:rPr>
                <w:sz w:val="28"/>
                <w:szCs w:val="28"/>
              </w:rPr>
              <w:t xml:space="preserve">. </w:t>
            </w:r>
            <w:r w:rsidR="00383478">
              <w:rPr>
                <w:sz w:val="28"/>
                <w:szCs w:val="28"/>
              </w:rPr>
              <w:t xml:space="preserve"> </w:t>
            </w:r>
            <w:r w:rsidRPr="00063302">
              <w:rPr>
                <w:sz w:val="28"/>
                <w:szCs w:val="28"/>
              </w:rPr>
              <w:t>This should reflect the principles of a human rights based approach, which are participation, accountability, non-discrimination and empowerment and law.</w:t>
            </w:r>
          </w:p>
          <w:p w:rsidR="001F4FB2" w:rsidRPr="00F06A9B" w:rsidRDefault="001F4FB2" w:rsidP="00581F3C">
            <w:pPr>
              <w:suppressAutoHyphens/>
              <w:ind w:left="567" w:hanging="567"/>
              <w:rPr>
                <w:rFonts w:cs="Arial"/>
                <w:b/>
                <w:color w:val="000000"/>
              </w:rPr>
            </w:pPr>
          </w:p>
        </w:tc>
      </w:tr>
    </w:tbl>
    <w:p w:rsidR="001F4FB2" w:rsidRDefault="001F4FB2" w:rsidP="001F4FB2">
      <w:pPr>
        <w:pStyle w:val="ListParagraph"/>
        <w:spacing w:line="276" w:lineRule="auto"/>
        <w:rPr>
          <w:rFonts w:cs="Arial"/>
          <w:szCs w:val="24"/>
        </w:rPr>
      </w:pPr>
    </w:p>
    <w:p w:rsidR="001F4FB2" w:rsidRPr="00F06A9B" w:rsidRDefault="009F462E" w:rsidP="001868A1">
      <w:pPr>
        <w:spacing w:line="259" w:lineRule="auto"/>
        <w:rPr>
          <w:rFonts w:cs="Century Gothic"/>
          <w:szCs w:val="22"/>
        </w:rPr>
      </w:pPr>
      <w:r>
        <w:rPr>
          <w:rFonts w:cs="Arial"/>
          <w:szCs w:val="24"/>
        </w:rPr>
        <w:br w:type="page"/>
      </w:r>
      <w:r w:rsidR="00081312">
        <w:rPr>
          <w:rFonts w:cs="Arial"/>
          <w:szCs w:val="24"/>
        </w:rPr>
        <w:lastRenderedPageBreak/>
        <w:t>Q</w:t>
      </w:r>
      <w:r w:rsidR="00FB467F">
        <w:rPr>
          <w:rFonts w:cs="Arial"/>
          <w:szCs w:val="24"/>
        </w:rPr>
        <w:t>13</w:t>
      </w:r>
      <w:r w:rsidR="00081312">
        <w:rPr>
          <w:rFonts w:cs="Arial"/>
          <w:szCs w:val="24"/>
        </w:rPr>
        <w:t>.</w:t>
      </w:r>
      <w:r w:rsidR="005A2603">
        <w:rPr>
          <w:rFonts w:cs="Arial"/>
          <w:szCs w:val="24"/>
        </w:rPr>
        <w:tab/>
      </w:r>
      <w:r w:rsidR="00660274" w:rsidRPr="005A2603">
        <w:rPr>
          <w:rFonts w:cs="Arial"/>
          <w:szCs w:val="24"/>
        </w:rPr>
        <w:t xml:space="preserve">What should be the key priorities for the Scottish Government in relation to </w:t>
      </w:r>
      <w:r w:rsidR="005A2603">
        <w:rPr>
          <w:rFonts w:cs="Arial"/>
          <w:szCs w:val="24"/>
        </w:rPr>
        <w:tab/>
      </w:r>
      <w:r w:rsidR="00660274" w:rsidRPr="005A2603">
        <w:rPr>
          <w:rFonts w:cs="Arial"/>
          <w:szCs w:val="24"/>
        </w:rPr>
        <w:t>the National Islands Plan?</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6C1B85" w:rsidRPr="00063302" w:rsidRDefault="009630E5" w:rsidP="009630E5">
            <w:pPr>
              <w:suppressAutoHyphens/>
              <w:jc w:val="both"/>
              <w:rPr>
                <w:rFonts w:cs="Arial"/>
                <w:color w:val="000000"/>
                <w:sz w:val="28"/>
                <w:szCs w:val="28"/>
              </w:rPr>
            </w:pPr>
            <w:r w:rsidRPr="00063302">
              <w:rPr>
                <w:rFonts w:cs="Arial"/>
                <w:color w:val="000000"/>
                <w:sz w:val="28"/>
                <w:szCs w:val="28"/>
              </w:rPr>
              <w:t>In line wit</w:t>
            </w:r>
            <w:r w:rsidR="0099359F" w:rsidRPr="00063302">
              <w:rPr>
                <w:rFonts w:cs="Arial"/>
                <w:color w:val="000000"/>
                <w:sz w:val="28"/>
                <w:szCs w:val="28"/>
              </w:rPr>
              <w:t xml:space="preserve">h a human rights based approach, </w:t>
            </w:r>
            <w:r w:rsidRPr="00063302">
              <w:rPr>
                <w:rFonts w:cs="Arial"/>
                <w:color w:val="000000"/>
                <w:sz w:val="28"/>
                <w:szCs w:val="28"/>
              </w:rPr>
              <w:t>people who live on the islands will be best placed to determine the key priorities in relation to the National Islands Plan.</w:t>
            </w: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6C1B85" w:rsidRDefault="006C1B85" w:rsidP="001F4FB2">
      <w:pPr>
        <w:widowControl w:val="0"/>
        <w:autoSpaceDE w:val="0"/>
        <w:autoSpaceDN w:val="0"/>
        <w:adjustRightInd w:val="0"/>
        <w:rPr>
          <w:rFonts w:cs="Arial"/>
          <w:szCs w:val="24"/>
        </w:rPr>
      </w:pPr>
    </w:p>
    <w:p w:rsidR="001F4FB2" w:rsidRPr="006C1B85" w:rsidRDefault="00081312" w:rsidP="006C1B85">
      <w:pPr>
        <w:spacing w:line="259" w:lineRule="auto"/>
        <w:rPr>
          <w:rFonts w:cs="Arial"/>
          <w:szCs w:val="24"/>
        </w:rPr>
      </w:pPr>
      <w:r>
        <w:rPr>
          <w:rFonts w:cs="Arial"/>
          <w:szCs w:val="24"/>
        </w:rPr>
        <w:t>Q</w:t>
      </w:r>
      <w:r w:rsidR="005A2603">
        <w:rPr>
          <w:rFonts w:cs="Arial"/>
          <w:szCs w:val="24"/>
        </w:rPr>
        <w:t>1</w:t>
      </w:r>
      <w:r w:rsidR="00FB467F">
        <w:rPr>
          <w:rFonts w:cs="Arial"/>
          <w:szCs w:val="24"/>
        </w:rPr>
        <w:t>4</w:t>
      </w:r>
      <w:r w:rsidR="005A2603">
        <w:rPr>
          <w:rFonts w:cs="Arial"/>
          <w:szCs w:val="24"/>
        </w:rPr>
        <w:t>.</w:t>
      </w:r>
      <w:r w:rsidR="005A2603">
        <w:rPr>
          <w:rFonts w:cs="Arial"/>
          <w:szCs w:val="24"/>
        </w:rPr>
        <w:tab/>
      </w:r>
      <w:r w:rsidR="002B7D19" w:rsidRPr="005A2603">
        <w:rPr>
          <w:rFonts w:cs="Arial"/>
          <w:szCs w:val="24"/>
        </w:rPr>
        <w:t xml:space="preserve">What should be taken into account in terms of the functions of relevant </w:t>
      </w:r>
      <w:r w:rsidR="005A2603">
        <w:rPr>
          <w:rFonts w:cs="Arial"/>
          <w:szCs w:val="24"/>
        </w:rPr>
        <w:tab/>
      </w:r>
      <w:r w:rsidR="002B7D19" w:rsidRPr="005A2603">
        <w:rPr>
          <w:rFonts w:cs="Arial"/>
          <w:szCs w:val="24"/>
        </w:rPr>
        <w:t>authorities with</w:t>
      </w:r>
      <w:r w:rsidR="00660274" w:rsidRPr="005A2603">
        <w:rPr>
          <w:rFonts w:cs="Arial"/>
          <w:szCs w:val="24"/>
        </w:rPr>
        <w:t>in</w:t>
      </w:r>
      <w:r w:rsidR="002B7D19" w:rsidRPr="005A2603">
        <w:rPr>
          <w:rFonts w:cs="Arial"/>
          <w:szCs w:val="24"/>
        </w:rPr>
        <w:t xml:space="preserve"> the</w:t>
      </w:r>
      <w:r w:rsidR="00660274" w:rsidRPr="005A2603">
        <w:rPr>
          <w:rFonts w:cs="Arial"/>
          <w:szCs w:val="24"/>
        </w:rPr>
        <w:t xml:space="preserve"> National Islands</w:t>
      </w:r>
      <w:r w:rsidR="002B7D19" w:rsidRPr="005A2603">
        <w:rPr>
          <w:rFonts w:cs="Arial"/>
          <w:szCs w:val="24"/>
        </w:rPr>
        <w:t xml:space="preserve"> Plan?</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Default="001F4FB2" w:rsidP="001F4FB2">
            <w:pPr>
              <w:suppressAutoHyphens/>
              <w:ind w:left="567" w:hanging="567"/>
              <w:rPr>
                <w:rFonts w:cs="Arial"/>
                <w:color w:val="000000"/>
              </w:rPr>
            </w:pPr>
            <w:r w:rsidRPr="001F4FB2">
              <w:rPr>
                <w:rFonts w:cs="Arial"/>
                <w:color w:val="000000"/>
              </w:rPr>
              <w:t>Comment</w:t>
            </w:r>
          </w:p>
          <w:p w:rsidR="006A1C35" w:rsidRDefault="006A1C35" w:rsidP="006A1C35">
            <w:pPr>
              <w:suppressAutoHyphens/>
              <w:rPr>
                <w:rFonts w:cs="Arial"/>
                <w:color w:val="000000"/>
              </w:rPr>
            </w:pPr>
          </w:p>
          <w:p w:rsidR="007C703C" w:rsidRDefault="00380922" w:rsidP="00594D84">
            <w:pPr>
              <w:suppressAutoHyphens/>
              <w:rPr>
                <w:sz w:val="28"/>
                <w:szCs w:val="28"/>
              </w:rPr>
            </w:pPr>
            <w:r w:rsidRPr="00380922">
              <w:rPr>
                <w:rFonts w:cs="Arial"/>
                <w:color w:val="000000"/>
                <w:sz w:val="28"/>
                <w:szCs w:val="28"/>
              </w:rPr>
              <w:t>The National Islands Plan seeks to</w:t>
            </w:r>
            <w:r w:rsidR="00594D84">
              <w:rPr>
                <w:rFonts w:cs="Arial"/>
                <w:color w:val="000000"/>
                <w:sz w:val="28"/>
                <w:szCs w:val="28"/>
              </w:rPr>
              <w:t xml:space="preserve"> define the</w:t>
            </w:r>
            <w:r w:rsidRPr="00380922">
              <w:rPr>
                <w:rFonts w:cs="Arial"/>
                <w:color w:val="000000"/>
                <w:sz w:val="28"/>
                <w:szCs w:val="28"/>
              </w:rPr>
              <w:t xml:space="preserve"> </w:t>
            </w:r>
            <w:r w:rsidR="00594D84">
              <w:rPr>
                <w:rFonts w:cs="Arial"/>
                <w:color w:val="000000"/>
                <w:sz w:val="28"/>
                <w:szCs w:val="28"/>
              </w:rPr>
              <w:t>‘</w:t>
            </w:r>
            <w:r w:rsidR="00594D84" w:rsidRPr="00594D84">
              <w:rPr>
                <w:rFonts w:cs="Arial"/>
                <w:color w:val="000000"/>
                <w:sz w:val="28"/>
                <w:szCs w:val="28"/>
              </w:rPr>
              <w:t>main objectives and strategy of the Scottish Ministers in relation to improving outcomes for island communities that result from, or are contributed to by, the carrying out of functions of a public nature.</w:t>
            </w:r>
            <w:r w:rsidR="00594D84">
              <w:rPr>
                <w:rFonts w:cs="Arial"/>
                <w:color w:val="000000"/>
                <w:sz w:val="28"/>
                <w:szCs w:val="28"/>
              </w:rPr>
              <w:t xml:space="preserve">’ </w:t>
            </w:r>
            <w:r w:rsidR="00C83707">
              <w:rPr>
                <w:rFonts w:cs="Arial"/>
                <w:color w:val="000000"/>
                <w:sz w:val="28"/>
                <w:szCs w:val="28"/>
              </w:rPr>
              <w:t xml:space="preserve">The human rights framework at domestic and international level places duties upon </w:t>
            </w:r>
            <w:r w:rsidR="00C83707">
              <w:rPr>
                <w:sz w:val="28"/>
                <w:szCs w:val="28"/>
              </w:rPr>
              <w:t>public authorities</w:t>
            </w:r>
            <w:r w:rsidR="000E4DD1">
              <w:rPr>
                <w:sz w:val="28"/>
                <w:szCs w:val="28"/>
              </w:rPr>
              <w:t>, and those carrying out functions of a public nature</w:t>
            </w:r>
            <w:r w:rsidR="00C83707">
              <w:rPr>
                <w:sz w:val="28"/>
                <w:szCs w:val="28"/>
              </w:rPr>
              <w:t xml:space="preserve"> to respect, protect and fulfil human </w:t>
            </w:r>
            <w:r w:rsidR="000E4DD1">
              <w:rPr>
                <w:sz w:val="28"/>
                <w:szCs w:val="28"/>
              </w:rPr>
              <w:t>rights.  I</w:t>
            </w:r>
            <w:r w:rsidR="00B262ED">
              <w:rPr>
                <w:sz w:val="28"/>
                <w:szCs w:val="28"/>
              </w:rPr>
              <w:t xml:space="preserve">t will be important for the National Islands Plan to </w:t>
            </w:r>
            <w:r w:rsidR="00594D84">
              <w:rPr>
                <w:sz w:val="28"/>
                <w:szCs w:val="28"/>
              </w:rPr>
              <w:t xml:space="preserve">take this into account and </w:t>
            </w:r>
            <w:r w:rsidR="00B262ED">
              <w:rPr>
                <w:sz w:val="28"/>
                <w:szCs w:val="28"/>
              </w:rPr>
              <w:t xml:space="preserve">articulate </w:t>
            </w:r>
            <w:r w:rsidR="000E4DD1">
              <w:rPr>
                <w:sz w:val="28"/>
                <w:szCs w:val="28"/>
              </w:rPr>
              <w:t xml:space="preserve">the duties </w:t>
            </w:r>
            <w:r w:rsidR="007C703C">
              <w:rPr>
                <w:sz w:val="28"/>
                <w:szCs w:val="28"/>
              </w:rPr>
              <w:t xml:space="preserve">  upon public authorities which arise from human rights law.</w:t>
            </w:r>
            <w:r w:rsidR="00594D84">
              <w:rPr>
                <w:sz w:val="28"/>
                <w:szCs w:val="28"/>
              </w:rPr>
              <w:t xml:space="preserve"> </w:t>
            </w:r>
            <w:r w:rsidR="00383478">
              <w:rPr>
                <w:sz w:val="28"/>
                <w:szCs w:val="28"/>
              </w:rPr>
              <w:t xml:space="preserve"> </w:t>
            </w:r>
            <w:r w:rsidR="007C703C">
              <w:rPr>
                <w:sz w:val="28"/>
                <w:szCs w:val="28"/>
              </w:rPr>
              <w:t>For example, t</w:t>
            </w:r>
            <w:r w:rsidR="00833389">
              <w:rPr>
                <w:sz w:val="28"/>
                <w:szCs w:val="28"/>
              </w:rPr>
              <w:t>he National Islands Plan should</w:t>
            </w:r>
            <w:r w:rsidR="00C83707">
              <w:rPr>
                <w:sz w:val="28"/>
                <w:szCs w:val="28"/>
              </w:rPr>
              <w:t xml:space="preserve"> reiterate the </w:t>
            </w:r>
            <w:r w:rsidR="00926FCC">
              <w:rPr>
                <w:sz w:val="28"/>
                <w:szCs w:val="28"/>
              </w:rPr>
              <w:t xml:space="preserve">domestic </w:t>
            </w:r>
            <w:r w:rsidR="00C83707">
              <w:rPr>
                <w:sz w:val="28"/>
                <w:szCs w:val="28"/>
              </w:rPr>
              <w:t xml:space="preserve">legal obligation </w:t>
            </w:r>
            <w:r w:rsidR="00594D84">
              <w:rPr>
                <w:sz w:val="28"/>
                <w:szCs w:val="28"/>
              </w:rPr>
              <w:t xml:space="preserve">upon public authorities </w:t>
            </w:r>
            <w:r w:rsidR="00C83707">
              <w:rPr>
                <w:sz w:val="28"/>
                <w:szCs w:val="28"/>
              </w:rPr>
              <w:t>to act compatibly with the rights set out in the Europ</w:t>
            </w:r>
            <w:r w:rsidR="00383478">
              <w:rPr>
                <w:sz w:val="28"/>
                <w:szCs w:val="28"/>
              </w:rPr>
              <w:t>ean Convention on Human Rights under section 6 of the Human Rights Act 1998.</w:t>
            </w:r>
          </w:p>
          <w:p w:rsidR="007C703C" w:rsidRDefault="007C703C" w:rsidP="00594D84">
            <w:pPr>
              <w:suppressAutoHyphens/>
              <w:rPr>
                <w:sz w:val="28"/>
                <w:szCs w:val="28"/>
              </w:rPr>
            </w:pPr>
          </w:p>
          <w:p w:rsidR="009A230E" w:rsidRPr="007C703C" w:rsidRDefault="00C83707" w:rsidP="00594D84">
            <w:pPr>
              <w:suppressAutoHyphens/>
              <w:rPr>
                <w:sz w:val="28"/>
                <w:szCs w:val="28"/>
              </w:rPr>
            </w:pPr>
            <w:r>
              <w:rPr>
                <w:sz w:val="28"/>
                <w:szCs w:val="28"/>
              </w:rPr>
              <w:t xml:space="preserve">It should also be recognised that, following the </w:t>
            </w:r>
            <w:hyperlink r:id="rId12" w:history="1">
              <w:r w:rsidRPr="00C03BBC">
                <w:rPr>
                  <w:rStyle w:val="Hyperlink"/>
                  <w:sz w:val="28"/>
                  <w:szCs w:val="28"/>
                </w:rPr>
                <w:t>First Minister’s Advisory Group on Human Rights Leadership</w:t>
              </w:r>
              <w:r w:rsidR="00594D84" w:rsidRPr="00C03BBC">
                <w:rPr>
                  <w:rStyle w:val="Hyperlink"/>
                  <w:sz w:val="28"/>
                  <w:szCs w:val="28"/>
                </w:rPr>
                <w:t xml:space="preserve"> (</w:t>
              </w:r>
              <w:proofErr w:type="spellStart"/>
              <w:r w:rsidR="00594D84" w:rsidRPr="00C03BBC">
                <w:rPr>
                  <w:rStyle w:val="Hyperlink"/>
                  <w:sz w:val="28"/>
                  <w:szCs w:val="28"/>
                </w:rPr>
                <w:t>FMAG</w:t>
              </w:r>
              <w:proofErr w:type="spellEnd"/>
              <w:r w:rsidR="00594D84" w:rsidRPr="00C03BBC">
                <w:rPr>
                  <w:rStyle w:val="Hyperlink"/>
                  <w:sz w:val="28"/>
                  <w:szCs w:val="28"/>
                </w:rPr>
                <w:t>)</w:t>
              </w:r>
              <w:r w:rsidRPr="00C03BBC">
                <w:rPr>
                  <w:rStyle w:val="Hyperlink"/>
                  <w:sz w:val="28"/>
                  <w:szCs w:val="28"/>
                </w:rPr>
                <w:t>,</w:t>
              </w:r>
            </w:hyperlink>
            <w:r>
              <w:rPr>
                <w:sz w:val="28"/>
                <w:szCs w:val="28"/>
              </w:rPr>
              <w:t xml:space="preserve"> it is likely that rights which currently sit within international treaties</w:t>
            </w:r>
            <w:r w:rsidR="00833389">
              <w:rPr>
                <w:sz w:val="28"/>
                <w:szCs w:val="28"/>
              </w:rPr>
              <w:t xml:space="preserve"> </w:t>
            </w:r>
            <w:r w:rsidR="00833389" w:rsidRPr="00A80A20">
              <w:rPr>
                <w:sz w:val="28"/>
                <w:szCs w:val="28"/>
              </w:rPr>
              <w:t>(</w:t>
            </w:r>
            <w:r w:rsidR="00A80A20" w:rsidRPr="00A80A20">
              <w:rPr>
                <w:sz w:val="28"/>
                <w:szCs w:val="28"/>
              </w:rPr>
              <w:t>against which Ministers have a</w:t>
            </w:r>
            <w:r w:rsidR="00A80A20">
              <w:rPr>
                <w:sz w:val="28"/>
                <w:szCs w:val="28"/>
              </w:rPr>
              <w:t>n overarching</w:t>
            </w:r>
            <w:r w:rsidR="00A80A20" w:rsidRPr="00A80A20">
              <w:rPr>
                <w:sz w:val="28"/>
                <w:szCs w:val="28"/>
              </w:rPr>
              <w:t xml:space="preserve"> duty to comply under section 1.3</w:t>
            </w:r>
            <w:r w:rsidR="009B041D">
              <w:rPr>
                <w:sz w:val="28"/>
                <w:szCs w:val="28"/>
              </w:rPr>
              <w:t xml:space="preserve"> of the</w:t>
            </w:r>
            <w:r w:rsidR="00A80A20" w:rsidRPr="00A80A20">
              <w:rPr>
                <w:sz w:val="28"/>
                <w:szCs w:val="28"/>
              </w:rPr>
              <w:t xml:space="preserve"> Scottish Ministerial Code 2018</w:t>
            </w:r>
            <w:r w:rsidR="00833389" w:rsidRPr="00A80A20">
              <w:rPr>
                <w:sz w:val="28"/>
                <w:szCs w:val="28"/>
              </w:rPr>
              <w:t>)</w:t>
            </w:r>
            <w:r w:rsidRPr="00A80A20">
              <w:rPr>
                <w:sz w:val="28"/>
                <w:szCs w:val="28"/>
              </w:rPr>
              <w:t>,</w:t>
            </w:r>
            <w:r>
              <w:rPr>
                <w:sz w:val="28"/>
                <w:szCs w:val="28"/>
              </w:rPr>
              <w:t xml:space="preserve"> such as the right to health, the right to an adequate standard of living, environmental rights, and rights to participate in </w:t>
            </w:r>
            <w:r w:rsidR="00926FCC">
              <w:rPr>
                <w:sz w:val="28"/>
                <w:szCs w:val="28"/>
              </w:rPr>
              <w:t>cultural and</w:t>
            </w:r>
            <w:r>
              <w:rPr>
                <w:sz w:val="28"/>
                <w:szCs w:val="28"/>
              </w:rPr>
              <w:t xml:space="preserve"> community</w:t>
            </w:r>
            <w:r w:rsidR="00926FCC">
              <w:rPr>
                <w:sz w:val="28"/>
                <w:szCs w:val="28"/>
              </w:rPr>
              <w:t xml:space="preserve"> life</w:t>
            </w:r>
            <w:r>
              <w:rPr>
                <w:sz w:val="28"/>
                <w:szCs w:val="28"/>
              </w:rPr>
              <w:t xml:space="preserve"> </w:t>
            </w:r>
            <w:r w:rsidR="00212FB6">
              <w:rPr>
                <w:sz w:val="28"/>
                <w:szCs w:val="28"/>
              </w:rPr>
              <w:t>are likely to</w:t>
            </w:r>
            <w:r>
              <w:rPr>
                <w:sz w:val="28"/>
                <w:szCs w:val="28"/>
              </w:rPr>
              <w:t xml:space="preserve"> become part of domestic law in Scotland. </w:t>
            </w:r>
            <w:r w:rsidR="00383478">
              <w:rPr>
                <w:sz w:val="28"/>
                <w:szCs w:val="28"/>
              </w:rPr>
              <w:t xml:space="preserve"> </w:t>
            </w:r>
            <w:r>
              <w:rPr>
                <w:sz w:val="28"/>
                <w:szCs w:val="28"/>
              </w:rPr>
              <w:t xml:space="preserve">The </w:t>
            </w:r>
            <w:proofErr w:type="spellStart"/>
            <w:r>
              <w:rPr>
                <w:sz w:val="28"/>
                <w:szCs w:val="28"/>
              </w:rPr>
              <w:t>FMAG</w:t>
            </w:r>
            <w:proofErr w:type="spellEnd"/>
            <w:r>
              <w:rPr>
                <w:sz w:val="28"/>
                <w:szCs w:val="28"/>
              </w:rPr>
              <w:t xml:space="preserve"> has recommended that a similar model to the Human Rights Act</w:t>
            </w:r>
            <w:r w:rsidR="00C03BBC">
              <w:rPr>
                <w:sz w:val="28"/>
                <w:szCs w:val="28"/>
              </w:rPr>
              <w:t xml:space="preserve"> 1998</w:t>
            </w:r>
            <w:r>
              <w:rPr>
                <w:sz w:val="28"/>
                <w:szCs w:val="28"/>
              </w:rPr>
              <w:t xml:space="preserve"> be adopted in the incorporation of these rights, which will </w:t>
            </w:r>
            <w:r w:rsidR="007967B3">
              <w:rPr>
                <w:sz w:val="28"/>
                <w:szCs w:val="28"/>
              </w:rPr>
              <w:t xml:space="preserve">initially </w:t>
            </w:r>
            <w:r>
              <w:rPr>
                <w:sz w:val="28"/>
                <w:szCs w:val="28"/>
              </w:rPr>
              <w:t>require public authorities to</w:t>
            </w:r>
            <w:r w:rsidR="007967B3">
              <w:rPr>
                <w:sz w:val="28"/>
                <w:szCs w:val="28"/>
              </w:rPr>
              <w:t xml:space="preserve"> pay due regard</w:t>
            </w:r>
            <w:r w:rsidR="00A80A20">
              <w:rPr>
                <w:sz w:val="28"/>
                <w:szCs w:val="28"/>
              </w:rPr>
              <w:t xml:space="preserve"> to incorporated</w:t>
            </w:r>
            <w:r w:rsidR="007967B3">
              <w:rPr>
                <w:sz w:val="28"/>
                <w:szCs w:val="28"/>
              </w:rPr>
              <w:t xml:space="preserve"> rights and</w:t>
            </w:r>
            <w:r w:rsidR="00383478">
              <w:rPr>
                <w:sz w:val="28"/>
                <w:szCs w:val="28"/>
              </w:rPr>
              <w:t>,</w:t>
            </w:r>
            <w:r w:rsidR="007967B3">
              <w:rPr>
                <w:sz w:val="28"/>
                <w:szCs w:val="28"/>
              </w:rPr>
              <w:t xml:space="preserve"> after a specified period</w:t>
            </w:r>
            <w:r w:rsidR="00383478">
              <w:rPr>
                <w:sz w:val="28"/>
                <w:szCs w:val="28"/>
              </w:rPr>
              <w:t>,</w:t>
            </w:r>
            <w:r w:rsidR="007967B3">
              <w:rPr>
                <w:sz w:val="28"/>
                <w:szCs w:val="28"/>
              </w:rPr>
              <w:t xml:space="preserve"> </w:t>
            </w:r>
            <w:r w:rsidR="00383478">
              <w:rPr>
                <w:sz w:val="28"/>
                <w:szCs w:val="28"/>
              </w:rPr>
              <w:t xml:space="preserve">will </w:t>
            </w:r>
            <w:r w:rsidR="007967B3">
              <w:rPr>
                <w:sz w:val="28"/>
                <w:szCs w:val="28"/>
              </w:rPr>
              <w:t>introduce a duty to</w:t>
            </w:r>
            <w:r>
              <w:rPr>
                <w:sz w:val="28"/>
                <w:szCs w:val="28"/>
              </w:rPr>
              <w:t xml:space="preserve"> comply with </w:t>
            </w:r>
            <w:r w:rsidR="00212FB6">
              <w:rPr>
                <w:sz w:val="28"/>
                <w:szCs w:val="28"/>
              </w:rPr>
              <w:t xml:space="preserve">those </w:t>
            </w:r>
            <w:r>
              <w:rPr>
                <w:sz w:val="28"/>
                <w:szCs w:val="28"/>
              </w:rPr>
              <w:t>rights</w:t>
            </w:r>
            <w:r w:rsidR="007967B3">
              <w:rPr>
                <w:sz w:val="28"/>
                <w:szCs w:val="28"/>
              </w:rPr>
              <w:t xml:space="preserve">. </w:t>
            </w:r>
            <w:r w:rsidR="00383478">
              <w:rPr>
                <w:sz w:val="28"/>
                <w:szCs w:val="28"/>
              </w:rPr>
              <w:t xml:space="preserve"> </w:t>
            </w:r>
            <w:r w:rsidR="007967B3">
              <w:rPr>
                <w:sz w:val="28"/>
                <w:szCs w:val="28"/>
              </w:rPr>
              <w:t>T</w:t>
            </w:r>
            <w:r w:rsidR="00594D84">
              <w:rPr>
                <w:sz w:val="28"/>
                <w:szCs w:val="28"/>
              </w:rPr>
              <w:t xml:space="preserve">he forthcoming incorporation of the UN Convention </w:t>
            </w:r>
            <w:r w:rsidR="007967B3">
              <w:rPr>
                <w:sz w:val="28"/>
                <w:szCs w:val="28"/>
              </w:rPr>
              <w:t xml:space="preserve">on the Rights of the Child </w:t>
            </w:r>
            <w:r w:rsidR="006672D0">
              <w:rPr>
                <w:sz w:val="28"/>
                <w:szCs w:val="28"/>
              </w:rPr>
              <w:t xml:space="preserve">has the potential to </w:t>
            </w:r>
            <w:r w:rsidR="007967B3">
              <w:rPr>
                <w:sz w:val="28"/>
                <w:szCs w:val="28"/>
              </w:rPr>
              <w:t>feature a</w:t>
            </w:r>
            <w:r w:rsidR="00A80A20">
              <w:rPr>
                <w:sz w:val="28"/>
                <w:szCs w:val="28"/>
              </w:rPr>
              <w:t xml:space="preserve"> simultaneous</w:t>
            </w:r>
            <w:r w:rsidR="007967B3">
              <w:rPr>
                <w:sz w:val="28"/>
                <w:szCs w:val="28"/>
              </w:rPr>
              <w:t xml:space="preserve"> duty to </w:t>
            </w:r>
            <w:r w:rsidR="00A80A20">
              <w:rPr>
                <w:sz w:val="28"/>
                <w:szCs w:val="28"/>
              </w:rPr>
              <w:t xml:space="preserve">have due regard and a duty to </w:t>
            </w:r>
            <w:r w:rsidR="00C03BBC">
              <w:rPr>
                <w:sz w:val="28"/>
                <w:szCs w:val="28"/>
              </w:rPr>
              <w:t>comply with the rights in the Convention and Optional Protocols.</w:t>
            </w:r>
          </w:p>
          <w:p w:rsidR="009A230E" w:rsidRDefault="009A230E" w:rsidP="001F4FB2">
            <w:pPr>
              <w:suppressAutoHyphens/>
              <w:ind w:left="567" w:hanging="567"/>
              <w:rPr>
                <w:rFonts w:cs="Arial"/>
                <w:color w:val="000000"/>
              </w:rPr>
            </w:pPr>
          </w:p>
          <w:p w:rsidR="009A230E" w:rsidRDefault="00383478" w:rsidP="009A230E">
            <w:pPr>
              <w:rPr>
                <w:sz w:val="28"/>
                <w:szCs w:val="28"/>
              </w:rPr>
            </w:pPr>
            <w:r>
              <w:rPr>
                <w:sz w:val="28"/>
                <w:szCs w:val="28"/>
              </w:rPr>
              <w:lastRenderedPageBreak/>
              <w:t>With this in mind, t</w:t>
            </w:r>
            <w:r w:rsidR="009A230E" w:rsidRPr="00063302">
              <w:rPr>
                <w:sz w:val="28"/>
                <w:szCs w:val="28"/>
              </w:rPr>
              <w:t xml:space="preserve">here are a number of general norms and standards in relation to economic, social and cultural rights, </w:t>
            </w:r>
            <w:r w:rsidR="00053756">
              <w:rPr>
                <w:sz w:val="28"/>
                <w:szCs w:val="28"/>
              </w:rPr>
              <w:t xml:space="preserve">to </w:t>
            </w:r>
            <w:r w:rsidR="009A230E" w:rsidRPr="00063302">
              <w:rPr>
                <w:sz w:val="28"/>
                <w:szCs w:val="28"/>
              </w:rPr>
              <w:t xml:space="preserve">which Scottish Ministers should </w:t>
            </w:r>
            <w:r w:rsidR="00053756">
              <w:rPr>
                <w:sz w:val="28"/>
                <w:szCs w:val="28"/>
              </w:rPr>
              <w:t>have regard</w:t>
            </w:r>
            <w:r w:rsidR="009A230E" w:rsidRPr="00063302">
              <w:rPr>
                <w:sz w:val="28"/>
                <w:szCs w:val="28"/>
              </w:rPr>
              <w:t xml:space="preserve"> when setting objectives, strategies and identifying priorities for the National Islands Plan. </w:t>
            </w:r>
            <w:r>
              <w:rPr>
                <w:sz w:val="28"/>
                <w:szCs w:val="28"/>
              </w:rPr>
              <w:t xml:space="preserve"> </w:t>
            </w:r>
            <w:r w:rsidR="009A230E" w:rsidRPr="00063302">
              <w:rPr>
                <w:sz w:val="28"/>
                <w:szCs w:val="28"/>
              </w:rPr>
              <w:t xml:space="preserve">These are set out in Article 2 of the </w:t>
            </w:r>
            <w:proofErr w:type="spellStart"/>
            <w:r w:rsidR="009A230E" w:rsidRPr="00063302">
              <w:rPr>
                <w:sz w:val="28"/>
                <w:szCs w:val="28"/>
              </w:rPr>
              <w:t>ICESCR</w:t>
            </w:r>
            <w:proofErr w:type="spellEnd"/>
            <w:r w:rsidR="009A230E" w:rsidRPr="00063302">
              <w:rPr>
                <w:sz w:val="28"/>
                <w:szCs w:val="28"/>
              </w:rPr>
              <w:t xml:space="preserve"> and indicate a number of immediate and progressive duties upon public authorities</w:t>
            </w:r>
            <w:r w:rsidR="00384EC5">
              <w:rPr>
                <w:sz w:val="28"/>
                <w:szCs w:val="28"/>
              </w:rPr>
              <w:t>:</w:t>
            </w:r>
          </w:p>
          <w:p w:rsidR="00384EC5" w:rsidRDefault="00384EC5" w:rsidP="009A230E">
            <w:pPr>
              <w:rPr>
                <w:sz w:val="28"/>
                <w:szCs w:val="28"/>
              </w:rPr>
            </w:pPr>
          </w:p>
          <w:p w:rsidR="00CC30CB" w:rsidRPr="00383478" w:rsidRDefault="00384EC5" w:rsidP="00384EC5">
            <w:pPr>
              <w:ind w:left="360"/>
              <w:rPr>
                <w:sz w:val="28"/>
                <w:szCs w:val="28"/>
              </w:rPr>
            </w:pPr>
            <w:r w:rsidRPr="00383478">
              <w:rPr>
                <w:b/>
                <w:bCs/>
                <w:iCs/>
                <w:sz w:val="28"/>
                <w:szCs w:val="28"/>
                <w:lang w:val="en-US"/>
              </w:rPr>
              <w:t xml:space="preserve">“Each State Party to the present Covenant undertakes to </w:t>
            </w:r>
            <w:r w:rsidR="006911E8" w:rsidRPr="00383478">
              <w:rPr>
                <w:b/>
                <w:bCs/>
                <w:iCs/>
                <w:sz w:val="28"/>
                <w:szCs w:val="28"/>
                <w:lang w:val="en-US"/>
              </w:rPr>
              <w:t>take steps</w:t>
            </w:r>
            <w:r w:rsidR="006911E8" w:rsidRPr="00383478">
              <w:rPr>
                <w:iCs/>
                <w:sz w:val="28"/>
                <w:szCs w:val="28"/>
                <w:lang w:val="en-US"/>
              </w:rPr>
              <w:t xml:space="preserve">... </w:t>
            </w:r>
            <w:r w:rsidR="006911E8" w:rsidRPr="00383478">
              <w:rPr>
                <w:b/>
                <w:bCs/>
                <w:iCs/>
                <w:sz w:val="28"/>
                <w:szCs w:val="28"/>
                <w:lang w:val="en-US"/>
              </w:rPr>
              <w:t>to the maximum of its available resources</w:t>
            </w:r>
            <w:r w:rsidR="006911E8" w:rsidRPr="00383478">
              <w:rPr>
                <w:iCs/>
                <w:sz w:val="28"/>
                <w:szCs w:val="28"/>
                <w:lang w:val="en-US"/>
              </w:rPr>
              <w:t xml:space="preserve">, with a view to </w:t>
            </w:r>
            <w:r w:rsidR="006911E8" w:rsidRPr="00383478">
              <w:rPr>
                <w:b/>
                <w:bCs/>
                <w:iCs/>
                <w:sz w:val="28"/>
                <w:szCs w:val="28"/>
                <w:lang w:val="en-US"/>
              </w:rPr>
              <w:t>achieving progressively</w:t>
            </w:r>
            <w:r w:rsidR="006911E8" w:rsidRPr="009B041D">
              <w:rPr>
                <w:b/>
                <w:bCs/>
                <w:iCs/>
                <w:sz w:val="28"/>
                <w:szCs w:val="28"/>
                <w:lang w:val="en-US"/>
              </w:rPr>
              <w:t xml:space="preserve"> </w:t>
            </w:r>
            <w:r w:rsidR="006911E8" w:rsidRPr="009B041D">
              <w:rPr>
                <w:b/>
                <w:iCs/>
                <w:sz w:val="28"/>
                <w:szCs w:val="28"/>
                <w:lang w:val="en-US"/>
              </w:rPr>
              <w:t xml:space="preserve">the full realization of the rights </w:t>
            </w:r>
            <w:r w:rsidR="006911E8" w:rsidRPr="00383478">
              <w:rPr>
                <w:iCs/>
                <w:sz w:val="28"/>
                <w:szCs w:val="28"/>
                <w:lang w:val="en-US"/>
              </w:rPr>
              <w:t>recognized in the present Covenant by all appropriate means, including particularly the adoption of legislative measures.</w:t>
            </w:r>
            <w:r w:rsidR="009B041D">
              <w:rPr>
                <w:iCs/>
                <w:sz w:val="28"/>
                <w:szCs w:val="28"/>
                <w:lang w:val="en-US"/>
              </w:rPr>
              <w:t>”</w:t>
            </w:r>
          </w:p>
          <w:p w:rsidR="00384EC5" w:rsidRDefault="00384EC5" w:rsidP="009A230E">
            <w:pPr>
              <w:rPr>
                <w:sz w:val="28"/>
                <w:szCs w:val="28"/>
              </w:rPr>
            </w:pPr>
          </w:p>
          <w:p w:rsidR="009A230E" w:rsidRDefault="00384EC5" w:rsidP="009A230E">
            <w:pPr>
              <w:rPr>
                <w:sz w:val="28"/>
                <w:szCs w:val="28"/>
              </w:rPr>
            </w:pPr>
            <w:r>
              <w:rPr>
                <w:sz w:val="28"/>
                <w:szCs w:val="28"/>
              </w:rPr>
              <w:t>The article, when read in conjunction with Article 2 (2) indicates that States</w:t>
            </w:r>
            <w:r w:rsidR="00926FCC">
              <w:rPr>
                <w:sz w:val="28"/>
                <w:szCs w:val="28"/>
              </w:rPr>
              <w:t xml:space="preserve"> and public authorities</w:t>
            </w:r>
            <w:r>
              <w:rPr>
                <w:sz w:val="28"/>
                <w:szCs w:val="28"/>
              </w:rPr>
              <w:t xml:space="preserve"> have: </w:t>
            </w:r>
          </w:p>
          <w:p w:rsidR="00384EC5" w:rsidRPr="00063302" w:rsidRDefault="00384EC5" w:rsidP="009A230E">
            <w:pPr>
              <w:rPr>
                <w:sz w:val="28"/>
                <w:szCs w:val="28"/>
              </w:rPr>
            </w:pPr>
          </w:p>
          <w:p w:rsidR="009A230E" w:rsidRPr="00076077" w:rsidRDefault="009A230E" w:rsidP="009A230E">
            <w:pPr>
              <w:numPr>
                <w:ilvl w:val="0"/>
                <w:numId w:val="14"/>
              </w:numPr>
              <w:rPr>
                <w:sz w:val="28"/>
                <w:szCs w:val="28"/>
              </w:rPr>
            </w:pPr>
            <w:r>
              <w:rPr>
                <w:sz w:val="28"/>
                <w:szCs w:val="28"/>
              </w:rPr>
              <w:t>i</w:t>
            </w:r>
            <w:r w:rsidRPr="00063302">
              <w:rPr>
                <w:sz w:val="28"/>
                <w:szCs w:val="28"/>
              </w:rPr>
              <w:t xml:space="preserve">mmediate obligations </w:t>
            </w:r>
            <w:r w:rsidRPr="00380922">
              <w:rPr>
                <w:rFonts w:eastAsiaTheme="minorEastAsia" w:cs="Arial"/>
                <w:color w:val="000000" w:themeColor="text1"/>
                <w:kern w:val="24"/>
                <w:sz w:val="28"/>
                <w:szCs w:val="28"/>
                <w:lang w:val="en-US" w:eastAsia="en-GB"/>
              </w:rPr>
              <w:t>t</w:t>
            </w:r>
            <w:r w:rsidRPr="00380922">
              <w:rPr>
                <w:rFonts w:cs="Arial"/>
                <w:sz w:val="28"/>
                <w:szCs w:val="28"/>
                <w:lang w:val="en-US"/>
              </w:rPr>
              <w:t>o</w:t>
            </w:r>
            <w:r w:rsidRPr="00076077">
              <w:rPr>
                <w:sz w:val="28"/>
                <w:szCs w:val="28"/>
                <w:lang w:val="en-US"/>
              </w:rPr>
              <w:t xml:space="preserve"> </w:t>
            </w:r>
            <w:r>
              <w:rPr>
                <w:b/>
                <w:bCs/>
                <w:sz w:val="28"/>
                <w:szCs w:val="28"/>
                <w:lang w:val="en-US"/>
              </w:rPr>
              <w:t>take steps</w:t>
            </w:r>
            <w:r w:rsidRPr="00076077">
              <w:rPr>
                <w:sz w:val="28"/>
                <w:szCs w:val="28"/>
                <w:lang w:val="en-US"/>
              </w:rPr>
              <w:t xml:space="preserve"> </w:t>
            </w:r>
            <w:r w:rsidR="00D338F7">
              <w:rPr>
                <w:sz w:val="28"/>
                <w:szCs w:val="28"/>
                <w:lang w:val="en-US"/>
              </w:rPr>
              <w:t xml:space="preserve">to </w:t>
            </w:r>
            <w:proofErr w:type="spellStart"/>
            <w:r w:rsidR="00D338F7">
              <w:rPr>
                <w:sz w:val="28"/>
                <w:szCs w:val="28"/>
                <w:lang w:val="en-US"/>
              </w:rPr>
              <w:t>realise</w:t>
            </w:r>
            <w:proofErr w:type="spellEnd"/>
            <w:r>
              <w:rPr>
                <w:sz w:val="28"/>
                <w:szCs w:val="28"/>
                <w:lang w:val="en-US"/>
              </w:rPr>
              <w:t xml:space="preserve"> economic, social and cultural rights</w:t>
            </w:r>
            <w:r w:rsidRPr="00076077">
              <w:rPr>
                <w:sz w:val="28"/>
                <w:szCs w:val="28"/>
                <w:lang w:val="en-US"/>
              </w:rPr>
              <w:t xml:space="preserve"> (</w:t>
            </w:r>
            <w:r>
              <w:rPr>
                <w:sz w:val="28"/>
                <w:szCs w:val="28"/>
                <w:lang w:val="en-US"/>
              </w:rPr>
              <w:t xml:space="preserve">steps can be </w:t>
            </w:r>
            <w:r w:rsidRPr="00076077">
              <w:rPr>
                <w:sz w:val="28"/>
                <w:szCs w:val="28"/>
                <w:lang w:val="en-US"/>
              </w:rPr>
              <w:t xml:space="preserve">legislative, judicial, budgetary, administrative and other) </w:t>
            </w:r>
          </w:p>
          <w:p w:rsidR="009A230E" w:rsidRPr="00384EC5" w:rsidRDefault="009A230E" w:rsidP="009A230E">
            <w:pPr>
              <w:numPr>
                <w:ilvl w:val="0"/>
                <w:numId w:val="14"/>
              </w:numPr>
              <w:rPr>
                <w:sz w:val="28"/>
                <w:szCs w:val="28"/>
              </w:rPr>
            </w:pPr>
            <w:r>
              <w:rPr>
                <w:sz w:val="28"/>
                <w:szCs w:val="28"/>
                <w:lang w:val="en-US"/>
              </w:rPr>
              <w:t xml:space="preserve">immediate obligations to eliminate discrimination </w:t>
            </w:r>
            <w:r w:rsidR="00384EC5">
              <w:rPr>
                <w:sz w:val="28"/>
                <w:szCs w:val="28"/>
                <w:lang w:val="en-US"/>
              </w:rPr>
              <w:t>within the</w:t>
            </w:r>
            <w:r>
              <w:rPr>
                <w:sz w:val="28"/>
                <w:szCs w:val="28"/>
                <w:lang w:val="en-US"/>
              </w:rPr>
              <w:t xml:space="preserve"> law (de jure)</w:t>
            </w:r>
            <w:r w:rsidR="00384EC5">
              <w:rPr>
                <w:sz w:val="28"/>
                <w:szCs w:val="28"/>
                <w:lang w:val="en-US"/>
              </w:rPr>
              <w:t>;</w:t>
            </w:r>
            <w:r>
              <w:rPr>
                <w:sz w:val="28"/>
                <w:szCs w:val="28"/>
                <w:lang w:val="en-US"/>
              </w:rPr>
              <w:t xml:space="preserve"> discrimination </w:t>
            </w:r>
            <w:r w:rsidRPr="00076077">
              <w:rPr>
                <w:sz w:val="28"/>
                <w:szCs w:val="28"/>
                <w:lang w:val="en-US"/>
              </w:rPr>
              <w:t>occurring as a result of the unequal enjoyment of rights</w:t>
            </w:r>
            <w:r>
              <w:rPr>
                <w:sz w:val="28"/>
                <w:szCs w:val="28"/>
                <w:lang w:val="en-US"/>
              </w:rPr>
              <w:t xml:space="preserve"> (de facto)</w:t>
            </w:r>
            <w:r w:rsidRPr="00076077">
              <w:rPr>
                <w:sz w:val="28"/>
                <w:szCs w:val="28"/>
                <w:lang w:val="en-US"/>
              </w:rPr>
              <w:t xml:space="preserve">, should be ended </w:t>
            </w:r>
            <w:r w:rsidRPr="00384EC5">
              <w:rPr>
                <w:bCs/>
                <w:sz w:val="28"/>
                <w:szCs w:val="28"/>
                <w:lang w:val="en-US"/>
              </w:rPr>
              <w:t>‘as speedily as possible’</w:t>
            </w:r>
            <w:r w:rsidRPr="00076077">
              <w:rPr>
                <w:sz w:val="28"/>
                <w:szCs w:val="28"/>
                <w:lang w:val="en-US"/>
              </w:rPr>
              <w:t xml:space="preserve">. </w:t>
            </w:r>
            <w:r w:rsidRPr="00076077">
              <w:rPr>
                <w:sz w:val="28"/>
                <w:szCs w:val="28"/>
              </w:rPr>
              <w:t xml:space="preserve">With respect to the realization of economic, social and cultural rights, it should be noted that the UN Committee on Economic, Social and Cultural Rights in its </w:t>
            </w:r>
            <w:hyperlink r:id="rId13" w:history="1">
              <w:r w:rsidRPr="00076077">
                <w:rPr>
                  <w:rStyle w:val="Hyperlink"/>
                  <w:sz w:val="28"/>
                  <w:szCs w:val="28"/>
                </w:rPr>
                <w:t>General Comment No 20</w:t>
              </w:r>
            </w:hyperlink>
            <w:r w:rsidRPr="00076077">
              <w:rPr>
                <w:sz w:val="28"/>
                <w:szCs w:val="28"/>
              </w:rPr>
              <w:t xml:space="preserve"> on non-discrimination</w:t>
            </w:r>
            <w:r>
              <w:rPr>
                <w:sz w:val="28"/>
                <w:szCs w:val="28"/>
              </w:rPr>
              <w:t xml:space="preserve"> (paragraph 34)</w:t>
            </w:r>
            <w:r w:rsidRPr="00076077">
              <w:rPr>
                <w:sz w:val="28"/>
                <w:szCs w:val="28"/>
              </w:rPr>
              <w:t xml:space="preserve"> has set out that place of residence cannot be a barrier to the realisation of rights:</w:t>
            </w:r>
            <w:r>
              <w:rPr>
                <w:sz w:val="28"/>
                <w:szCs w:val="28"/>
              </w:rPr>
              <w:t xml:space="preserve"> </w:t>
            </w:r>
            <w:r w:rsidRPr="00076077">
              <w:rPr>
                <w:sz w:val="28"/>
                <w:szCs w:val="28"/>
              </w:rPr>
              <w:t>“The exercise of Covenant rights should not be conditional on, or determined by, a person’s current or former place of residence; e.g. whether an individual lives or is registered in an urban or a rural area, in a formal or an informal settlement, is internally displaced or leads a nomadic lifestyle. Disparities between localities and regions should be eliminated in practice by ensuring, for example, that there is even distribution in the availability and quality of primary, secondary and palliative health-care facilities.”</w:t>
            </w:r>
            <w:r>
              <w:rPr>
                <w:sz w:val="28"/>
                <w:szCs w:val="28"/>
              </w:rPr>
              <w:t xml:space="preserve">  </w:t>
            </w:r>
            <w:r w:rsidRPr="00076077">
              <w:rPr>
                <w:rFonts w:cs="Arial"/>
                <w:color w:val="000000"/>
                <w:sz w:val="28"/>
                <w:szCs w:val="28"/>
              </w:rPr>
              <w:t>In the context of economic, social and cultural rights, this means that there will need to be dedicated action and spending to deliver rights such as health, education, social security, employment a</w:t>
            </w:r>
            <w:r w:rsidR="00384EC5">
              <w:rPr>
                <w:rFonts w:cs="Arial"/>
                <w:color w:val="000000"/>
                <w:sz w:val="28"/>
                <w:szCs w:val="28"/>
              </w:rPr>
              <w:t xml:space="preserve">nd </w:t>
            </w:r>
            <w:proofErr w:type="spellStart"/>
            <w:r w:rsidR="00384EC5">
              <w:rPr>
                <w:rFonts w:cs="Arial"/>
                <w:color w:val="000000"/>
                <w:sz w:val="28"/>
                <w:szCs w:val="28"/>
              </w:rPr>
              <w:t>etc</w:t>
            </w:r>
            <w:proofErr w:type="spellEnd"/>
            <w:r w:rsidR="00384EC5">
              <w:rPr>
                <w:rFonts w:cs="Arial"/>
                <w:color w:val="000000"/>
                <w:sz w:val="28"/>
                <w:szCs w:val="28"/>
              </w:rPr>
              <w:t xml:space="preserve"> in an island context.</w:t>
            </w:r>
          </w:p>
          <w:p w:rsidR="00384EC5" w:rsidRPr="00384EC5" w:rsidRDefault="00384EC5" w:rsidP="009A230E">
            <w:pPr>
              <w:numPr>
                <w:ilvl w:val="0"/>
                <w:numId w:val="14"/>
              </w:numPr>
              <w:rPr>
                <w:sz w:val="28"/>
                <w:szCs w:val="28"/>
              </w:rPr>
            </w:pPr>
            <w:r>
              <w:rPr>
                <w:rFonts w:cs="Arial"/>
                <w:color w:val="000000"/>
                <w:sz w:val="28"/>
                <w:szCs w:val="28"/>
              </w:rPr>
              <w:t xml:space="preserve">Duties to progressively realise rights as expeditiously and efficiently </w:t>
            </w:r>
            <w:r w:rsidR="00286466">
              <w:rPr>
                <w:rFonts w:cs="Arial"/>
                <w:color w:val="000000"/>
                <w:sz w:val="28"/>
                <w:szCs w:val="28"/>
              </w:rPr>
              <w:t>as possible</w:t>
            </w:r>
          </w:p>
          <w:p w:rsidR="00384EC5" w:rsidRPr="00286466" w:rsidRDefault="001F6F97" w:rsidP="009A230E">
            <w:pPr>
              <w:numPr>
                <w:ilvl w:val="0"/>
                <w:numId w:val="14"/>
              </w:numPr>
              <w:rPr>
                <w:sz w:val="28"/>
                <w:szCs w:val="28"/>
              </w:rPr>
            </w:pPr>
            <w:r>
              <w:rPr>
                <w:rFonts w:cs="Arial"/>
                <w:color w:val="000000"/>
                <w:sz w:val="28"/>
                <w:szCs w:val="28"/>
              </w:rPr>
              <w:t>Duties to use the maximum of</w:t>
            </w:r>
            <w:r w:rsidR="00384EC5">
              <w:rPr>
                <w:rFonts w:cs="Arial"/>
                <w:color w:val="000000"/>
                <w:sz w:val="28"/>
                <w:szCs w:val="28"/>
              </w:rPr>
              <w:t xml:space="preserve"> available resources to realise rights</w:t>
            </w:r>
            <w:r>
              <w:rPr>
                <w:rFonts w:cs="Arial"/>
                <w:color w:val="000000"/>
                <w:sz w:val="28"/>
                <w:szCs w:val="28"/>
              </w:rPr>
              <w:t xml:space="preserve"> (resources can include not only financial resources but also technological and natural resources </w:t>
            </w:r>
            <w:proofErr w:type="spellStart"/>
            <w:r>
              <w:rPr>
                <w:rFonts w:cs="Arial"/>
                <w:color w:val="000000"/>
                <w:sz w:val="28"/>
                <w:szCs w:val="28"/>
              </w:rPr>
              <w:t>etc</w:t>
            </w:r>
            <w:proofErr w:type="spellEnd"/>
            <w:r>
              <w:rPr>
                <w:rFonts w:cs="Arial"/>
                <w:color w:val="000000"/>
                <w:sz w:val="28"/>
                <w:szCs w:val="28"/>
              </w:rPr>
              <w:t>)</w:t>
            </w:r>
          </w:p>
          <w:p w:rsidR="00286466" w:rsidRPr="00076077" w:rsidRDefault="00286466" w:rsidP="009A230E">
            <w:pPr>
              <w:numPr>
                <w:ilvl w:val="0"/>
                <w:numId w:val="14"/>
              </w:numPr>
              <w:rPr>
                <w:sz w:val="28"/>
                <w:szCs w:val="28"/>
              </w:rPr>
            </w:pPr>
            <w:r>
              <w:rPr>
                <w:rFonts w:cs="Arial"/>
                <w:color w:val="000000"/>
                <w:sz w:val="28"/>
                <w:szCs w:val="28"/>
              </w:rPr>
              <w:lastRenderedPageBreak/>
              <w:t>Duties not to take steps which reduce the realisation of rights, unless these can be fully justified.</w:t>
            </w:r>
          </w:p>
          <w:p w:rsidR="009A230E" w:rsidRDefault="009A230E" w:rsidP="009A230E">
            <w:pPr>
              <w:suppressAutoHyphens/>
              <w:rPr>
                <w:rFonts w:cs="Arial"/>
                <w:color w:val="000000"/>
                <w:sz w:val="28"/>
                <w:szCs w:val="28"/>
              </w:rPr>
            </w:pPr>
          </w:p>
          <w:p w:rsidR="009A230E" w:rsidRDefault="00ED6E9C" w:rsidP="00926FCC">
            <w:pPr>
              <w:suppressAutoHyphens/>
              <w:rPr>
                <w:rFonts w:cs="Arial"/>
                <w:color w:val="000000"/>
                <w:sz w:val="28"/>
                <w:szCs w:val="28"/>
              </w:rPr>
            </w:pPr>
            <w:r>
              <w:rPr>
                <w:rFonts w:cs="Arial"/>
                <w:color w:val="000000"/>
                <w:sz w:val="28"/>
                <w:szCs w:val="28"/>
              </w:rPr>
              <w:t xml:space="preserve">Both the obligations to respect, protect and fulfil </w:t>
            </w:r>
            <w:r w:rsidR="00C03BBC">
              <w:rPr>
                <w:rFonts w:cs="Arial"/>
                <w:color w:val="000000"/>
                <w:sz w:val="28"/>
                <w:szCs w:val="28"/>
              </w:rPr>
              <w:t xml:space="preserve">human rights </w:t>
            </w:r>
            <w:r>
              <w:rPr>
                <w:rFonts w:cs="Arial"/>
                <w:color w:val="000000"/>
                <w:sz w:val="28"/>
                <w:szCs w:val="28"/>
              </w:rPr>
              <w:t xml:space="preserve">and the </w:t>
            </w:r>
            <w:r w:rsidR="00926FCC" w:rsidRPr="00926FCC">
              <w:rPr>
                <w:rFonts w:cs="Arial"/>
                <w:color w:val="000000"/>
                <w:sz w:val="28"/>
                <w:szCs w:val="28"/>
              </w:rPr>
              <w:t>duties</w:t>
            </w:r>
            <w:r>
              <w:rPr>
                <w:rFonts w:cs="Arial"/>
                <w:color w:val="000000"/>
                <w:sz w:val="28"/>
                <w:szCs w:val="28"/>
              </w:rPr>
              <w:t xml:space="preserve"> described under Article 2 </w:t>
            </w:r>
            <w:proofErr w:type="spellStart"/>
            <w:r>
              <w:rPr>
                <w:rFonts w:cs="Arial"/>
                <w:color w:val="000000"/>
                <w:sz w:val="28"/>
                <w:szCs w:val="28"/>
              </w:rPr>
              <w:t>ICESCR</w:t>
            </w:r>
            <w:proofErr w:type="spellEnd"/>
            <w:r w:rsidR="00926FCC" w:rsidRPr="00926FCC">
              <w:rPr>
                <w:rFonts w:cs="Arial"/>
                <w:color w:val="000000"/>
                <w:sz w:val="28"/>
                <w:szCs w:val="28"/>
              </w:rPr>
              <w:t xml:space="preserve"> </w:t>
            </w:r>
            <w:r w:rsidR="00C03BBC">
              <w:rPr>
                <w:rFonts w:cs="Arial"/>
                <w:color w:val="000000"/>
                <w:sz w:val="28"/>
                <w:szCs w:val="28"/>
              </w:rPr>
              <w:t xml:space="preserve">in relation to economic, social and cultural rights </w:t>
            </w:r>
            <w:r w:rsidR="00926FCC" w:rsidRPr="00926FCC">
              <w:rPr>
                <w:rFonts w:cs="Arial"/>
                <w:color w:val="000000"/>
                <w:sz w:val="28"/>
                <w:szCs w:val="28"/>
              </w:rPr>
              <w:t xml:space="preserve">should be taken into account when </w:t>
            </w:r>
            <w:r>
              <w:rPr>
                <w:rFonts w:cs="Arial"/>
                <w:color w:val="000000"/>
                <w:sz w:val="28"/>
                <w:szCs w:val="28"/>
              </w:rPr>
              <w:t>considering the function</w:t>
            </w:r>
            <w:r w:rsidR="00C03BBC">
              <w:rPr>
                <w:rFonts w:cs="Arial"/>
                <w:color w:val="000000"/>
                <w:sz w:val="28"/>
                <w:szCs w:val="28"/>
              </w:rPr>
              <w:t>s</w:t>
            </w:r>
            <w:r>
              <w:rPr>
                <w:rFonts w:cs="Arial"/>
                <w:color w:val="000000"/>
                <w:sz w:val="28"/>
                <w:szCs w:val="28"/>
              </w:rPr>
              <w:t xml:space="preserve"> of public authorities under </w:t>
            </w:r>
            <w:r w:rsidR="00926FCC" w:rsidRPr="00926FCC">
              <w:rPr>
                <w:rFonts w:cs="Arial"/>
                <w:color w:val="000000"/>
                <w:sz w:val="28"/>
                <w:szCs w:val="28"/>
              </w:rPr>
              <w:t>the National Islands Plan</w:t>
            </w:r>
            <w:r w:rsidR="007A5A8C">
              <w:rPr>
                <w:rFonts w:cs="Arial"/>
                <w:color w:val="000000"/>
                <w:sz w:val="28"/>
                <w:szCs w:val="28"/>
              </w:rPr>
              <w:t>.</w:t>
            </w:r>
          </w:p>
          <w:p w:rsidR="00C03BBC" w:rsidRDefault="00C03BBC" w:rsidP="00926FCC">
            <w:pPr>
              <w:suppressAutoHyphens/>
              <w:rPr>
                <w:rFonts w:cs="Arial"/>
                <w:color w:val="000000"/>
                <w:sz w:val="28"/>
                <w:szCs w:val="28"/>
              </w:rPr>
            </w:pPr>
          </w:p>
          <w:p w:rsidR="00C03BBC" w:rsidRDefault="00C03BBC" w:rsidP="00926FCC">
            <w:pPr>
              <w:suppressAutoHyphens/>
              <w:rPr>
                <w:rFonts w:cs="Arial"/>
                <w:color w:val="000000"/>
                <w:sz w:val="28"/>
                <w:szCs w:val="28"/>
              </w:rPr>
            </w:pPr>
            <w:r>
              <w:rPr>
                <w:rFonts w:cs="Arial"/>
                <w:color w:val="000000"/>
                <w:sz w:val="28"/>
                <w:szCs w:val="28"/>
              </w:rPr>
              <w:t xml:space="preserve">In addition, other General Comments by the UN Committee which monitors progress on the implementation of Economic, Social and Cultural Rights have set out </w:t>
            </w:r>
            <w:r w:rsidR="006911E8">
              <w:rPr>
                <w:rFonts w:cs="Arial"/>
                <w:color w:val="000000"/>
                <w:sz w:val="28"/>
                <w:szCs w:val="28"/>
              </w:rPr>
              <w:t>normative elements of individual economic, social and cultural rights which can be broadly classified as follows:</w:t>
            </w:r>
          </w:p>
          <w:p w:rsidR="006911E8" w:rsidRDefault="006911E8" w:rsidP="00926FCC">
            <w:pPr>
              <w:suppressAutoHyphens/>
              <w:rPr>
                <w:rFonts w:cs="Arial"/>
                <w:color w:val="000000"/>
                <w:sz w:val="28"/>
                <w:szCs w:val="28"/>
              </w:rPr>
            </w:pPr>
          </w:p>
          <w:p w:rsidR="006911E8" w:rsidRDefault="006911E8" w:rsidP="00926FCC">
            <w:pPr>
              <w:suppressAutoHyphens/>
              <w:rPr>
                <w:rFonts w:cs="Arial"/>
                <w:color w:val="000000"/>
                <w:sz w:val="28"/>
                <w:szCs w:val="28"/>
              </w:rPr>
            </w:pPr>
            <w:r>
              <w:rPr>
                <w:rFonts w:cs="Arial"/>
                <w:color w:val="000000"/>
                <w:sz w:val="28"/>
                <w:szCs w:val="28"/>
              </w:rPr>
              <w:t>Availability</w:t>
            </w:r>
            <w:r w:rsidR="00D338F7">
              <w:rPr>
                <w:rFonts w:cs="Arial"/>
                <w:color w:val="000000"/>
                <w:sz w:val="28"/>
                <w:szCs w:val="28"/>
              </w:rPr>
              <w:t xml:space="preserve"> – this sets out</w:t>
            </w:r>
            <w:r w:rsidR="009B041D">
              <w:rPr>
                <w:rFonts w:cs="Arial"/>
                <w:color w:val="000000"/>
                <w:sz w:val="28"/>
                <w:szCs w:val="28"/>
              </w:rPr>
              <w:t xml:space="preserve"> that</w:t>
            </w:r>
            <w:r w:rsidR="00D338F7">
              <w:rPr>
                <w:rFonts w:cs="Arial"/>
                <w:color w:val="000000"/>
                <w:sz w:val="28"/>
                <w:szCs w:val="28"/>
              </w:rPr>
              <w:t xml:space="preserve"> the specified right should be a</w:t>
            </w:r>
            <w:r w:rsidR="00D338F7" w:rsidRPr="00D338F7">
              <w:rPr>
                <w:rFonts w:cs="Arial"/>
                <w:color w:val="000000"/>
                <w:sz w:val="28"/>
                <w:szCs w:val="28"/>
              </w:rPr>
              <w:t xml:space="preserve">vailable in sufficient quantities.  </w:t>
            </w:r>
          </w:p>
          <w:p w:rsidR="00D338F7" w:rsidRDefault="00D338F7" w:rsidP="00926FCC">
            <w:pPr>
              <w:suppressAutoHyphens/>
              <w:rPr>
                <w:rFonts w:cs="Arial"/>
                <w:color w:val="000000"/>
                <w:sz w:val="28"/>
                <w:szCs w:val="28"/>
              </w:rPr>
            </w:pPr>
          </w:p>
          <w:p w:rsidR="00D338F7" w:rsidRPr="00D338F7" w:rsidRDefault="006911E8" w:rsidP="00D338F7">
            <w:pPr>
              <w:suppressAutoHyphens/>
              <w:rPr>
                <w:rFonts w:cs="Arial"/>
                <w:color w:val="000000"/>
                <w:sz w:val="28"/>
                <w:szCs w:val="28"/>
              </w:rPr>
            </w:pPr>
            <w:r>
              <w:rPr>
                <w:rFonts w:cs="Arial"/>
                <w:color w:val="000000"/>
                <w:sz w:val="28"/>
                <w:szCs w:val="28"/>
              </w:rPr>
              <w:t>Accessibility</w:t>
            </w:r>
            <w:r w:rsidR="00D338F7">
              <w:rPr>
                <w:rFonts w:cs="Arial"/>
                <w:color w:val="000000"/>
                <w:sz w:val="28"/>
                <w:szCs w:val="28"/>
              </w:rPr>
              <w:t xml:space="preserve"> – this sets out that the specified right should be</w:t>
            </w:r>
            <w:r w:rsidR="00D338F7" w:rsidRPr="00D338F7">
              <w:rPr>
                <w:rFonts w:ascii="Century Gothic" w:eastAsiaTheme="minorEastAsia" w:hAnsi="Century Gothic" w:cstheme="minorBidi"/>
                <w:b/>
                <w:bCs/>
                <w:color w:val="FFFFFF" w:themeColor="background1"/>
                <w:kern w:val="24"/>
                <w:sz w:val="40"/>
                <w:szCs w:val="40"/>
                <w:lang w:val="en-US" w:eastAsia="en-GB"/>
              </w:rPr>
              <w:t xml:space="preserve"> </w:t>
            </w:r>
            <w:r w:rsidR="00D338F7" w:rsidRPr="00D338F7">
              <w:rPr>
                <w:rFonts w:cs="Arial"/>
                <w:bCs/>
                <w:color w:val="000000"/>
                <w:sz w:val="28"/>
                <w:szCs w:val="28"/>
                <w:lang w:val="en-US"/>
              </w:rPr>
              <w:t>physically and economically accessible, without discrimination</w:t>
            </w:r>
            <w:r w:rsidR="009B041D">
              <w:rPr>
                <w:rFonts w:cs="Arial"/>
                <w:bCs/>
                <w:color w:val="000000"/>
                <w:sz w:val="28"/>
                <w:szCs w:val="28"/>
                <w:lang w:val="en-US"/>
              </w:rPr>
              <w:t>.</w:t>
            </w:r>
            <w:r w:rsidR="00D338F7" w:rsidRPr="00D338F7">
              <w:rPr>
                <w:rFonts w:cs="Arial"/>
                <w:b/>
                <w:bCs/>
                <w:color w:val="000000"/>
                <w:sz w:val="28"/>
                <w:szCs w:val="28"/>
                <w:lang w:val="en-US"/>
              </w:rPr>
              <w:t xml:space="preserve"> </w:t>
            </w:r>
          </w:p>
          <w:p w:rsidR="00D338F7" w:rsidRDefault="00D338F7" w:rsidP="00926FCC">
            <w:pPr>
              <w:suppressAutoHyphens/>
              <w:rPr>
                <w:rFonts w:cs="Arial"/>
                <w:color w:val="000000"/>
                <w:sz w:val="28"/>
                <w:szCs w:val="28"/>
              </w:rPr>
            </w:pPr>
          </w:p>
          <w:p w:rsidR="006911E8" w:rsidRDefault="006911E8" w:rsidP="00926FCC">
            <w:pPr>
              <w:suppressAutoHyphens/>
              <w:rPr>
                <w:rFonts w:cs="Arial"/>
                <w:color w:val="000000"/>
                <w:sz w:val="28"/>
                <w:szCs w:val="28"/>
              </w:rPr>
            </w:pPr>
            <w:r>
              <w:rPr>
                <w:rFonts w:cs="Arial"/>
                <w:color w:val="000000"/>
                <w:sz w:val="28"/>
                <w:szCs w:val="28"/>
              </w:rPr>
              <w:t>Acceptability and adaptability</w:t>
            </w:r>
            <w:r w:rsidR="00D338F7">
              <w:rPr>
                <w:rFonts w:cs="Arial"/>
                <w:color w:val="000000"/>
                <w:sz w:val="28"/>
                <w:szCs w:val="28"/>
              </w:rPr>
              <w:t xml:space="preserve"> – this sets out that the specified right should be </w:t>
            </w:r>
            <w:r w:rsidR="00D338F7">
              <w:t>c</w:t>
            </w:r>
            <w:r w:rsidR="00D338F7" w:rsidRPr="00D338F7">
              <w:rPr>
                <w:rFonts w:cs="Arial"/>
                <w:color w:val="000000"/>
                <w:sz w:val="28"/>
                <w:szCs w:val="28"/>
              </w:rPr>
              <w:t>ulturally and socially acceptable and adapted to the local context.</w:t>
            </w:r>
          </w:p>
          <w:p w:rsidR="00D338F7" w:rsidRDefault="00D338F7" w:rsidP="00926FCC">
            <w:pPr>
              <w:suppressAutoHyphens/>
              <w:rPr>
                <w:rFonts w:cs="Arial"/>
                <w:color w:val="000000"/>
                <w:sz w:val="28"/>
                <w:szCs w:val="28"/>
              </w:rPr>
            </w:pPr>
          </w:p>
          <w:p w:rsidR="006911E8" w:rsidRDefault="006911E8" w:rsidP="00926FCC">
            <w:pPr>
              <w:suppressAutoHyphens/>
              <w:rPr>
                <w:rFonts w:cs="Arial"/>
                <w:color w:val="000000"/>
                <w:sz w:val="28"/>
                <w:szCs w:val="28"/>
              </w:rPr>
            </w:pPr>
            <w:r>
              <w:rPr>
                <w:rFonts w:cs="Arial"/>
                <w:color w:val="000000"/>
                <w:sz w:val="28"/>
                <w:szCs w:val="28"/>
              </w:rPr>
              <w:t>Quality</w:t>
            </w:r>
            <w:r w:rsidR="00D338F7">
              <w:rPr>
                <w:rFonts w:cs="Arial"/>
                <w:color w:val="000000"/>
                <w:sz w:val="28"/>
                <w:szCs w:val="28"/>
              </w:rPr>
              <w:t xml:space="preserve"> -  this sets out that the specified right should be a</w:t>
            </w:r>
            <w:r w:rsidR="00D338F7" w:rsidRPr="00D338F7">
              <w:rPr>
                <w:rFonts w:cs="Arial"/>
                <w:color w:val="000000"/>
                <w:sz w:val="28"/>
                <w:szCs w:val="28"/>
              </w:rPr>
              <w:t>ppropriate and adequate in standard and safety</w:t>
            </w:r>
            <w:r w:rsidR="009B041D">
              <w:rPr>
                <w:rFonts w:cs="Arial"/>
                <w:color w:val="000000"/>
                <w:sz w:val="28"/>
                <w:szCs w:val="28"/>
              </w:rPr>
              <w:t>.</w:t>
            </w:r>
          </w:p>
          <w:p w:rsidR="007A5A8C" w:rsidRDefault="007A5A8C" w:rsidP="00926FCC">
            <w:pPr>
              <w:suppressAutoHyphens/>
              <w:rPr>
                <w:rFonts w:cs="Arial"/>
                <w:color w:val="000000"/>
                <w:sz w:val="28"/>
                <w:szCs w:val="28"/>
              </w:rPr>
            </w:pPr>
          </w:p>
          <w:p w:rsidR="006C1B85" w:rsidRPr="00384EC5" w:rsidRDefault="003123C9" w:rsidP="00384EC5">
            <w:pPr>
              <w:suppressAutoHyphens/>
              <w:rPr>
                <w:sz w:val="28"/>
                <w:szCs w:val="28"/>
              </w:rPr>
            </w:pPr>
            <w:r>
              <w:rPr>
                <w:sz w:val="28"/>
                <w:szCs w:val="28"/>
              </w:rPr>
              <w:t>A dialogue</w:t>
            </w:r>
            <w:r w:rsidR="009A230E" w:rsidRPr="00063302">
              <w:rPr>
                <w:sz w:val="28"/>
                <w:szCs w:val="28"/>
              </w:rPr>
              <w:t xml:space="preserve"> </w:t>
            </w:r>
            <w:r>
              <w:rPr>
                <w:sz w:val="28"/>
                <w:szCs w:val="28"/>
              </w:rPr>
              <w:t>(</w:t>
            </w:r>
            <w:r w:rsidR="009A230E" w:rsidRPr="00063302">
              <w:rPr>
                <w:sz w:val="28"/>
                <w:szCs w:val="28"/>
              </w:rPr>
              <w:t>such as that which is taking place through this consultation and other participation e</w:t>
            </w:r>
            <w:r>
              <w:rPr>
                <w:sz w:val="28"/>
                <w:szCs w:val="28"/>
              </w:rPr>
              <w:t>vents throughout the Islands)</w:t>
            </w:r>
            <w:r w:rsidR="009A230E" w:rsidRPr="00063302">
              <w:rPr>
                <w:sz w:val="28"/>
                <w:szCs w:val="28"/>
              </w:rPr>
              <w:t xml:space="preserve"> to identify where the different elements set out above could be improved</w:t>
            </w:r>
            <w:r w:rsidR="00D338F7">
              <w:rPr>
                <w:sz w:val="28"/>
                <w:szCs w:val="28"/>
              </w:rPr>
              <w:t xml:space="preserve"> in relation to individual rights</w:t>
            </w:r>
            <w:r w:rsidR="009A230E" w:rsidRPr="00063302">
              <w:rPr>
                <w:sz w:val="28"/>
                <w:szCs w:val="28"/>
              </w:rPr>
              <w:t xml:space="preserve"> will be an important way to frame the discussion about the objectives and prioriti</w:t>
            </w:r>
            <w:r>
              <w:rPr>
                <w:sz w:val="28"/>
                <w:szCs w:val="28"/>
              </w:rPr>
              <w:t>es of the National Islands Plan, and thus how public authorities could carry out their func</w:t>
            </w:r>
            <w:r w:rsidR="00F927E6">
              <w:rPr>
                <w:sz w:val="28"/>
                <w:szCs w:val="28"/>
              </w:rPr>
              <w:t>tions in a rights</w:t>
            </w:r>
            <w:r w:rsidR="009B041D">
              <w:rPr>
                <w:sz w:val="28"/>
                <w:szCs w:val="28"/>
              </w:rPr>
              <w:t>-</w:t>
            </w:r>
            <w:r w:rsidR="00F927E6">
              <w:rPr>
                <w:sz w:val="28"/>
                <w:szCs w:val="28"/>
              </w:rPr>
              <w:t>compl</w:t>
            </w:r>
            <w:r>
              <w:rPr>
                <w:sz w:val="28"/>
                <w:szCs w:val="28"/>
              </w:rPr>
              <w:t>i</w:t>
            </w:r>
            <w:r w:rsidR="00F927E6">
              <w:rPr>
                <w:sz w:val="28"/>
                <w:szCs w:val="28"/>
              </w:rPr>
              <w:t>a</w:t>
            </w:r>
            <w:r>
              <w:rPr>
                <w:sz w:val="28"/>
                <w:szCs w:val="28"/>
              </w:rPr>
              <w:t>nt way.</w:t>
            </w: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1F4FB2" w:rsidRDefault="001F4FB2" w:rsidP="001F4FB2">
      <w:pPr>
        <w:pStyle w:val="ListParagraph"/>
        <w:spacing w:line="276" w:lineRule="auto"/>
        <w:rPr>
          <w:rFonts w:cs="Arial"/>
          <w:szCs w:val="24"/>
        </w:rPr>
      </w:pPr>
    </w:p>
    <w:p w:rsidR="001F4FB2" w:rsidRPr="00A50165" w:rsidRDefault="00081312" w:rsidP="00A50165">
      <w:pPr>
        <w:spacing w:line="259" w:lineRule="auto"/>
        <w:rPr>
          <w:rFonts w:cs="Arial"/>
          <w:szCs w:val="24"/>
        </w:rPr>
      </w:pPr>
      <w:r>
        <w:rPr>
          <w:rFonts w:cs="Arial"/>
          <w:szCs w:val="24"/>
        </w:rPr>
        <w:t>Q1</w:t>
      </w:r>
      <w:r w:rsidR="00FB467F">
        <w:rPr>
          <w:rFonts w:cs="Arial"/>
          <w:szCs w:val="24"/>
        </w:rPr>
        <w:t>5</w:t>
      </w:r>
      <w:r>
        <w:rPr>
          <w:rFonts w:cs="Arial"/>
          <w:szCs w:val="24"/>
        </w:rPr>
        <w:t>.</w:t>
      </w:r>
      <w:r w:rsidR="005A2603">
        <w:rPr>
          <w:rFonts w:cs="Arial"/>
          <w:szCs w:val="24"/>
        </w:rPr>
        <w:tab/>
      </w:r>
      <w:r w:rsidR="00660274" w:rsidRPr="005A2603">
        <w:rPr>
          <w:rFonts w:cs="Arial"/>
          <w:szCs w:val="24"/>
        </w:rPr>
        <w:t>How can we measure outcomes in relation to the National Islands Plan?</w:t>
      </w:r>
      <w:r w:rsidR="001F4FB2" w:rsidRPr="001F4FB2">
        <w:rPr>
          <w:rFonts w:cs="Century Gothic"/>
          <w:szCs w:val="22"/>
        </w:rPr>
        <w:t xml:space="preserve"> </w:t>
      </w:r>
      <w:bookmarkStart w:id="0" w:name="_GoBack"/>
      <w:bookmarkEnd w:id="0"/>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A50165" w:rsidRDefault="00A50165" w:rsidP="001F4FB2">
      <w:pPr>
        <w:widowControl w:val="0"/>
        <w:autoSpaceDE w:val="0"/>
        <w:autoSpaceDN w:val="0"/>
        <w:adjustRightInd w:val="0"/>
        <w:rPr>
          <w:rFonts w:cs="Arial"/>
          <w:szCs w:val="24"/>
        </w:rPr>
      </w:pPr>
    </w:p>
    <w:p w:rsidR="001F4FB2" w:rsidRPr="00F06A9B" w:rsidRDefault="00081312" w:rsidP="001F4FB2">
      <w:pPr>
        <w:widowControl w:val="0"/>
        <w:autoSpaceDE w:val="0"/>
        <w:autoSpaceDN w:val="0"/>
        <w:adjustRightInd w:val="0"/>
        <w:rPr>
          <w:rFonts w:cs="Century Gothic"/>
          <w:szCs w:val="22"/>
        </w:rPr>
      </w:pPr>
      <w:r>
        <w:rPr>
          <w:rFonts w:cs="Arial"/>
          <w:szCs w:val="24"/>
        </w:rPr>
        <w:t>Q</w:t>
      </w:r>
      <w:r w:rsidR="00FB467F">
        <w:rPr>
          <w:rFonts w:cs="Arial"/>
          <w:szCs w:val="24"/>
        </w:rPr>
        <w:t>16</w:t>
      </w:r>
      <w:r w:rsidR="005A2603">
        <w:rPr>
          <w:rFonts w:cs="Arial"/>
          <w:szCs w:val="24"/>
        </w:rPr>
        <w:t>.</w:t>
      </w:r>
      <w:r w:rsidR="005A2603">
        <w:rPr>
          <w:rFonts w:cs="Arial"/>
          <w:szCs w:val="24"/>
        </w:rPr>
        <w:tab/>
      </w:r>
      <w:r w:rsidR="00660274" w:rsidRPr="005A2603">
        <w:rPr>
          <w:rFonts w:cs="Arial"/>
          <w:szCs w:val="24"/>
        </w:rPr>
        <w:t xml:space="preserve">If you have any further comments or points that you think should be taken into </w:t>
      </w:r>
      <w:r w:rsidR="005A2603">
        <w:rPr>
          <w:rFonts w:cs="Arial"/>
          <w:szCs w:val="24"/>
        </w:rPr>
        <w:tab/>
      </w:r>
      <w:r w:rsidR="00660274" w:rsidRPr="005A2603">
        <w:rPr>
          <w:rFonts w:cs="Arial"/>
          <w:szCs w:val="24"/>
        </w:rPr>
        <w:t xml:space="preserve">account in the development of </w:t>
      </w:r>
      <w:r w:rsidR="009D0440">
        <w:rPr>
          <w:rFonts w:cs="Arial"/>
          <w:szCs w:val="24"/>
        </w:rPr>
        <w:t>t</w:t>
      </w:r>
      <w:r w:rsidR="00660274" w:rsidRPr="005A2603">
        <w:rPr>
          <w:rFonts w:cs="Arial"/>
          <w:szCs w:val="24"/>
        </w:rPr>
        <w:t xml:space="preserve">he National Islands Plan, please state these </w:t>
      </w:r>
      <w:r w:rsidR="005A2603">
        <w:rPr>
          <w:rFonts w:cs="Arial"/>
          <w:szCs w:val="24"/>
        </w:rPr>
        <w:tab/>
      </w:r>
      <w:r w:rsidR="00660274" w:rsidRPr="005A2603">
        <w:rPr>
          <w:rFonts w:cs="Arial"/>
          <w:szCs w:val="24"/>
        </w:rPr>
        <w:t>below.</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1F4FB2" w:rsidRDefault="001F4FB2" w:rsidP="001F4FB2">
      <w:pPr>
        <w:pStyle w:val="ListParagraph"/>
        <w:spacing w:line="276" w:lineRule="auto"/>
        <w:rPr>
          <w:rFonts w:cs="Arial"/>
          <w:szCs w:val="24"/>
        </w:rPr>
      </w:pPr>
    </w:p>
    <w:p w:rsidR="006C1B85" w:rsidRDefault="004B5966" w:rsidP="009477EB">
      <w:pPr>
        <w:spacing w:after="160" w:line="259" w:lineRule="auto"/>
        <w:rPr>
          <w:rFonts w:cs="Arial"/>
          <w:b/>
          <w:szCs w:val="24"/>
        </w:rPr>
      </w:pPr>
      <w:r w:rsidRPr="00BD1D42">
        <w:rPr>
          <w:rFonts w:cs="Arial"/>
          <w:b/>
          <w:szCs w:val="24"/>
        </w:rPr>
        <w:t xml:space="preserve">Island Communities Impact Assessment </w:t>
      </w:r>
    </w:p>
    <w:p w:rsidR="009F462E" w:rsidRDefault="009F462E" w:rsidP="009F462E">
      <w:pPr>
        <w:pStyle w:val="ListParagraph"/>
        <w:spacing w:after="360" w:line="120" w:lineRule="exact"/>
        <w:ind w:left="0"/>
        <w:rPr>
          <w:rFonts w:cs="Arial"/>
          <w:b/>
          <w:szCs w:val="24"/>
        </w:rPr>
      </w:pPr>
    </w:p>
    <w:p w:rsidR="004B5966" w:rsidRPr="00956B8C" w:rsidRDefault="004B5966" w:rsidP="00BD1D42">
      <w:pPr>
        <w:pStyle w:val="ListParagraph"/>
        <w:spacing w:line="276" w:lineRule="auto"/>
        <w:ind w:left="0"/>
        <w:rPr>
          <w:rFonts w:cs="Arial"/>
          <w:szCs w:val="24"/>
        </w:rPr>
      </w:pPr>
      <w:r w:rsidRPr="00956B8C">
        <w:rPr>
          <w:rFonts w:cs="Arial"/>
          <w:szCs w:val="24"/>
        </w:rPr>
        <w:t>Island Communities Impact Assessment</w:t>
      </w:r>
      <w:r w:rsidR="007B55C7" w:rsidRPr="00956B8C">
        <w:rPr>
          <w:rFonts w:cs="Arial"/>
          <w:szCs w:val="24"/>
        </w:rPr>
        <w:t>s</w:t>
      </w:r>
      <w:r w:rsidRPr="00956B8C">
        <w:rPr>
          <w:rFonts w:cs="Arial"/>
          <w:szCs w:val="24"/>
        </w:rPr>
        <w:t xml:space="preserve"> will be </w:t>
      </w:r>
      <w:r w:rsidR="007B55C7" w:rsidRPr="00956B8C">
        <w:rPr>
          <w:rFonts w:cs="Arial"/>
          <w:szCs w:val="24"/>
        </w:rPr>
        <w:t>one way in which</w:t>
      </w:r>
      <w:r w:rsidRPr="00956B8C">
        <w:rPr>
          <w:rFonts w:cs="Arial"/>
          <w:szCs w:val="24"/>
        </w:rPr>
        <w:t xml:space="preserve"> </w:t>
      </w:r>
      <w:r w:rsidR="007B55C7" w:rsidRPr="00956B8C">
        <w:rPr>
          <w:rFonts w:cs="Arial"/>
          <w:szCs w:val="24"/>
        </w:rPr>
        <w:t>relevant authorities can</w:t>
      </w:r>
      <w:r w:rsidRPr="00956B8C">
        <w:rPr>
          <w:rFonts w:cs="Arial"/>
          <w:szCs w:val="24"/>
        </w:rPr>
        <w:t xml:space="preserve"> consider the impact </w:t>
      </w:r>
      <w:r w:rsidR="005A2603" w:rsidRPr="00956B8C">
        <w:rPr>
          <w:rFonts w:cs="Arial"/>
          <w:szCs w:val="24"/>
        </w:rPr>
        <w:t xml:space="preserve">of </w:t>
      </w:r>
      <w:r w:rsidR="00A00954" w:rsidRPr="00956B8C">
        <w:rPr>
          <w:rFonts w:cs="Arial"/>
          <w:szCs w:val="24"/>
        </w:rPr>
        <w:t xml:space="preserve">new laws, </w:t>
      </w:r>
      <w:r w:rsidR="007B55C7" w:rsidRPr="00956B8C">
        <w:rPr>
          <w:rFonts w:cs="Arial"/>
          <w:szCs w:val="24"/>
        </w:rPr>
        <w:t xml:space="preserve">policies, strategies or services </w:t>
      </w:r>
      <w:r w:rsidRPr="00956B8C">
        <w:rPr>
          <w:rFonts w:cs="Arial"/>
          <w:szCs w:val="24"/>
        </w:rPr>
        <w:t>on islands</w:t>
      </w:r>
      <w:r w:rsidR="007B55C7" w:rsidRPr="00956B8C">
        <w:rPr>
          <w:rFonts w:cs="Arial"/>
          <w:szCs w:val="24"/>
        </w:rPr>
        <w:t>.</w:t>
      </w:r>
      <w:r w:rsidRPr="00956B8C">
        <w:rPr>
          <w:rFonts w:cs="Arial"/>
          <w:szCs w:val="24"/>
        </w:rPr>
        <w:t xml:space="preserve"> Guidance </w:t>
      </w:r>
      <w:r w:rsidR="007B55C7" w:rsidRPr="00956B8C">
        <w:rPr>
          <w:rFonts w:cs="Arial"/>
          <w:szCs w:val="24"/>
        </w:rPr>
        <w:t>will</w:t>
      </w:r>
      <w:r w:rsidRPr="00956B8C">
        <w:rPr>
          <w:rFonts w:cs="Arial"/>
          <w:szCs w:val="24"/>
        </w:rPr>
        <w:t xml:space="preserve"> be developed on how these impact assessments will operate and we believe that your input to this consultation can help us with this:</w:t>
      </w:r>
    </w:p>
    <w:p w:rsidR="005A2603" w:rsidRDefault="004B5966" w:rsidP="009F462E">
      <w:pPr>
        <w:pStyle w:val="ListParagraph"/>
        <w:spacing w:line="240" w:lineRule="exact"/>
        <w:rPr>
          <w:rFonts w:cs="Arial"/>
          <w:szCs w:val="24"/>
        </w:rPr>
      </w:pPr>
      <w:r w:rsidRPr="00BD1D42">
        <w:rPr>
          <w:rFonts w:cs="Arial"/>
          <w:szCs w:val="24"/>
        </w:rPr>
        <w:t xml:space="preserve"> </w:t>
      </w:r>
    </w:p>
    <w:p w:rsidR="001F4FB2" w:rsidRPr="00F06A9B" w:rsidRDefault="00081312" w:rsidP="001F4FB2">
      <w:pPr>
        <w:widowControl w:val="0"/>
        <w:autoSpaceDE w:val="0"/>
        <w:autoSpaceDN w:val="0"/>
        <w:adjustRightInd w:val="0"/>
        <w:rPr>
          <w:rFonts w:cs="Century Gothic"/>
          <w:szCs w:val="22"/>
        </w:rPr>
      </w:pPr>
      <w:r>
        <w:rPr>
          <w:rFonts w:cs="Arial"/>
          <w:szCs w:val="24"/>
        </w:rPr>
        <w:t>Q</w:t>
      </w:r>
      <w:r w:rsidR="005A2603">
        <w:rPr>
          <w:rFonts w:cs="Arial"/>
          <w:szCs w:val="24"/>
        </w:rPr>
        <w:t>1</w:t>
      </w:r>
      <w:r w:rsidR="00FB467F">
        <w:rPr>
          <w:rFonts w:cs="Arial"/>
          <w:szCs w:val="24"/>
        </w:rPr>
        <w:t>7</w:t>
      </w:r>
      <w:r w:rsidR="005A2603">
        <w:rPr>
          <w:rFonts w:cs="Arial"/>
          <w:szCs w:val="24"/>
        </w:rPr>
        <w:t>.</w:t>
      </w:r>
      <w:r w:rsidR="005A2603">
        <w:rPr>
          <w:rFonts w:cs="Arial"/>
          <w:szCs w:val="24"/>
        </w:rPr>
        <w:tab/>
      </w:r>
      <w:r w:rsidR="00112242" w:rsidRPr="00BD1D42">
        <w:rPr>
          <w:rFonts w:cs="Arial"/>
          <w:szCs w:val="24"/>
        </w:rPr>
        <w:t>Can you name any</w:t>
      </w:r>
      <w:r w:rsidR="004B5966" w:rsidRPr="00BD1D42">
        <w:rPr>
          <w:rFonts w:cs="Arial"/>
          <w:szCs w:val="24"/>
        </w:rPr>
        <w:t xml:space="preserve"> polic</w:t>
      </w:r>
      <w:r w:rsidR="00112242" w:rsidRPr="00BD1D42">
        <w:rPr>
          <w:rFonts w:cs="Arial"/>
          <w:szCs w:val="24"/>
        </w:rPr>
        <w:t>ies</w:t>
      </w:r>
      <w:r w:rsidR="007B55C7" w:rsidRPr="00BD1D42">
        <w:rPr>
          <w:rFonts w:cs="Arial"/>
          <w:szCs w:val="24"/>
        </w:rPr>
        <w:t>, strateg</w:t>
      </w:r>
      <w:r w:rsidR="00112242" w:rsidRPr="00BD1D42">
        <w:rPr>
          <w:rFonts w:cs="Arial"/>
          <w:szCs w:val="24"/>
        </w:rPr>
        <w:t>ies</w:t>
      </w:r>
      <w:r w:rsidR="007B55C7" w:rsidRPr="00BD1D42">
        <w:rPr>
          <w:rFonts w:cs="Arial"/>
          <w:szCs w:val="24"/>
        </w:rPr>
        <w:t xml:space="preserve"> or service</w:t>
      </w:r>
      <w:r w:rsidR="00112242" w:rsidRPr="00BD1D42">
        <w:rPr>
          <w:rFonts w:cs="Arial"/>
          <w:szCs w:val="24"/>
        </w:rPr>
        <w:t>s</w:t>
      </w:r>
      <w:r w:rsidR="00D33A1D" w:rsidRPr="00BD1D42">
        <w:rPr>
          <w:rFonts w:cs="Arial"/>
          <w:szCs w:val="24"/>
        </w:rPr>
        <w:t xml:space="preserve"> </w:t>
      </w:r>
      <w:r w:rsidR="004B5966" w:rsidRPr="00BD1D42">
        <w:rPr>
          <w:rFonts w:cs="Arial"/>
          <w:szCs w:val="24"/>
        </w:rPr>
        <w:t xml:space="preserve">that </w:t>
      </w:r>
      <w:r w:rsidR="00112242" w:rsidRPr="00BD1D42">
        <w:rPr>
          <w:rFonts w:cs="Arial"/>
          <w:szCs w:val="24"/>
        </w:rPr>
        <w:t xml:space="preserve">don’t </w:t>
      </w:r>
      <w:r w:rsidR="004B5966" w:rsidRPr="00BD1D42">
        <w:rPr>
          <w:rFonts w:cs="Arial"/>
          <w:szCs w:val="24"/>
        </w:rPr>
        <w:t xml:space="preserve">work very well for </w:t>
      </w:r>
      <w:r w:rsidR="005A2603">
        <w:rPr>
          <w:rFonts w:cs="Arial"/>
          <w:szCs w:val="24"/>
        </w:rPr>
        <w:tab/>
      </w:r>
      <w:r w:rsidR="006C1B85">
        <w:rPr>
          <w:rFonts w:cs="Arial"/>
          <w:szCs w:val="24"/>
        </w:rPr>
        <w:t>your island</w:t>
      </w:r>
      <w:r w:rsidR="004B5966" w:rsidRPr="00BD1D42">
        <w:rPr>
          <w:rFonts w:cs="Arial"/>
          <w:szCs w:val="24"/>
        </w:rPr>
        <w:t>?</w:t>
      </w:r>
      <w:r w:rsidR="005D3653">
        <w:rPr>
          <w:rFonts w:cs="Arial"/>
          <w:szCs w:val="24"/>
        </w:rPr>
        <w:t xml:space="preserve">  Why do you feel they don’t work well?</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1F4FB2" w:rsidRDefault="001F4FB2" w:rsidP="001F4FB2">
      <w:pPr>
        <w:pStyle w:val="ListParagraph"/>
        <w:spacing w:line="276" w:lineRule="auto"/>
        <w:rPr>
          <w:rFonts w:cs="Arial"/>
          <w:szCs w:val="24"/>
        </w:rPr>
      </w:pPr>
    </w:p>
    <w:p w:rsidR="001F4FB2" w:rsidRPr="00F06A9B" w:rsidRDefault="00081312" w:rsidP="001F4FB2">
      <w:pPr>
        <w:widowControl w:val="0"/>
        <w:autoSpaceDE w:val="0"/>
        <w:autoSpaceDN w:val="0"/>
        <w:adjustRightInd w:val="0"/>
        <w:rPr>
          <w:rFonts w:cs="Century Gothic"/>
          <w:szCs w:val="22"/>
        </w:rPr>
      </w:pPr>
      <w:r>
        <w:rPr>
          <w:rFonts w:cs="Arial"/>
          <w:szCs w:val="24"/>
        </w:rPr>
        <w:t>Q</w:t>
      </w:r>
      <w:r w:rsidR="005A2603">
        <w:rPr>
          <w:rFonts w:cs="Arial"/>
          <w:szCs w:val="24"/>
        </w:rPr>
        <w:t>1</w:t>
      </w:r>
      <w:r w:rsidR="00FB467F">
        <w:rPr>
          <w:rFonts w:cs="Arial"/>
          <w:szCs w:val="24"/>
        </w:rPr>
        <w:t>8</w:t>
      </w:r>
      <w:r w:rsidR="005A2603">
        <w:rPr>
          <w:rFonts w:cs="Arial"/>
          <w:szCs w:val="24"/>
        </w:rPr>
        <w:t>.</w:t>
      </w:r>
      <w:r w:rsidR="005A2603">
        <w:rPr>
          <w:rFonts w:cs="Arial"/>
          <w:szCs w:val="24"/>
        </w:rPr>
        <w:tab/>
      </w:r>
      <w:r w:rsidR="00112242" w:rsidRPr="00BD1D42">
        <w:rPr>
          <w:rFonts w:cs="Arial"/>
          <w:szCs w:val="24"/>
        </w:rPr>
        <w:t xml:space="preserve">On the other hand, can you name any policies, strategies or services that </w:t>
      </w:r>
      <w:r w:rsidR="00112242" w:rsidRPr="005A2603">
        <w:rPr>
          <w:rFonts w:cs="Arial"/>
          <w:b/>
          <w:szCs w:val="24"/>
        </w:rPr>
        <w:t>DO</w:t>
      </w:r>
      <w:r w:rsidR="00112242" w:rsidRPr="00BD1D42">
        <w:rPr>
          <w:rFonts w:cs="Arial"/>
          <w:szCs w:val="24"/>
        </w:rPr>
        <w:t xml:space="preserve"> </w:t>
      </w:r>
      <w:r w:rsidR="005A2603">
        <w:rPr>
          <w:rFonts w:cs="Arial"/>
          <w:szCs w:val="24"/>
        </w:rPr>
        <w:tab/>
      </w:r>
      <w:r w:rsidR="00112242" w:rsidRPr="00BD1D42">
        <w:rPr>
          <w:rFonts w:cs="Arial"/>
          <w:szCs w:val="24"/>
        </w:rPr>
        <w:t>work well for your island?</w:t>
      </w:r>
      <w:r w:rsidR="00A00954" w:rsidRPr="00BD1D42">
        <w:rPr>
          <w:rFonts w:cs="Arial"/>
          <w:szCs w:val="24"/>
        </w:rPr>
        <w:t xml:space="preserve"> Please tell us what it is about these that works</w:t>
      </w:r>
      <w:r w:rsidR="005A2603">
        <w:rPr>
          <w:rFonts w:cs="Arial"/>
          <w:szCs w:val="24"/>
        </w:rPr>
        <w:t xml:space="preserve"> so</w:t>
      </w:r>
      <w:r w:rsidR="00A00954" w:rsidRPr="00BD1D42">
        <w:rPr>
          <w:rFonts w:cs="Arial"/>
          <w:szCs w:val="24"/>
        </w:rPr>
        <w:t xml:space="preserve"> </w:t>
      </w:r>
      <w:r w:rsidR="005A2603">
        <w:rPr>
          <w:rFonts w:cs="Arial"/>
          <w:szCs w:val="24"/>
        </w:rPr>
        <w:tab/>
      </w:r>
      <w:r w:rsidR="00A00954" w:rsidRPr="00BD1D42">
        <w:rPr>
          <w:rFonts w:cs="Arial"/>
          <w:szCs w:val="24"/>
        </w:rPr>
        <w:t xml:space="preserve">well.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1F4FB2" w:rsidRDefault="001F4FB2" w:rsidP="001F4FB2">
      <w:pPr>
        <w:pStyle w:val="ListParagraph"/>
        <w:spacing w:line="276" w:lineRule="auto"/>
        <w:rPr>
          <w:rFonts w:cs="Arial"/>
          <w:szCs w:val="24"/>
        </w:rPr>
      </w:pPr>
    </w:p>
    <w:p w:rsidR="006C1B85" w:rsidRDefault="00081312" w:rsidP="006C1B85">
      <w:pPr>
        <w:pStyle w:val="ListParagraph"/>
        <w:tabs>
          <w:tab w:val="left" w:pos="709"/>
          <w:tab w:val="left" w:pos="3544"/>
        </w:tabs>
        <w:spacing w:line="276" w:lineRule="auto"/>
        <w:ind w:left="0"/>
        <w:rPr>
          <w:rFonts w:cs="Arial"/>
          <w:szCs w:val="24"/>
        </w:rPr>
      </w:pPr>
      <w:r>
        <w:rPr>
          <w:rFonts w:cs="Arial"/>
          <w:szCs w:val="24"/>
        </w:rPr>
        <w:t>Q</w:t>
      </w:r>
      <w:r w:rsidR="005A2603">
        <w:rPr>
          <w:rFonts w:cs="Arial"/>
          <w:szCs w:val="24"/>
        </w:rPr>
        <w:t>1</w:t>
      </w:r>
      <w:r w:rsidR="00FB467F">
        <w:rPr>
          <w:rFonts w:cs="Arial"/>
          <w:szCs w:val="24"/>
        </w:rPr>
        <w:t>9</w:t>
      </w:r>
      <w:r w:rsidR="005A2603">
        <w:rPr>
          <w:rFonts w:cs="Arial"/>
          <w:szCs w:val="24"/>
        </w:rPr>
        <w:t>.</w:t>
      </w:r>
      <w:r w:rsidR="005A2603">
        <w:rPr>
          <w:rFonts w:cs="Arial"/>
          <w:szCs w:val="24"/>
        </w:rPr>
        <w:tab/>
      </w:r>
      <w:r w:rsidR="004B5966" w:rsidRPr="005A2603">
        <w:rPr>
          <w:rFonts w:cs="Arial"/>
          <w:szCs w:val="24"/>
        </w:rPr>
        <w:t xml:space="preserve">How can </w:t>
      </w:r>
      <w:r w:rsidR="007B55C7" w:rsidRPr="005A2603">
        <w:rPr>
          <w:rFonts w:cs="Arial"/>
          <w:szCs w:val="24"/>
        </w:rPr>
        <w:t xml:space="preserve">Scottish Ministers and other relevant authorities </w:t>
      </w:r>
      <w:r w:rsidR="004B5966" w:rsidRPr="005A2603">
        <w:rPr>
          <w:rFonts w:cs="Arial"/>
          <w:szCs w:val="24"/>
        </w:rPr>
        <w:t xml:space="preserve">involve island </w:t>
      </w:r>
      <w:r w:rsidR="005A2603">
        <w:rPr>
          <w:rFonts w:cs="Arial"/>
          <w:szCs w:val="24"/>
        </w:rPr>
        <w:tab/>
      </w:r>
      <w:r w:rsidR="004B5966" w:rsidRPr="005A2603">
        <w:rPr>
          <w:rFonts w:cs="Arial"/>
          <w:szCs w:val="24"/>
        </w:rPr>
        <w:t xml:space="preserve">communities in </w:t>
      </w:r>
      <w:r w:rsidR="007B55C7" w:rsidRPr="005A2603">
        <w:rPr>
          <w:rFonts w:cs="Arial"/>
          <w:szCs w:val="24"/>
        </w:rPr>
        <w:t>assessments</w:t>
      </w:r>
      <w:r w:rsidR="004B5966" w:rsidRPr="005A2603">
        <w:rPr>
          <w:rFonts w:cs="Arial"/>
          <w:szCs w:val="24"/>
        </w:rPr>
        <w:t xml:space="preserve">? </w:t>
      </w:r>
    </w:p>
    <w:p w:rsidR="009F462E" w:rsidRDefault="009F462E" w:rsidP="009F462E">
      <w:pPr>
        <w:pStyle w:val="ListParagraph"/>
        <w:tabs>
          <w:tab w:val="left" w:pos="709"/>
          <w:tab w:val="left" w:pos="3544"/>
        </w:tabs>
        <w:spacing w:line="120" w:lineRule="exact"/>
        <w:ind w:left="0"/>
        <w:rPr>
          <w:rFonts w:cs="Arial"/>
          <w:szCs w:val="24"/>
        </w:rPr>
      </w:pPr>
    </w:p>
    <w:p w:rsidR="006C1B85" w:rsidRDefault="006C1B85" w:rsidP="006C1B85">
      <w:pPr>
        <w:pStyle w:val="ListParagraph"/>
        <w:tabs>
          <w:tab w:val="left" w:pos="709"/>
          <w:tab w:val="left" w:pos="3544"/>
        </w:tabs>
        <w:spacing w:line="276" w:lineRule="auto"/>
        <w:ind w:left="0"/>
        <w:rPr>
          <w:rFonts w:cs="Arial"/>
          <w:szCs w:val="24"/>
        </w:rPr>
      </w:pPr>
      <w:r>
        <w:rPr>
          <w:rFonts w:cs="Arial"/>
          <w:szCs w:val="24"/>
        </w:rPr>
        <w:lastRenderedPageBreak/>
        <w:tab/>
      </w:r>
      <w:r w:rsidR="001868A1">
        <w:rPr>
          <w:rFonts w:cs="Arial"/>
          <w:szCs w:val="24"/>
        </w:rPr>
        <w:t>online surveys</w:t>
      </w:r>
      <w:r w:rsidR="004B5966" w:rsidRPr="00BD1D42">
        <w:rPr>
          <w:rFonts w:cs="Arial"/>
          <w:szCs w:val="24"/>
        </w:rPr>
        <w:t xml:space="preserve"> </w:t>
      </w:r>
      <w:r w:rsidRPr="00956B8C">
        <w:rPr>
          <w:rFonts w:eastAsia="Calibri" w:cs="Arial"/>
          <w:szCs w:val="28"/>
          <w:lang w:eastAsia="en-GB"/>
        </w:rPr>
        <w:tab/>
      </w:r>
      <w:r w:rsidR="004B13BB">
        <w:rPr>
          <w:rFonts w:eastAsia="Calibri" w:cs="Arial"/>
          <w:szCs w:val="28"/>
          <w:lang w:eastAsia="en-GB"/>
        </w:rPr>
        <w:fldChar w:fldCharType="begin">
          <w:ffData>
            <w:name w:val=""/>
            <w:enabled/>
            <w:calcOnExit w:val="0"/>
            <w:checkBox>
              <w:size w:val="22"/>
              <w:default w:val="1"/>
            </w:checkBox>
          </w:ffData>
        </w:fldChar>
      </w:r>
      <w:r w:rsidR="004B13BB">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4B13BB">
        <w:rPr>
          <w:rFonts w:eastAsia="Calibri" w:cs="Arial"/>
          <w:szCs w:val="28"/>
          <w:lang w:eastAsia="en-GB"/>
        </w:rPr>
        <w:fldChar w:fldCharType="end"/>
      </w:r>
    </w:p>
    <w:p w:rsidR="006C1B85" w:rsidRDefault="006C1B85" w:rsidP="006C1B85">
      <w:pPr>
        <w:pStyle w:val="ListParagraph"/>
        <w:tabs>
          <w:tab w:val="left" w:pos="709"/>
          <w:tab w:val="left" w:pos="3544"/>
        </w:tabs>
        <w:spacing w:line="276" w:lineRule="auto"/>
        <w:ind w:left="0"/>
        <w:rPr>
          <w:rFonts w:cs="Arial"/>
          <w:szCs w:val="24"/>
        </w:rPr>
      </w:pPr>
      <w:r>
        <w:rPr>
          <w:rFonts w:cs="Arial"/>
          <w:szCs w:val="24"/>
        </w:rPr>
        <w:tab/>
      </w:r>
      <w:r w:rsidR="001868A1">
        <w:rPr>
          <w:rFonts w:cs="Arial"/>
          <w:szCs w:val="24"/>
        </w:rPr>
        <w:t>focus groups</w:t>
      </w:r>
      <w:r w:rsidR="004B5966" w:rsidRPr="00BD1D42">
        <w:rPr>
          <w:rFonts w:cs="Arial"/>
          <w:szCs w:val="24"/>
        </w:rPr>
        <w:t xml:space="preserve"> </w:t>
      </w:r>
      <w:r w:rsidRPr="00956B8C">
        <w:rPr>
          <w:rFonts w:eastAsia="Calibri" w:cs="Arial"/>
          <w:szCs w:val="28"/>
          <w:lang w:eastAsia="en-GB"/>
        </w:rPr>
        <w:tab/>
      </w:r>
      <w:r w:rsidR="004B13BB">
        <w:rPr>
          <w:rFonts w:eastAsia="Calibri" w:cs="Arial"/>
          <w:szCs w:val="28"/>
          <w:lang w:eastAsia="en-GB"/>
        </w:rPr>
        <w:fldChar w:fldCharType="begin">
          <w:ffData>
            <w:name w:val=""/>
            <w:enabled/>
            <w:calcOnExit w:val="0"/>
            <w:checkBox>
              <w:size w:val="22"/>
              <w:default w:val="1"/>
            </w:checkBox>
          </w:ffData>
        </w:fldChar>
      </w:r>
      <w:r w:rsidR="004B13BB">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4B13BB">
        <w:rPr>
          <w:rFonts w:eastAsia="Calibri" w:cs="Arial"/>
          <w:szCs w:val="28"/>
          <w:lang w:eastAsia="en-GB"/>
        </w:rPr>
        <w:fldChar w:fldCharType="end"/>
      </w:r>
    </w:p>
    <w:p w:rsidR="006C1B85" w:rsidRDefault="006C1B85" w:rsidP="006C1B85">
      <w:pPr>
        <w:pStyle w:val="ListParagraph"/>
        <w:tabs>
          <w:tab w:val="left" w:pos="709"/>
          <w:tab w:val="left" w:pos="3544"/>
        </w:tabs>
        <w:spacing w:line="276" w:lineRule="auto"/>
        <w:ind w:left="0"/>
        <w:rPr>
          <w:rFonts w:cs="Arial"/>
          <w:szCs w:val="24"/>
        </w:rPr>
      </w:pPr>
      <w:r>
        <w:rPr>
          <w:rFonts w:cs="Arial"/>
          <w:szCs w:val="24"/>
        </w:rPr>
        <w:tab/>
      </w:r>
      <w:r w:rsidR="001868A1">
        <w:rPr>
          <w:rFonts w:cs="Arial"/>
          <w:szCs w:val="24"/>
        </w:rPr>
        <w:t>public meetings</w:t>
      </w:r>
      <w:r w:rsidR="004B5966" w:rsidRPr="00BD1D42">
        <w:rPr>
          <w:rFonts w:cs="Arial"/>
          <w:szCs w:val="24"/>
        </w:rPr>
        <w:t xml:space="preserve"> </w:t>
      </w:r>
      <w:r w:rsidRPr="00956B8C">
        <w:rPr>
          <w:rFonts w:eastAsia="Calibri" w:cs="Arial"/>
          <w:szCs w:val="28"/>
          <w:lang w:eastAsia="en-GB"/>
        </w:rPr>
        <w:tab/>
      </w:r>
      <w:r w:rsidR="004B13BB">
        <w:rPr>
          <w:rFonts w:eastAsia="Calibri" w:cs="Arial"/>
          <w:szCs w:val="28"/>
          <w:lang w:eastAsia="en-GB"/>
        </w:rPr>
        <w:fldChar w:fldCharType="begin">
          <w:ffData>
            <w:name w:val=""/>
            <w:enabled/>
            <w:calcOnExit w:val="0"/>
            <w:checkBox>
              <w:size w:val="22"/>
              <w:default w:val="1"/>
            </w:checkBox>
          </w:ffData>
        </w:fldChar>
      </w:r>
      <w:r w:rsidR="004B13BB">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4B13BB">
        <w:rPr>
          <w:rFonts w:eastAsia="Calibri" w:cs="Arial"/>
          <w:szCs w:val="28"/>
          <w:lang w:eastAsia="en-GB"/>
        </w:rPr>
        <w:fldChar w:fldCharType="end"/>
      </w:r>
    </w:p>
    <w:p w:rsidR="006C1B85" w:rsidRDefault="006C1B85" w:rsidP="006C1B85">
      <w:pPr>
        <w:pStyle w:val="ListParagraph"/>
        <w:tabs>
          <w:tab w:val="left" w:pos="709"/>
          <w:tab w:val="left" w:pos="3544"/>
        </w:tabs>
        <w:spacing w:line="276" w:lineRule="auto"/>
        <w:ind w:left="0"/>
        <w:rPr>
          <w:rFonts w:cs="Arial"/>
          <w:szCs w:val="24"/>
        </w:rPr>
      </w:pPr>
      <w:r>
        <w:rPr>
          <w:rFonts w:cs="Arial"/>
          <w:szCs w:val="24"/>
        </w:rPr>
        <w:tab/>
      </w:r>
      <w:r w:rsidR="001868A1">
        <w:rPr>
          <w:rFonts w:cs="Arial"/>
          <w:szCs w:val="24"/>
        </w:rPr>
        <w:t>paper documents</w:t>
      </w:r>
      <w:r w:rsidRPr="006C1B85">
        <w:rPr>
          <w:rFonts w:eastAsia="Calibri" w:cs="Arial"/>
          <w:szCs w:val="28"/>
          <w:lang w:eastAsia="en-GB"/>
        </w:rPr>
        <w:t xml:space="preserve"> </w:t>
      </w:r>
      <w:r w:rsidRPr="00956B8C">
        <w:rPr>
          <w:rFonts w:eastAsia="Calibri" w:cs="Arial"/>
          <w:szCs w:val="28"/>
          <w:lang w:eastAsia="en-GB"/>
        </w:rPr>
        <w:tab/>
      </w:r>
      <w:r w:rsidR="004B13BB">
        <w:rPr>
          <w:rFonts w:eastAsia="Calibri" w:cs="Arial"/>
          <w:szCs w:val="28"/>
          <w:lang w:eastAsia="en-GB"/>
        </w:rPr>
        <w:fldChar w:fldCharType="begin">
          <w:ffData>
            <w:name w:val=""/>
            <w:enabled/>
            <w:calcOnExit w:val="0"/>
            <w:checkBox>
              <w:size w:val="22"/>
              <w:default w:val="1"/>
            </w:checkBox>
          </w:ffData>
        </w:fldChar>
      </w:r>
      <w:r w:rsidR="004B13BB">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4B13BB">
        <w:rPr>
          <w:rFonts w:eastAsia="Calibri" w:cs="Arial"/>
          <w:szCs w:val="28"/>
          <w:lang w:eastAsia="en-GB"/>
        </w:rPr>
        <w:fldChar w:fldCharType="end"/>
      </w:r>
    </w:p>
    <w:p w:rsidR="001F4FB2" w:rsidRPr="001F4FB2" w:rsidRDefault="006C1B85" w:rsidP="009F462E">
      <w:pPr>
        <w:pStyle w:val="ListParagraph"/>
        <w:tabs>
          <w:tab w:val="left" w:pos="709"/>
          <w:tab w:val="left" w:pos="3544"/>
        </w:tabs>
        <w:spacing w:line="276" w:lineRule="auto"/>
        <w:ind w:left="0"/>
        <w:rPr>
          <w:rFonts w:cs="Arial"/>
          <w:szCs w:val="24"/>
        </w:rPr>
      </w:pPr>
      <w:r>
        <w:rPr>
          <w:rFonts w:cs="Arial"/>
          <w:szCs w:val="24"/>
        </w:rPr>
        <w:tab/>
      </w:r>
      <w:r w:rsidR="004B5966" w:rsidRPr="00BD1D42">
        <w:rPr>
          <w:rFonts w:cs="Arial"/>
          <w:szCs w:val="24"/>
        </w:rPr>
        <w:t>other</w:t>
      </w:r>
      <w:r w:rsidR="00C01F2E" w:rsidRPr="00BD1D42">
        <w:rPr>
          <w:rFonts w:cs="Arial"/>
          <w:szCs w:val="24"/>
        </w:rPr>
        <w:t xml:space="preserve"> (please comment)</w:t>
      </w:r>
      <w:r w:rsidRPr="006C1B85">
        <w:rPr>
          <w:rFonts w:eastAsia="Calibri" w:cs="Arial"/>
          <w:szCs w:val="28"/>
          <w:lang w:eastAsia="en-GB"/>
        </w:rPr>
        <w:t xml:space="preserve"> </w:t>
      </w:r>
      <w:r w:rsidRPr="00956B8C">
        <w:rPr>
          <w:rFonts w:eastAsia="Calibri" w:cs="Arial"/>
          <w:szCs w:val="28"/>
          <w:lang w:eastAsia="en-GB"/>
        </w:rPr>
        <w:tab/>
      </w:r>
      <w:r w:rsidR="004B13BB">
        <w:rPr>
          <w:rFonts w:eastAsia="Calibri" w:cs="Arial"/>
          <w:szCs w:val="28"/>
          <w:lang w:eastAsia="en-GB"/>
        </w:rPr>
        <w:fldChar w:fldCharType="begin">
          <w:ffData>
            <w:name w:val=""/>
            <w:enabled/>
            <w:calcOnExit w:val="0"/>
            <w:checkBox>
              <w:size w:val="22"/>
              <w:default w:val="1"/>
            </w:checkBox>
          </w:ffData>
        </w:fldChar>
      </w:r>
      <w:r w:rsidR="004B13BB">
        <w:rPr>
          <w:rFonts w:eastAsia="Calibri" w:cs="Arial"/>
          <w:szCs w:val="28"/>
          <w:lang w:eastAsia="en-GB"/>
        </w:rPr>
        <w:instrText xml:space="preserve"> FORMCHECKBOX </w:instrText>
      </w:r>
      <w:r w:rsidR="00E23976">
        <w:rPr>
          <w:rFonts w:eastAsia="Calibri" w:cs="Arial"/>
          <w:szCs w:val="28"/>
          <w:lang w:eastAsia="en-GB"/>
        </w:rPr>
      </w:r>
      <w:r w:rsidR="00E23976">
        <w:rPr>
          <w:rFonts w:eastAsia="Calibri" w:cs="Arial"/>
          <w:szCs w:val="28"/>
          <w:lang w:eastAsia="en-GB"/>
        </w:rPr>
        <w:fldChar w:fldCharType="separate"/>
      </w:r>
      <w:r w:rsidR="004B13BB">
        <w:rPr>
          <w:rFonts w:eastAsia="Calibri" w:cs="Arial"/>
          <w:szCs w:val="28"/>
          <w:lang w:eastAsia="en-GB"/>
        </w:rPr>
        <w:fldChar w:fldCharType="end"/>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DF28BB" w:rsidRPr="002B01A1" w:rsidRDefault="004B13BB" w:rsidP="00065CFF">
            <w:pPr>
              <w:suppressAutoHyphens/>
              <w:rPr>
                <w:rFonts w:cs="Arial"/>
                <w:color w:val="000000"/>
                <w:sz w:val="28"/>
                <w:szCs w:val="28"/>
              </w:rPr>
            </w:pPr>
            <w:r w:rsidRPr="002B01A1">
              <w:rPr>
                <w:sz w:val="28"/>
                <w:szCs w:val="28"/>
              </w:rPr>
              <w:t>The Commission is pleased to see the focus and emphasis which has been placed upon the lived experience of people who call the islands home and</w:t>
            </w:r>
            <w:r w:rsidR="0059060F" w:rsidRPr="002B01A1">
              <w:rPr>
                <w:sz w:val="28"/>
                <w:szCs w:val="28"/>
              </w:rPr>
              <w:t xml:space="preserve"> also of</w:t>
            </w:r>
            <w:r w:rsidRPr="002B01A1">
              <w:rPr>
                <w:sz w:val="28"/>
                <w:szCs w:val="28"/>
              </w:rPr>
              <w:t xml:space="preserve"> those who have chosen to move away.  This is key to understanding the needs and concerns of people who live on Scotland’s islands and is one of the foundations of a human rights based approach.</w:t>
            </w:r>
            <w:r w:rsidR="00DF28BB" w:rsidRPr="002B01A1">
              <w:rPr>
                <w:rFonts w:cs="Arial"/>
                <w:color w:val="000000"/>
                <w:sz w:val="28"/>
                <w:szCs w:val="28"/>
              </w:rPr>
              <w:t xml:space="preserve"> </w:t>
            </w:r>
            <w:r w:rsidR="0059060F" w:rsidRPr="002B01A1">
              <w:rPr>
                <w:rFonts w:cs="Arial"/>
                <w:color w:val="000000"/>
                <w:sz w:val="28"/>
                <w:szCs w:val="28"/>
              </w:rPr>
              <w:t xml:space="preserve"> </w:t>
            </w:r>
            <w:r w:rsidR="00DF28BB" w:rsidRPr="002B01A1">
              <w:rPr>
                <w:rFonts w:cs="Arial"/>
                <w:color w:val="000000"/>
                <w:sz w:val="28"/>
                <w:szCs w:val="28"/>
              </w:rPr>
              <w:t xml:space="preserve">The Commission notes that people who live on the islands themselves will be best placed to suggest methods of engagement which are the most successful; however, it will also be important to identify, take into account and mitigate any barriers to participation. </w:t>
            </w:r>
            <w:r w:rsidR="0059060F" w:rsidRPr="002B01A1">
              <w:rPr>
                <w:rFonts w:cs="Arial"/>
                <w:color w:val="000000"/>
                <w:sz w:val="28"/>
                <w:szCs w:val="28"/>
              </w:rPr>
              <w:t xml:space="preserve"> </w:t>
            </w:r>
            <w:r w:rsidR="00DF28BB" w:rsidRPr="002B01A1">
              <w:rPr>
                <w:rFonts w:cs="Arial"/>
                <w:color w:val="000000"/>
                <w:sz w:val="28"/>
                <w:szCs w:val="28"/>
              </w:rPr>
              <w:t xml:space="preserve">These may </w:t>
            </w:r>
            <w:r w:rsidR="0059060F" w:rsidRPr="002B01A1">
              <w:rPr>
                <w:rFonts w:cs="Arial"/>
                <w:color w:val="000000"/>
                <w:sz w:val="28"/>
                <w:szCs w:val="28"/>
              </w:rPr>
              <w:t>include, but are not limited to, financial constraints,</w:t>
            </w:r>
            <w:r w:rsidR="00DF28BB" w:rsidRPr="002B01A1">
              <w:rPr>
                <w:rFonts w:cs="Arial"/>
                <w:color w:val="000000"/>
                <w:sz w:val="28"/>
                <w:szCs w:val="28"/>
              </w:rPr>
              <w:t xml:space="preserve"> patterns of employm</w:t>
            </w:r>
            <w:r w:rsidR="0059060F" w:rsidRPr="002B01A1">
              <w:rPr>
                <w:rFonts w:cs="Arial"/>
                <w:color w:val="000000"/>
                <w:sz w:val="28"/>
                <w:szCs w:val="28"/>
              </w:rPr>
              <w:t>ent and educational attendance</w:t>
            </w:r>
            <w:r w:rsidR="00DF28BB" w:rsidRPr="002B01A1">
              <w:rPr>
                <w:rFonts w:cs="Arial"/>
                <w:color w:val="000000"/>
                <w:sz w:val="28"/>
                <w:szCs w:val="28"/>
              </w:rPr>
              <w:t xml:space="preserve">, </w:t>
            </w:r>
            <w:r w:rsidR="0059060F" w:rsidRPr="002B01A1">
              <w:rPr>
                <w:rFonts w:cs="Arial"/>
                <w:color w:val="000000"/>
                <w:sz w:val="28"/>
                <w:szCs w:val="28"/>
              </w:rPr>
              <w:t xml:space="preserve">caring roles, </w:t>
            </w:r>
            <w:r w:rsidR="00DF28BB" w:rsidRPr="002B01A1">
              <w:rPr>
                <w:rFonts w:cs="Arial"/>
                <w:color w:val="000000"/>
                <w:sz w:val="28"/>
                <w:szCs w:val="28"/>
              </w:rPr>
              <w:t>geography, limited digital access, the absence of multiple information formats, access for people with mobility, hearing or visual im</w:t>
            </w:r>
            <w:r w:rsidR="00384EC5" w:rsidRPr="002B01A1">
              <w:rPr>
                <w:rFonts w:cs="Arial"/>
                <w:color w:val="000000"/>
                <w:sz w:val="28"/>
                <w:szCs w:val="28"/>
              </w:rPr>
              <w:t>pairment, language barriers and timescales.</w:t>
            </w:r>
          </w:p>
          <w:p w:rsidR="006C1B85" w:rsidRPr="002B01A1" w:rsidRDefault="006C1B85" w:rsidP="00065CFF">
            <w:pPr>
              <w:suppressAutoHyphens/>
              <w:rPr>
                <w:sz w:val="28"/>
                <w:szCs w:val="28"/>
              </w:rPr>
            </w:pPr>
          </w:p>
          <w:p w:rsidR="00DF28BB" w:rsidRPr="002B01A1" w:rsidRDefault="00DF28BB" w:rsidP="00065CFF">
            <w:pPr>
              <w:suppressAutoHyphens/>
              <w:rPr>
                <w:rFonts w:cs="Arial"/>
                <w:b/>
                <w:color w:val="000000"/>
                <w:sz w:val="28"/>
                <w:szCs w:val="28"/>
              </w:rPr>
            </w:pPr>
            <w:r w:rsidRPr="002B01A1">
              <w:rPr>
                <w:sz w:val="28"/>
                <w:szCs w:val="28"/>
              </w:rPr>
              <w:t>The Commission would also advocate for a meaningful and deliberative approach rather than a tokenistic or simply consultative approach.</w:t>
            </w:r>
          </w:p>
          <w:p w:rsidR="001F4FB2" w:rsidRPr="00F06A9B" w:rsidRDefault="001F4FB2" w:rsidP="001F4FB2">
            <w:pPr>
              <w:suppressAutoHyphens/>
              <w:ind w:left="567" w:hanging="567"/>
              <w:rPr>
                <w:rFonts w:cs="Arial"/>
                <w:b/>
                <w:color w:val="000000"/>
              </w:rPr>
            </w:pPr>
          </w:p>
        </w:tc>
      </w:tr>
    </w:tbl>
    <w:p w:rsidR="001F4FB2" w:rsidRPr="00F06A9B" w:rsidRDefault="00081312" w:rsidP="001F4FB2">
      <w:pPr>
        <w:widowControl w:val="0"/>
        <w:autoSpaceDE w:val="0"/>
        <w:autoSpaceDN w:val="0"/>
        <w:adjustRightInd w:val="0"/>
        <w:rPr>
          <w:rFonts w:cs="Century Gothic"/>
          <w:szCs w:val="22"/>
        </w:rPr>
      </w:pPr>
      <w:r>
        <w:rPr>
          <w:rFonts w:cs="Arial"/>
          <w:szCs w:val="24"/>
        </w:rPr>
        <w:t>Q</w:t>
      </w:r>
      <w:r w:rsidR="00FB467F">
        <w:rPr>
          <w:rFonts w:cs="Arial"/>
          <w:szCs w:val="24"/>
        </w:rPr>
        <w:t>20</w:t>
      </w:r>
      <w:r w:rsidR="005A2603">
        <w:rPr>
          <w:rFonts w:cs="Arial"/>
          <w:szCs w:val="24"/>
        </w:rPr>
        <w:t>.</w:t>
      </w:r>
      <w:r w:rsidR="005A2603">
        <w:rPr>
          <w:rFonts w:cs="Arial"/>
          <w:szCs w:val="24"/>
        </w:rPr>
        <w:tab/>
      </w:r>
      <w:r w:rsidR="004B5966" w:rsidRPr="005A2603">
        <w:rPr>
          <w:rFonts w:cs="Arial"/>
          <w:szCs w:val="24"/>
        </w:rPr>
        <w:t>Is there anything else you would like to tell us?</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A50165" w:rsidRDefault="00A50165" w:rsidP="009F462E">
      <w:pPr>
        <w:spacing w:line="240" w:lineRule="exact"/>
        <w:rPr>
          <w:rFonts w:cs="Arial"/>
          <w:b/>
          <w:szCs w:val="24"/>
        </w:rPr>
      </w:pPr>
    </w:p>
    <w:p w:rsidR="00660274" w:rsidRPr="00BD1D42" w:rsidRDefault="00660274" w:rsidP="005F73FF">
      <w:pPr>
        <w:spacing w:line="276" w:lineRule="auto"/>
        <w:rPr>
          <w:rFonts w:cs="Arial"/>
          <w:b/>
          <w:szCs w:val="24"/>
        </w:rPr>
      </w:pPr>
      <w:r w:rsidRPr="00BD1D42">
        <w:rPr>
          <w:rFonts w:cs="Arial"/>
          <w:b/>
          <w:szCs w:val="24"/>
        </w:rPr>
        <w:t>Island Communities Impact Assessments</w:t>
      </w:r>
      <w:r w:rsidR="009D0440">
        <w:rPr>
          <w:rFonts w:cs="Arial"/>
          <w:b/>
          <w:szCs w:val="24"/>
        </w:rPr>
        <w:t xml:space="preserve"> –</w:t>
      </w:r>
      <w:r w:rsidRPr="00BD1D42">
        <w:rPr>
          <w:rFonts w:cs="Arial"/>
          <w:b/>
          <w:szCs w:val="24"/>
        </w:rPr>
        <w:t xml:space="preserve"> General Questions Section:</w:t>
      </w:r>
    </w:p>
    <w:p w:rsidR="00112242" w:rsidRPr="00956B8C" w:rsidRDefault="00112242" w:rsidP="00BD1D42">
      <w:pPr>
        <w:spacing w:after="160" w:line="259" w:lineRule="auto"/>
        <w:rPr>
          <w:rFonts w:cs="Arial"/>
          <w:b/>
          <w:szCs w:val="24"/>
        </w:rPr>
      </w:pPr>
      <w:r w:rsidRPr="00956B8C">
        <w:rPr>
          <w:rFonts w:cs="Arial"/>
          <w:szCs w:val="24"/>
        </w:rPr>
        <w:t>Guidance on how an Island Communities Impact Assessment should be carried out is not present in the Islands (Scotland) Act. Rather, the Ac</w:t>
      </w:r>
      <w:r w:rsidR="005F73FF">
        <w:rPr>
          <w:rFonts w:cs="Arial"/>
          <w:szCs w:val="24"/>
        </w:rPr>
        <w:t xml:space="preserve">t enables Ministers to develop </w:t>
      </w:r>
      <w:r w:rsidRPr="00956B8C">
        <w:rPr>
          <w:rFonts w:cs="Arial"/>
          <w:szCs w:val="24"/>
        </w:rPr>
        <w:t>guidance about the duty to have regard to island communities, of which the Island Communities Impact Assessment forms part.</w:t>
      </w:r>
      <w:r w:rsidRPr="00956B8C">
        <w:rPr>
          <w:rStyle w:val="FootnoteReference"/>
          <w:rFonts w:cs="Arial"/>
          <w:szCs w:val="24"/>
        </w:rPr>
        <w:footnoteReference w:id="4"/>
      </w:r>
      <w:r w:rsidRPr="00956B8C">
        <w:rPr>
          <w:rFonts w:cs="Arial"/>
          <w:szCs w:val="24"/>
        </w:rPr>
        <w:t xml:space="preserve"> The Scottish Ministers are also required to develop regulations “about reviews of decisions of relevant authorities relating to island communities impac</w:t>
      </w:r>
      <w:r w:rsidR="005A2603" w:rsidRPr="00956B8C">
        <w:rPr>
          <w:rFonts w:cs="Arial"/>
          <w:szCs w:val="24"/>
        </w:rPr>
        <w:t>t assessments”.</w:t>
      </w:r>
    </w:p>
    <w:p w:rsidR="00112242" w:rsidRPr="00956B8C" w:rsidRDefault="005A2603" w:rsidP="00BD1D42">
      <w:pPr>
        <w:spacing w:after="160" w:line="259" w:lineRule="auto"/>
        <w:rPr>
          <w:rFonts w:cs="Arial"/>
          <w:szCs w:val="24"/>
        </w:rPr>
      </w:pPr>
      <w:r w:rsidRPr="00956B8C">
        <w:rPr>
          <w:rFonts w:cs="Arial"/>
          <w:szCs w:val="24"/>
        </w:rPr>
        <w:t xml:space="preserve">So as many people and agencies as possible have an opportunity to help us shape guidance and templates for Island Communities Impact Assessments, we would like </w:t>
      </w:r>
      <w:r w:rsidRPr="00956B8C">
        <w:rPr>
          <w:rFonts w:cs="Arial"/>
          <w:szCs w:val="24"/>
        </w:rPr>
        <w:lastRenderedPageBreak/>
        <w:t>to capture the views of relevant authorities, national, local and community groups, development trusts and other such partners with an interest in islands.</w:t>
      </w:r>
    </w:p>
    <w:p w:rsidR="001F4FB2" w:rsidRPr="00F06A9B" w:rsidRDefault="00081312" w:rsidP="001F4FB2">
      <w:pPr>
        <w:widowControl w:val="0"/>
        <w:autoSpaceDE w:val="0"/>
        <w:autoSpaceDN w:val="0"/>
        <w:adjustRightInd w:val="0"/>
        <w:rPr>
          <w:rFonts w:cs="Century Gothic"/>
          <w:szCs w:val="22"/>
        </w:rPr>
      </w:pPr>
      <w:r>
        <w:rPr>
          <w:rFonts w:cs="Arial"/>
          <w:szCs w:val="24"/>
        </w:rPr>
        <w:t>Q</w:t>
      </w:r>
      <w:r w:rsidR="00FB467F">
        <w:rPr>
          <w:rFonts w:cs="Arial"/>
          <w:szCs w:val="24"/>
        </w:rPr>
        <w:t>21</w:t>
      </w:r>
      <w:r w:rsidR="005A2603">
        <w:rPr>
          <w:rFonts w:cs="Arial"/>
          <w:szCs w:val="24"/>
        </w:rPr>
        <w:t>.</w:t>
      </w:r>
      <w:r w:rsidR="005A2603">
        <w:rPr>
          <w:rFonts w:cs="Arial"/>
          <w:szCs w:val="24"/>
        </w:rPr>
        <w:tab/>
      </w:r>
      <w:r w:rsidR="00660274" w:rsidRPr="005A2603">
        <w:rPr>
          <w:rFonts w:cs="Arial"/>
          <w:szCs w:val="24"/>
        </w:rPr>
        <w:t xml:space="preserve">What should be the main objectives for Island Communities Impact </w:t>
      </w:r>
      <w:r w:rsidR="005A2603">
        <w:rPr>
          <w:rFonts w:cs="Arial"/>
          <w:szCs w:val="24"/>
        </w:rPr>
        <w:tab/>
      </w:r>
      <w:r w:rsidR="00660274" w:rsidRPr="005A2603">
        <w:rPr>
          <w:rFonts w:cs="Arial"/>
          <w:szCs w:val="24"/>
        </w:rPr>
        <w:t>Assessments?</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6C1B85" w:rsidRPr="002B01A1" w:rsidRDefault="007D10A3" w:rsidP="007D10A3">
            <w:pPr>
              <w:rPr>
                <w:sz w:val="28"/>
                <w:szCs w:val="28"/>
              </w:rPr>
            </w:pPr>
            <w:r w:rsidRPr="002B01A1">
              <w:rPr>
                <w:sz w:val="28"/>
                <w:szCs w:val="28"/>
              </w:rPr>
              <w:t xml:space="preserve">Island Communities Impact Assessment presents an opportunity to embed human rights considerations and a human rights based approach into policy and decision making. Best practice guidance on Human Rights Impact Assessment </w:t>
            </w:r>
            <w:r w:rsidR="002B01A1" w:rsidRPr="002B01A1">
              <w:rPr>
                <w:sz w:val="28"/>
                <w:szCs w:val="28"/>
              </w:rPr>
              <w:t>developed</w:t>
            </w:r>
            <w:r w:rsidRPr="002B01A1">
              <w:rPr>
                <w:sz w:val="28"/>
                <w:szCs w:val="28"/>
              </w:rPr>
              <w:t xml:space="preserve"> by the Commission can be seen here-  </w:t>
            </w:r>
            <w:hyperlink r:id="rId14" w:history="1">
              <w:r w:rsidRPr="002B01A1">
                <w:rPr>
                  <w:rStyle w:val="Hyperlink"/>
                  <w:sz w:val="28"/>
                  <w:szCs w:val="28"/>
                </w:rPr>
                <w:t>http://eqhria.scottishhumanrights.com/</w:t>
              </w:r>
            </w:hyperlink>
            <w:r w:rsidRPr="002B01A1">
              <w:rPr>
                <w:sz w:val="28"/>
                <w:szCs w:val="28"/>
              </w:rPr>
              <w:t xml:space="preserve">  </w:t>
            </w: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112242" w:rsidRPr="005A2603" w:rsidRDefault="00112242" w:rsidP="001F4FB2">
      <w:pPr>
        <w:spacing w:line="276" w:lineRule="auto"/>
        <w:rPr>
          <w:rFonts w:cs="Arial"/>
          <w:szCs w:val="24"/>
        </w:rPr>
      </w:pPr>
    </w:p>
    <w:p w:rsidR="001F4FB2" w:rsidRPr="00F06A9B" w:rsidRDefault="00081312" w:rsidP="001F4FB2">
      <w:pPr>
        <w:widowControl w:val="0"/>
        <w:autoSpaceDE w:val="0"/>
        <w:autoSpaceDN w:val="0"/>
        <w:adjustRightInd w:val="0"/>
        <w:rPr>
          <w:rFonts w:cs="Century Gothic"/>
          <w:szCs w:val="22"/>
        </w:rPr>
      </w:pPr>
      <w:r>
        <w:rPr>
          <w:rFonts w:cs="Arial"/>
          <w:szCs w:val="24"/>
        </w:rPr>
        <w:t>Q</w:t>
      </w:r>
      <w:r w:rsidR="00FB467F">
        <w:rPr>
          <w:rFonts w:cs="Arial"/>
          <w:szCs w:val="24"/>
        </w:rPr>
        <w:t>22</w:t>
      </w:r>
      <w:r w:rsidR="005A2603">
        <w:rPr>
          <w:rFonts w:cs="Arial"/>
          <w:szCs w:val="24"/>
        </w:rPr>
        <w:t>.</w:t>
      </w:r>
      <w:r w:rsidR="005A2603">
        <w:rPr>
          <w:rFonts w:cs="Arial"/>
          <w:szCs w:val="24"/>
        </w:rPr>
        <w:tab/>
      </w:r>
      <w:r w:rsidR="00112242" w:rsidRPr="005A2603">
        <w:rPr>
          <w:rFonts w:cs="Arial"/>
          <w:szCs w:val="24"/>
        </w:rPr>
        <w:t xml:space="preserve">What do you think needs to be considered in the guidance and templates </w:t>
      </w:r>
      <w:r w:rsidR="005A2603">
        <w:rPr>
          <w:rFonts w:cs="Arial"/>
          <w:szCs w:val="24"/>
        </w:rPr>
        <w:tab/>
      </w:r>
      <w:r w:rsidR="00112242" w:rsidRPr="005A2603">
        <w:rPr>
          <w:rFonts w:cs="Arial"/>
          <w:szCs w:val="24"/>
        </w:rPr>
        <w:t xml:space="preserve">which will be developed to support the carrying out of Island Communities </w:t>
      </w:r>
      <w:r w:rsidR="005A2603">
        <w:rPr>
          <w:rFonts w:cs="Arial"/>
          <w:szCs w:val="24"/>
        </w:rPr>
        <w:tab/>
      </w:r>
      <w:r w:rsidR="00112242" w:rsidRPr="005A2603">
        <w:rPr>
          <w:rFonts w:cs="Arial"/>
          <w:szCs w:val="24"/>
        </w:rPr>
        <w:t>Impact Assessments by relevant authorities?</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2B01A1" w:rsidRPr="002B01A1" w:rsidRDefault="002B01A1" w:rsidP="002B01A1">
            <w:pPr>
              <w:rPr>
                <w:sz w:val="28"/>
                <w:szCs w:val="28"/>
              </w:rPr>
            </w:pPr>
            <w:r w:rsidRPr="002B01A1">
              <w:rPr>
                <w:sz w:val="28"/>
                <w:szCs w:val="28"/>
              </w:rPr>
              <w:t xml:space="preserve">Island Communities Impact Assessment presents an opportunity to embed human rights considerations and a human rights based approach into policy and decision making. Best practice guidance on Human Rights Impact Assessment developed by the Commission can be seen here-  </w:t>
            </w:r>
            <w:hyperlink r:id="rId15" w:history="1">
              <w:r w:rsidRPr="002B01A1">
                <w:rPr>
                  <w:rStyle w:val="Hyperlink"/>
                  <w:sz w:val="28"/>
                  <w:szCs w:val="28"/>
                </w:rPr>
                <w:t>http://eqhria.scottishhumanrights.com/</w:t>
              </w:r>
            </w:hyperlink>
            <w:r w:rsidRPr="002B01A1">
              <w:rPr>
                <w:sz w:val="28"/>
                <w:szCs w:val="28"/>
              </w:rPr>
              <w:t xml:space="preserve">  </w:t>
            </w:r>
          </w:p>
          <w:p w:rsidR="00357717" w:rsidRDefault="00357717"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9477EB" w:rsidRDefault="009477EB" w:rsidP="001F4FB2">
      <w:pPr>
        <w:widowControl w:val="0"/>
        <w:autoSpaceDE w:val="0"/>
        <w:autoSpaceDN w:val="0"/>
        <w:adjustRightInd w:val="0"/>
        <w:rPr>
          <w:rFonts w:cs="Arial"/>
          <w:szCs w:val="24"/>
        </w:rPr>
      </w:pPr>
    </w:p>
    <w:p w:rsidR="001F4FB2" w:rsidRPr="009477EB" w:rsidRDefault="009477EB" w:rsidP="009477EB">
      <w:pPr>
        <w:spacing w:line="259" w:lineRule="auto"/>
        <w:rPr>
          <w:rFonts w:cs="Arial"/>
          <w:szCs w:val="24"/>
        </w:rPr>
      </w:pPr>
      <w:r>
        <w:rPr>
          <w:rFonts w:cs="Arial"/>
          <w:szCs w:val="24"/>
        </w:rPr>
        <w:br w:type="page"/>
      </w:r>
      <w:r w:rsidR="00081312">
        <w:rPr>
          <w:rFonts w:cs="Arial"/>
          <w:szCs w:val="24"/>
        </w:rPr>
        <w:lastRenderedPageBreak/>
        <w:t>Q</w:t>
      </w:r>
      <w:r w:rsidR="00065CAE">
        <w:rPr>
          <w:rFonts w:cs="Arial"/>
          <w:szCs w:val="24"/>
        </w:rPr>
        <w:t>2</w:t>
      </w:r>
      <w:r w:rsidR="00FB467F">
        <w:rPr>
          <w:rFonts w:cs="Arial"/>
          <w:szCs w:val="24"/>
        </w:rPr>
        <w:t>3</w:t>
      </w:r>
      <w:r w:rsidR="005A2603">
        <w:rPr>
          <w:rFonts w:cs="Arial"/>
          <w:szCs w:val="24"/>
        </w:rPr>
        <w:t>.</w:t>
      </w:r>
      <w:r w:rsidR="005A2603">
        <w:rPr>
          <w:rFonts w:cs="Arial"/>
          <w:szCs w:val="24"/>
        </w:rPr>
        <w:tab/>
      </w:r>
      <w:r w:rsidR="00112242" w:rsidRPr="005A2603">
        <w:rPr>
          <w:rFonts w:cs="Arial"/>
          <w:szCs w:val="24"/>
        </w:rPr>
        <w:t xml:space="preserve">What should be taken into account in relation to the reviews of decisions of </w:t>
      </w:r>
      <w:r w:rsidR="005A2603">
        <w:rPr>
          <w:rFonts w:cs="Arial"/>
          <w:szCs w:val="24"/>
        </w:rPr>
        <w:tab/>
      </w:r>
      <w:r w:rsidR="00112242" w:rsidRPr="005A2603">
        <w:rPr>
          <w:rFonts w:cs="Arial"/>
          <w:szCs w:val="24"/>
        </w:rPr>
        <w:t>relevant authorities relating to Island Communities Impact Assessments?</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1F4FB2" w:rsidRDefault="001F4FB2" w:rsidP="001F4FB2">
      <w:pPr>
        <w:pStyle w:val="ListParagraph"/>
        <w:spacing w:line="276" w:lineRule="auto"/>
        <w:rPr>
          <w:rFonts w:cs="Arial"/>
          <w:szCs w:val="24"/>
        </w:rPr>
      </w:pPr>
    </w:p>
    <w:p w:rsidR="001F4FB2" w:rsidRPr="00F06A9B" w:rsidRDefault="00081312" w:rsidP="001F4FB2">
      <w:pPr>
        <w:widowControl w:val="0"/>
        <w:autoSpaceDE w:val="0"/>
        <w:autoSpaceDN w:val="0"/>
        <w:adjustRightInd w:val="0"/>
        <w:rPr>
          <w:rFonts w:cs="Century Gothic"/>
          <w:szCs w:val="22"/>
        </w:rPr>
      </w:pPr>
      <w:r>
        <w:rPr>
          <w:rFonts w:cs="Arial"/>
          <w:szCs w:val="24"/>
        </w:rPr>
        <w:t>Q</w:t>
      </w:r>
      <w:r w:rsidR="005A2603">
        <w:rPr>
          <w:rFonts w:cs="Arial"/>
          <w:szCs w:val="24"/>
        </w:rPr>
        <w:t>2</w:t>
      </w:r>
      <w:r w:rsidR="00FB467F">
        <w:rPr>
          <w:rFonts w:cs="Arial"/>
          <w:szCs w:val="24"/>
        </w:rPr>
        <w:t>4</w:t>
      </w:r>
      <w:r w:rsidR="005A2603">
        <w:rPr>
          <w:rFonts w:cs="Arial"/>
          <w:szCs w:val="24"/>
        </w:rPr>
        <w:t>.</w:t>
      </w:r>
      <w:r w:rsidR="005A2603">
        <w:rPr>
          <w:rFonts w:cs="Arial"/>
          <w:szCs w:val="24"/>
        </w:rPr>
        <w:tab/>
      </w:r>
      <w:r w:rsidR="00660274" w:rsidRPr="005A2603">
        <w:rPr>
          <w:rFonts w:cs="Arial"/>
          <w:szCs w:val="24"/>
        </w:rPr>
        <w:t xml:space="preserve">If you have any further comments or points that you think should be taken into </w:t>
      </w:r>
      <w:r w:rsidR="005A2603">
        <w:rPr>
          <w:rFonts w:cs="Arial"/>
          <w:szCs w:val="24"/>
        </w:rPr>
        <w:tab/>
      </w:r>
      <w:r w:rsidR="00660274" w:rsidRPr="005A2603">
        <w:rPr>
          <w:rFonts w:cs="Arial"/>
          <w:szCs w:val="24"/>
        </w:rPr>
        <w:t xml:space="preserve">account in the development of Island Communities Impact Assessments, </w:t>
      </w:r>
      <w:r w:rsidR="005A2603">
        <w:rPr>
          <w:rFonts w:cs="Arial"/>
          <w:szCs w:val="24"/>
        </w:rPr>
        <w:tab/>
      </w:r>
      <w:r w:rsidR="00660274" w:rsidRPr="005A2603">
        <w:rPr>
          <w:rFonts w:cs="Arial"/>
          <w:szCs w:val="24"/>
        </w:rPr>
        <w:t>please state these below.</w:t>
      </w:r>
      <w:r w:rsidR="001F4FB2" w:rsidRPr="001F4FB2">
        <w:rPr>
          <w:rFonts w:cs="Century Gothic"/>
          <w:szCs w:val="22"/>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4FB2" w:rsidRPr="00F06A9B">
        <w:tc>
          <w:tcPr>
            <w:tcW w:w="9606" w:type="dxa"/>
            <w:tcBorders>
              <w:top w:val="single" w:sz="4" w:space="0" w:color="auto"/>
              <w:left w:val="single" w:sz="4" w:space="0" w:color="auto"/>
              <w:bottom w:val="single" w:sz="4" w:space="0" w:color="auto"/>
              <w:right w:val="single" w:sz="4" w:space="0" w:color="auto"/>
            </w:tcBorders>
          </w:tcPr>
          <w:p w:rsidR="001F4FB2" w:rsidRPr="001F4FB2" w:rsidRDefault="001F4FB2" w:rsidP="001F4FB2">
            <w:pPr>
              <w:suppressAutoHyphens/>
              <w:ind w:left="567" w:hanging="567"/>
              <w:rPr>
                <w:rFonts w:cs="Arial"/>
                <w:color w:val="000000"/>
              </w:rPr>
            </w:pPr>
            <w:r w:rsidRPr="001F4FB2">
              <w:rPr>
                <w:rFonts w:cs="Arial"/>
                <w:color w:val="000000"/>
              </w:rPr>
              <w:t>Comment</w:t>
            </w:r>
          </w:p>
          <w:p w:rsidR="006C1B85" w:rsidRPr="001F4FB2" w:rsidRDefault="006C1B85" w:rsidP="006C1B85">
            <w:pPr>
              <w:suppressAutoHyphens/>
              <w:ind w:left="567" w:hanging="567"/>
              <w:rPr>
                <w:rFonts w:cs="Arial"/>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357717" w:rsidRDefault="00357717"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6C1B85" w:rsidRDefault="006C1B85" w:rsidP="006C1B85">
            <w:pPr>
              <w:suppressAutoHyphens/>
              <w:ind w:left="567" w:hanging="567"/>
              <w:rPr>
                <w:rFonts w:cs="Arial"/>
                <w:b/>
                <w:color w:val="000000"/>
              </w:rPr>
            </w:pPr>
          </w:p>
          <w:p w:rsidR="001F4FB2" w:rsidRPr="00F06A9B" w:rsidRDefault="001F4FB2" w:rsidP="001F4FB2">
            <w:pPr>
              <w:suppressAutoHyphens/>
              <w:ind w:left="567" w:hanging="567"/>
              <w:rPr>
                <w:rFonts w:cs="Arial"/>
                <w:b/>
                <w:color w:val="000000"/>
              </w:rPr>
            </w:pPr>
          </w:p>
        </w:tc>
      </w:tr>
    </w:tbl>
    <w:p w:rsidR="002D22D6" w:rsidRPr="001868A1" w:rsidRDefault="002D22D6" w:rsidP="001868A1">
      <w:pPr>
        <w:spacing w:line="276" w:lineRule="auto"/>
        <w:rPr>
          <w:rFonts w:cs="Arial"/>
          <w:szCs w:val="24"/>
        </w:rPr>
      </w:pPr>
    </w:p>
    <w:sectPr w:rsidR="002D22D6" w:rsidRPr="001868A1" w:rsidSect="009477EB">
      <w:footerReference w:type="default" r:id="rId16"/>
      <w:pgSz w:w="11906" w:h="16838"/>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8A1" w:rsidRDefault="001868A1" w:rsidP="00C503FA">
      <w:r>
        <w:separator/>
      </w:r>
    </w:p>
  </w:endnote>
  <w:endnote w:type="continuationSeparator" w:id="0">
    <w:p w:rsidR="001868A1" w:rsidRDefault="001868A1" w:rsidP="00C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A1" w:rsidRDefault="001868A1">
    <w:pPr>
      <w:pStyle w:val="Footer"/>
      <w:jc w:val="center"/>
    </w:pPr>
  </w:p>
  <w:p w:rsidR="001868A1" w:rsidRDefault="0018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8A1" w:rsidRDefault="001868A1" w:rsidP="00C503FA">
      <w:r>
        <w:separator/>
      </w:r>
    </w:p>
  </w:footnote>
  <w:footnote w:type="continuationSeparator" w:id="0">
    <w:p w:rsidR="001868A1" w:rsidRDefault="001868A1" w:rsidP="00C503FA">
      <w:r>
        <w:continuationSeparator/>
      </w:r>
    </w:p>
  </w:footnote>
  <w:footnote w:id="1">
    <w:p w:rsidR="00F541F9" w:rsidRPr="00C44864" w:rsidRDefault="00F541F9" w:rsidP="00C44864">
      <w:pPr>
        <w:rPr>
          <w:sz w:val="20"/>
        </w:rPr>
      </w:pPr>
      <w:r>
        <w:rPr>
          <w:rStyle w:val="FootnoteReference"/>
        </w:rPr>
        <w:footnoteRef/>
      </w:r>
      <w:r>
        <w:t xml:space="preserve"> </w:t>
      </w:r>
      <w:r w:rsidRPr="00C44864">
        <w:rPr>
          <w:sz w:val="20"/>
        </w:rPr>
        <w:t>UN Committee on Economic, Social and Cultural Rights, 2</w:t>
      </w:r>
      <w:r w:rsidRPr="00C44864">
        <w:rPr>
          <w:sz w:val="20"/>
          <w:vertAlign w:val="superscript"/>
        </w:rPr>
        <w:t>nd</w:t>
      </w:r>
      <w:r w:rsidRPr="00C44864">
        <w:rPr>
          <w:sz w:val="20"/>
        </w:rPr>
        <w:t xml:space="preserve"> July 2009, ‘GENERAL COMMENT No. 20, ‘Non-discrimination in economic, social and cultural rights (art. 2, para. 2, of the International Covenant on Economic, Social and Cultural Rights)’ </w:t>
      </w:r>
      <w:r w:rsidRPr="00C44864">
        <w:rPr>
          <w:sz w:val="20"/>
        </w:rPr>
        <w:fldChar w:fldCharType="begin"/>
      </w:r>
      <w:r w:rsidRPr="00C44864">
        <w:rPr>
          <w:sz w:val="20"/>
        </w:rPr>
        <w:instrText xml:space="preserve"> FILLIN "Symbol" \* MERGEFORMAT </w:instrText>
      </w:r>
      <w:r w:rsidRPr="00C44864">
        <w:rPr>
          <w:sz w:val="20"/>
        </w:rPr>
        <w:fldChar w:fldCharType="separate"/>
      </w:r>
      <w:r w:rsidRPr="00C44864">
        <w:rPr>
          <w:sz w:val="20"/>
        </w:rPr>
        <w:t>E/</w:t>
      </w:r>
      <w:proofErr w:type="spellStart"/>
      <w:r w:rsidRPr="00C44864">
        <w:rPr>
          <w:sz w:val="20"/>
        </w:rPr>
        <w:t>C.12</w:t>
      </w:r>
      <w:proofErr w:type="spellEnd"/>
      <w:r w:rsidRPr="00C44864">
        <w:rPr>
          <w:sz w:val="20"/>
        </w:rPr>
        <w:t>/GC/20</w:t>
      </w:r>
      <w:r w:rsidRPr="00C44864">
        <w:rPr>
          <w:sz w:val="20"/>
        </w:rPr>
        <w:fldChar w:fldCharType="end"/>
      </w:r>
      <w:r w:rsidRPr="00C44864">
        <w:rPr>
          <w:sz w:val="20"/>
        </w:rPr>
        <w:t xml:space="preserve"> </w:t>
      </w:r>
      <w:hyperlink r:id="rId1" w:history="1">
        <w:r w:rsidRPr="00C44864">
          <w:rPr>
            <w:rStyle w:val="Hyperlink"/>
            <w:sz w:val="20"/>
          </w:rPr>
          <w:t>https://tbinternet.ohchr.org/_layouts/15/treatybodyexternal/Download.aspx?symbolno=E%2fC.12%2fGC%2f20&amp;Lang=en</w:t>
        </w:r>
      </w:hyperlink>
    </w:p>
  </w:footnote>
  <w:footnote w:id="2">
    <w:p w:rsidR="00F541F9" w:rsidRPr="00C44864" w:rsidRDefault="00F541F9">
      <w:pPr>
        <w:pStyle w:val="FootnoteText"/>
      </w:pPr>
      <w:r w:rsidRPr="00C44864">
        <w:rPr>
          <w:rStyle w:val="FootnoteReference"/>
        </w:rPr>
        <w:footnoteRef/>
      </w:r>
      <w:r w:rsidRPr="00C44864">
        <w:t xml:space="preserve"> Supra, para 34</w:t>
      </w:r>
    </w:p>
  </w:footnote>
  <w:footnote w:id="3">
    <w:p w:rsidR="00C44864" w:rsidRDefault="00C44864" w:rsidP="00C44864">
      <w:pPr>
        <w:pStyle w:val="FootnoteText"/>
      </w:pPr>
      <w:r w:rsidRPr="00C44864">
        <w:rPr>
          <w:rStyle w:val="FootnoteReference"/>
        </w:rPr>
        <w:footnoteRef/>
      </w:r>
      <w:r w:rsidRPr="00C44864">
        <w:t xml:space="preserve"> UN Committee on Economic, Social and Cultural Rights, , ‘GENERAL COMMENT No. 21, ‘Right of everyone to take part in cultural life (art. 15, para. 1 (a), of the International Covenant on Economic, Social and Cultural Rights)’ E/</w:t>
      </w:r>
      <w:proofErr w:type="spellStart"/>
      <w:r w:rsidRPr="00C44864">
        <w:t>C.12</w:t>
      </w:r>
      <w:proofErr w:type="spellEnd"/>
      <w:r w:rsidRPr="00C44864">
        <w:t>/GC/21</w:t>
      </w:r>
      <w:r>
        <w:t xml:space="preserve"> </w:t>
      </w:r>
      <w:hyperlink r:id="rId2" w:history="1">
        <w:r w:rsidRPr="00275754">
          <w:rPr>
            <w:rStyle w:val="Hyperlink"/>
          </w:rPr>
          <w:t>https://tbinternet.ohchr.org/_layouts/15/treatybodyexternal/Download.aspx?symbolno=E%2fC.12%2fGC%2f21&amp;Lang=en</w:t>
        </w:r>
      </w:hyperlink>
    </w:p>
    <w:p w:rsidR="00C44864" w:rsidRDefault="00C44864" w:rsidP="00C44864">
      <w:pPr>
        <w:pStyle w:val="FootnoteText"/>
      </w:pPr>
    </w:p>
  </w:footnote>
  <w:footnote w:id="4">
    <w:p w:rsidR="001868A1" w:rsidRDefault="001868A1" w:rsidP="00112242">
      <w:pPr>
        <w:pStyle w:val="FootnoteText"/>
      </w:pPr>
      <w:r>
        <w:rPr>
          <w:rStyle w:val="FootnoteReference"/>
        </w:rPr>
        <w:footnoteRef/>
      </w:r>
      <w:r>
        <w:t xml:space="preserve"> Islands (Scotland) Act 2018, section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C33"/>
    <w:multiLevelType w:val="hybridMultilevel"/>
    <w:tmpl w:val="861A0FF0"/>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 w15:restartNumberingAfterBreak="0">
    <w:nsid w:val="06813836"/>
    <w:multiLevelType w:val="hybridMultilevel"/>
    <w:tmpl w:val="B1CE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C336E"/>
    <w:multiLevelType w:val="hybridMultilevel"/>
    <w:tmpl w:val="76E49E30"/>
    <w:lvl w:ilvl="0" w:tplc="08090017">
      <w:start w:val="1"/>
      <w:numFmt w:val="lowerLetter"/>
      <w:lvlText w:val="%1)"/>
      <w:lvlJc w:val="left"/>
      <w:pPr>
        <w:ind w:left="1149" w:hanging="360"/>
      </w:pPr>
    </w:lvl>
    <w:lvl w:ilvl="1" w:tplc="08090019">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 w15:restartNumberingAfterBreak="0">
    <w:nsid w:val="190D3C7D"/>
    <w:multiLevelType w:val="hybridMultilevel"/>
    <w:tmpl w:val="D2FA6894"/>
    <w:lvl w:ilvl="0" w:tplc="E66C4636">
      <w:start w:val="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61A1F"/>
    <w:multiLevelType w:val="hybridMultilevel"/>
    <w:tmpl w:val="98F0B932"/>
    <w:lvl w:ilvl="0" w:tplc="46243F90">
      <w:start w:val="1"/>
      <w:numFmt w:val="bullet"/>
      <w:lvlText w:val="•"/>
      <w:lvlJc w:val="left"/>
      <w:pPr>
        <w:tabs>
          <w:tab w:val="num" w:pos="720"/>
        </w:tabs>
        <w:ind w:left="720" w:hanging="360"/>
      </w:pPr>
      <w:rPr>
        <w:rFonts w:ascii="Arial" w:hAnsi="Arial" w:hint="default"/>
      </w:rPr>
    </w:lvl>
    <w:lvl w:ilvl="1" w:tplc="C122E952" w:tentative="1">
      <w:start w:val="1"/>
      <w:numFmt w:val="bullet"/>
      <w:lvlText w:val="•"/>
      <w:lvlJc w:val="left"/>
      <w:pPr>
        <w:tabs>
          <w:tab w:val="num" w:pos="1440"/>
        </w:tabs>
        <w:ind w:left="1440" w:hanging="360"/>
      </w:pPr>
      <w:rPr>
        <w:rFonts w:ascii="Arial" w:hAnsi="Arial" w:hint="default"/>
      </w:rPr>
    </w:lvl>
    <w:lvl w:ilvl="2" w:tplc="A11AF34E" w:tentative="1">
      <w:start w:val="1"/>
      <w:numFmt w:val="bullet"/>
      <w:lvlText w:val="•"/>
      <w:lvlJc w:val="left"/>
      <w:pPr>
        <w:tabs>
          <w:tab w:val="num" w:pos="2160"/>
        </w:tabs>
        <w:ind w:left="2160" w:hanging="360"/>
      </w:pPr>
      <w:rPr>
        <w:rFonts w:ascii="Arial" w:hAnsi="Arial" w:hint="default"/>
      </w:rPr>
    </w:lvl>
    <w:lvl w:ilvl="3" w:tplc="7800F820" w:tentative="1">
      <w:start w:val="1"/>
      <w:numFmt w:val="bullet"/>
      <w:lvlText w:val="•"/>
      <w:lvlJc w:val="left"/>
      <w:pPr>
        <w:tabs>
          <w:tab w:val="num" w:pos="2880"/>
        </w:tabs>
        <w:ind w:left="2880" w:hanging="360"/>
      </w:pPr>
      <w:rPr>
        <w:rFonts w:ascii="Arial" w:hAnsi="Arial" w:hint="default"/>
      </w:rPr>
    </w:lvl>
    <w:lvl w:ilvl="4" w:tplc="AB00B262" w:tentative="1">
      <w:start w:val="1"/>
      <w:numFmt w:val="bullet"/>
      <w:lvlText w:val="•"/>
      <w:lvlJc w:val="left"/>
      <w:pPr>
        <w:tabs>
          <w:tab w:val="num" w:pos="3600"/>
        </w:tabs>
        <w:ind w:left="3600" w:hanging="360"/>
      </w:pPr>
      <w:rPr>
        <w:rFonts w:ascii="Arial" w:hAnsi="Arial" w:hint="default"/>
      </w:rPr>
    </w:lvl>
    <w:lvl w:ilvl="5" w:tplc="F022F616" w:tentative="1">
      <w:start w:val="1"/>
      <w:numFmt w:val="bullet"/>
      <w:lvlText w:val="•"/>
      <w:lvlJc w:val="left"/>
      <w:pPr>
        <w:tabs>
          <w:tab w:val="num" w:pos="4320"/>
        </w:tabs>
        <w:ind w:left="4320" w:hanging="360"/>
      </w:pPr>
      <w:rPr>
        <w:rFonts w:ascii="Arial" w:hAnsi="Arial" w:hint="default"/>
      </w:rPr>
    </w:lvl>
    <w:lvl w:ilvl="6" w:tplc="3370C4D8" w:tentative="1">
      <w:start w:val="1"/>
      <w:numFmt w:val="bullet"/>
      <w:lvlText w:val="•"/>
      <w:lvlJc w:val="left"/>
      <w:pPr>
        <w:tabs>
          <w:tab w:val="num" w:pos="5040"/>
        </w:tabs>
        <w:ind w:left="5040" w:hanging="360"/>
      </w:pPr>
      <w:rPr>
        <w:rFonts w:ascii="Arial" w:hAnsi="Arial" w:hint="default"/>
      </w:rPr>
    </w:lvl>
    <w:lvl w:ilvl="7" w:tplc="17545456" w:tentative="1">
      <w:start w:val="1"/>
      <w:numFmt w:val="bullet"/>
      <w:lvlText w:val="•"/>
      <w:lvlJc w:val="left"/>
      <w:pPr>
        <w:tabs>
          <w:tab w:val="num" w:pos="5760"/>
        </w:tabs>
        <w:ind w:left="5760" w:hanging="360"/>
      </w:pPr>
      <w:rPr>
        <w:rFonts w:ascii="Arial" w:hAnsi="Arial" w:hint="default"/>
      </w:rPr>
    </w:lvl>
    <w:lvl w:ilvl="8" w:tplc="D4CEA0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BC0C16"/>
    <w:multiLevelType w:val="hybridMultilevel"/>
    <w:tmpl w:val="800E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43DF4"/>
    <w:multiLevelType w:val="hybridMultilevel"/>
    <w:tmpl w:val="73EE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615D6"/>
    <w:multiLevelType w:val="hybridMultilevel"/>
    <w:tmpl w:val="ABC05BFC"/>
    <w:lvl w:ilvl="0" w:tplc="33DC0CB2">
      <w:start w:val="1"/>
      <w:numFmt w:val="bullet"/>
      <w:lvlText w:val=""/>
      <w:lvlJc w:val="left"/>
      <w:pPr>
        <w:tabs>
          <w:tab w:val="num" w:pos="720"/>
        </w:tabs>
        <w:ind w:left="720" w:hanging="360"/>
      </w:pPr>
      <w:rPr>
        <w:rFonts w:ascii="Wingdings" w:hAnsi="Wingdings" w:hint="default"/>
      </w:rPr>
    </w:lvl>
    <w:lvl w:ilvl="1" w:tplc="5E4272B4" w:tentative="1">
      <w:start w:val="1"/>
      <w:numFmt w:val="bullet"/>
      <w:lvlText w:val=""/>
      <w:lvlJc w:val="left"/>
      <w:pPr>
        <w:tabs>
          <w:tab w:val="num" w:pos="1440"/>
        </w:tabs>
        <w:ind w:left="1440" w:hanging="360"/>
      </w:pPr>
      <w:rPr>
        <w:rFonts w:ascii="Wingdings" w:hAnsi="Wingdings" w:hint="default"/>
      </w:rPr>
    </w:lvl>
    <w:lvl w:ilvl="2" w:tplc="E5323884" w:tentative="1">
      <w:start w:val="1"/>
      <w:numFmt w:val="bullet"/>
      <w:lvlText w:val=""/>
      <w:lvlJc w:val="left"/>
      <w:pPr>
        <w:tabs>
          <w:tab w:val="num" w:pos="2160"/>
        </w:tabs>
        <w:ind w:left="2160" w:hanging="360"/>
      </w:pPr>
      <w:rPr>
        <w:rFonts w:ascii="Wingdings" w:hAnsi="Wingdings" w:hint="default"/>
      </w:rPr>
    </w:lvl>
    <w:lvl w:ilvl="3" w:tplc="83BC3340" w:tentative="1">
      <w:start w:val="1"/>
      <w:numFmt w:val="bullet"/>
      <w:lvlText w:val=""/>
      <w:lvlJc w:val="left"/>
      <w:pPr>
        <w:tabs>
          <w:tab w:val="num" w:pos="2880"/>
        </w:tabs>
        <w:ind w:left="2880" w:hanging="360"/>
      </w:pPr>
      <w:rPr>
        <w:rFonts w:ascii="Wingdings" w:hAnsi="Wingdings" w:hint="default"/>
      </w:rPr>
    </w:lvl>
    <w:lvl w:ilvl="4" w:tplc="9AAE9454" w:tentative="1">
      <w:start w:val="1"/>
      <w:numFmt w:val="bullet"/>
      <w:lvlText w:val=""/>
      <w:lvlJc w:val="left"/>
      <w:pPr>
        <w:tabs>
          <w:tab w:val="num" w:pos="3600"/>
        </w:tabs>
        <w:ind w:left="3600" w:hanging="360"/>
      </w:pPr>
      <w:rPr>
        <w:rFonts w:ascii="Wingdings" w:hAnsi="Wingdings" w:hint="default"/>
      </w:rPr>
    </w:lvl>
    <w:lvl w:ilvl="5" w:tplc="FFE25030" w:tentative="1">
      <w:start w:val="1"/>
      <w:numFmt w:val="bullet"/>
      <w:lvlText w:val=""/>
      <w:lvlJc w:val="left"/>
      <w:pPr>
        <w:tabs>
          <w:tab w:val="num" w:pos="4320"/>
        </w:tabs>
        <w:ind w:left="4320" w:hanging="360"/>
      </w:pPr>
      <w:rPr>
        <w:rFonts w:ascii="Wingdings" w:hAnsi="Wingdings" w:hint="default"/>
      </w:rPr>
    </w:lvl>
    <w:lvl w:ilvl="6" w:tplc="A16E70B6" w:tentative="1">
      <w:start w:val="1"/>
      <w:numFmt w:val="bullet"/>
      <w:lvlText w:val=""/>
      <w:lvlJc w:val="left"/>
      <w:pPr>
        <w:tabs>
          <w:tab w:val="num" w:pos="5040"/>
        </w:tabs>
        <w:ind w:left="5040" w:hanging="360"/>
      </w:pPr>
      <w:rPr>
        <w:rFonts w:ascii="Wingdings" w:hAnsi="Wingdings" w:hint="default"/>
      </w:rPr>
    </w:lvl>
    <w:lvl w:ilvl="7" w:tplc="6D5CD0D0" w:tentative="1">
      <w:start w:val="1"/>
      <w:numFmt w:val="bullet"/>
      <w:lvlText w:val=""/>
      <w:lvlJc w:val="left"/>
      <w:pPr>
        <w:tabs>
          <w:tab w:val="num" w:pos="5760"/>
        </w:tabs>
        <w:ind w:left="5760" w:hanging="360"/>
      </w:pPr>
      <w:rPr>
        <w:rFonts w:ascii="Wingdings" w:hAnsi="Wingdings" w:hint="default"/>
      </w:rPr>
    </w:lvl>
    <w:lvl w:ilvl="8" w:tplc="51602F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9B497D"/>
    <w:multiLevelType w:val="hybridMultilevel"/>
    <w:tmpl w:val="E3443A76"/>
    <w:lvl w:ilvl="0" w:tplc="15F81CEA">
      <w:start w:val="1"/>
      <w:numFmt w:val="bullet"/>
      <w:lvlText w:val=""/>
      <w:lvlJc w:val="left"/>
      <w:pPr>
        <w:tabs>
          <w:tab w:val="num" w:pos="720"/>
        </w:tabs>
        <w:ind w:left="720" w:hanging="360"/>
      </w:pPr>
      <w:rPr>
        <w:rFonts w:ascii="Wingdings" w:hAnsi="Wingdings" w:hint="default"/>
      </w:rPr>
    </w:lvl>
    <w:lvl w:ilvl="1" w:tplc="98B00C44" w:tentative="1">
      <w:start w:val="1"/>
      <w:numFmt w:val="bullet"/>
      <w:lvlText w:val=""/>
      <w:lvlJc w:val="left"/>
      <w:pPr>
        <w:tabs>
          <w:tab w:val="num" w:pos="1440"/>
        </w:tabs>
        <w:ind w:left="1440" w:hanging="360"/>
      </w:pPr>
      <w:rPr>
        <w:rFonts w:ascii="Wingdings" w:hAnsi="Wingdings" w:hint="default"/>
      </w:rPr>
    </w:lvl>
    <w:lvl w:ilvl="2" w:tplc="D04460D8" w:tentative="1">
      <w:start w:val="1"/>
      <w:numFmt w:val="bullet"/>
      <w:lvlText w:val=""/>
      <w:lvlJc w:val="left"/>
      <w:pPr>
        <w:tabs>
          <w:tab w:val="num" w:pos="2160"/>
        </w:tabs>
        <w:ind w:left="2160" w:hanging="360"/>
      </w:pPr>
      <w:rPr>
        <w:rFonts w:ascii="Wingdings" w:hAnsi="Wingdings" w:hint="default"/>
      </w:rPr>
    </w:lvl>
    <w:lvl w:ilvl="3" w:tplc="C7FEEBA4" w:tentative="1">
      <w:start w:val="1"/>
      <w:numFmt w:val="bullet"/>
      <w:lvlText w:val=""/>
      <w:lvlJc w:val="left"/>
      <w:pPr>
        <w:tabs>
          <w:tab w:val="num" w:pos="2880"/>
        </w:tabs>
        <w:ind w:left="2880" w:hanging="360"/>
      </w:pPr>
      <w:rPr>
        <w:rFonts w:ascii="Wingdings" w:hAnsi="Wingdings" w:hint="default"/>
      </w:rPr>
    </w:lvl>
    <w:lvl w:ilvl="4" w:tplc="BAC23E72" w:tentative="1">
      <w:start w:val="1"/>
      <w:numFmt w:val="bullet"/>
      <w:lvlText w:val=""/>
      <w:lvlJc w:val="left"/>
      <w:pPr>
        <w:tabs>
          <w:tab w:val="num" w:pos="3600"/>
        </w:tabs>
        <w:ind w:left="3600" w:hanging="360"/>
      </w:pPr>
      <w:rPr>
        <w:rFonts w:ascii="Wingdings" w:hAnsi="Wingdings" w:hint="default"/>
      </w:rPr>
    </w:lvl>
    <w:lvl w:ilvl="5" w:tplc="1ADE04E4" w:tentative="1">
      <w:start w:val="1"/>
      <w:numFmt w:val="bullet"/>
      <w:lvlText w:val=""/>
      <w:lvlJc w:val="left"/>
      <w:pPr>
        <w:tabs>
          <w:tab w:val="num" w:pos="4320"/>
        </w:tabs>
        <w:ind w:left="4320" w:hanging="360"/>
      </w:pPr>
      <w:rPr>
        <w:rFonts w:ascii="Wingdings" w:hAnsi="Wingdings" w:hint="default"/>
      </w:rPr>
    </w:lvl>
    <w:lvl w:ilvl="6" w:tplc="DAA8145C" w:tentative="1">
      <w:start w:val="1"/>
      <w:numFmt w:val="bullet"/>
      <w:lvlText w:val=""/>
      <w:lvlJc w:val="left"/>
      <w:pPr>
        <w:tabs>
          <w:tab w:val="num" w:pos="5040"/>
        </w:tabs>
        <w:ind w:left="5040" w:hanging="360"/>
      </w:pPr>
      <w:rPr>
        <w:rFonts w:ascii="Wingdings" w:hAnsi="Wingdings" w:hint="default"/>
      </w:rPr>
    </w:lvl>
    <w:lvl w:ilvl="7" w:tplc="7ADA765E" w:tentative="1">
      <w:start w:val="1"/>
      <w:numFmt w:val="bullet"/>
      <w:lvlText w:val=""/>
      <w:lvlJc w:val="left"/>
      <w:pPr>
        <w:tabs>
          <w:tab w:val="num" w:pos="5760"/>
        </w:tabs>
        <w:ind w:left="5760" w:hanging="360"/>
      </w:pPr>
      <w:rPr>
        <w:rFonts w:ascii="Wingdings" w:hAnsi="Wingdings" w:hint="default"/>
      </w:rPr>
    </w:lvl>
    <w:lvl w:ilvl="8" w:tplc="7F08E50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65AE5"/>
    <w:multiLevelType w:val="hybridMultilevel"/>
    <w:tmpl w:val="8ED61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33583A"/>
    <w:multiLevelType w:val="hybridMultilevel"/>
    <w:tmpl w:val="FF727584"/>
    <w:lvl w:ilvl="0" w:tplc="85908594">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DB5D85"/>
    <w:multiLevelType w:val="hybridMultilevel"/>
    <w:tmpl w:val="66A8B9B2"/>
    <w:lvl w:ilvl="0" w:tplc="524C9D5E">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754B5"/>
    <w:multiLevelType w:val="hybridMultilevel"/>
    <w:tmpl w:val="ED36BE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3A532E"/>
    <w:multiLevelType w:val="hybridMultilevel"/>
    <w:tmpl w:val="8D40513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FB3B07"/>
    <w:multiLevelType w:val="hybridMultilevel"/>
    <w:tmpl w:val="8E141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4"/>
  </w:num>
  <w:num w:numId="4">
    <w:abstractNumId w:val="9"/>
  </w:num>
  <w:num w:numId="5">
    <w:abstractNumId w:val="12"/>
  </w:num>
  <w:num w:numId="6">
    <w:abstractNumId w:val="10"/>
  </w:num>
  <w:num w:numId="7">
    <w:abstractNumId w:val="13"/>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6"/>
  </w:num>
  <w:num w:numId="14">
    <w:abstractNumId w:val="8"/>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FA"/>
    <w:rsid w:val="00002D57"/>
    <w:rsid w:val="00016E19"/>
    <w:rsid w:val="00032F54"/>
    <w:rsid w:val="00036363"/>
    <w:rsid w:val="00053756"/>
    <w:rsid w:val="00063302"/>
    <w:rsid w:val="00065CAE"/>
    <w:rsid w:val="00065CFF"/>
    <w:rsid w:val="00072823"/>
    <w:rsid w:val="00076077"/>
    <w:rsid w:val="000810B4"/>
    <w:rsid w:val="00081312"/>
    <w:rsid w:val="000911B2"/>
    <w:rsid w:val="000B7278"/>
    <w:rsid w:val="000C7480"/>
    <w:rsid w:val="000C7FA0"/>
    <w:rsid w:val="000E061E"/>
    <w:rsid w:val="000E4DD1"/>
    <w:rsid w:val="00100A9B"/>
    <w:rsid w:val="00105A3C"/>
    <w:rsid w:val="00112242"/>
    <w:rsid w:val="00123BBD"/>
    <w:rsid w:val="0016128A"/>
    <w:rsid w:val="001648ED"/>
    <w:rsid w:val="00185611"/>
    <w:rsid w:val="001868A1"/>
    <w:rsid w:val="00187E4B"/>
    <w:rsid w:val="001A3993"/>
    <w:rsid w:val="001B3288"/>
    <w:rsid w:val="001E4418"/>
    <w:rsid w:val="001E4A22"/>
    <w:rsid w:val="001F4FB2"/>
    <w:rsid w:val="001F6899"/>
    <w:rsid w:val="001F6F97"/>
    <w:rsid w:val="00207789"/>
    <w:rsid w:val="00207C75"/>
    <w:rsid w:val="00212FB6"/>
    <w:rsid w:val="002221D7"/>
    <w:rsid w:val="00224A30"/>
    <w:rsid w:val="0022683F"/>
    <w:rsid w:val="00231070"/>
    <w:rsid w:val="00234DB8"/>
    <w:rsid w:val="0024667A"/>
    <w:rsid w:val="00286446"/>
    <w:rsid w:val="00286466"/>
    <w:rsid w:val="002A7297"/>
    <w:rsid w:val="002B01A1"/>
    <w:rsid w:val="002B7D19"/>
    <w:rsid w:val="002C58C8"/>
    <w:rsid w:val="002D22D6"/>
    <w:rsid w:val="002D383C"/>
    <w:rsid w:val="00305AE5"/>
    <w:rsid w:val="003123C9"/>
    <w:rsid w:val="0032225B"/>
    <w:rsid w:val="00330237"/>
    <w:rsid w:val="00350DBC"/>
    <w:rsid w:val="00357717"/>
    <w:rsid w:val="00380922"/>
    <w:rsid w:val="00383478"/>
    <w:rsid w:val="00384EC5"/>
    <w:rsid w:val="003B0CE6"/>
    <w:rsid w:val="003E0209"/>
    <w:rsid w:val="004054EE"/>
    <w:rsid w:val="00433FF5"/>
    <w:rsid w:val="00446B71"/>
    <w:rsid w:val="004524C7"/>
    <w:rsid w:val="004759B4"/>
    <w:rsid w:val="004766AF"/>
    <w:rsid w:val="00492257"/>
    <w:rsid w:val="004B13BB"/>
    <w:rsid w:val="004B5966"/>
    <w:rsid w:val="004E39C4"/>
    <w:rsid w:val="00511BA2"/>
    <w:rsid w:val="0052551B"/>
    <w:rsid w:val="00530D43"/>
    <w:rsid w:val="00543147"/>
    <w:rsid w:val="00557980"/>
    <w:rsid w:val="00563D49"/>
    <w:rsid w:val="00572E74"/>
    <w:rsid w:val="0058149D"/>
    <w:rsid w:val="00581F3C"/>
    <w:rsid w:val="0059060F"/>
    <w:rsid w:val="00594D84"/>
    <w:rsid w:val="005A2603"/>
    <w:rsid w:val="005B3CB5"/>
    <w:rsid w:val="005B5A53"/>
    <w:rsid w:val="005C6A89"/>
    <w:rsid w:val="005D3653"/>
    <w:rsid w:val="005F6FA1"/>
    <w:rsid w:val="005F73FF"/>
    <w:rsid w:val="0060496B"/>
    <w:rsid w:val="0063281B"/>
    <w:rsid w:val="006565DD"/>
    <w:rsid w:val="00660274"/>
    <w:rsid w:val="00665507"/>
    <w:rsid w:val="006672D0"/>
    <w:rsid w:val="00667487"/>
    <w:rsid w:val="00687DAA"/>
    <w:rsid w:val="006911E8"/>
    <w:rsid w:val="006A1C35"/>
    <w:rsid w:val="006B5BD5"/>
    <w:rsid w:val="006C1B85"/>
    <w:rsid w:val="006F128D"/>
    <w:rsid w:val="006F347E"/>
    <w:rsid w:val="00726BFB"/>
    <w:rsid w:val="00741369"/>
    <w:rsid w:val="007730C6"/>
    <w:rsid w:val="00782C14"/>
    <w:rsid w:val="00790ABE"/>
    <w:rsid w:val="0079617F"/>
    <w:rsid w:val="007967B3"/>
    <w:rsid w:val="007A1C14"/>
    <w:rsid w:val="007A5A8C"/>
    <w:rsid w:val="007B55C7"/>
    <w:rsid w:val="007C0396"/>
    <w:rsid w:val="007C703C"/>
    <w:rsid w:val="007D10A3"/>
    <w:rsid w:val="007E3B79"/>
    <w:rsid w:val="0080192C"/>
    <w:rsid w:val="00833389"/>
    <w:rsid w:val="0084720C"/>
    <w:rsid w:val="00850223"/>
    <w:rsid w:val="008666D2"/>
    <w:rsid w:val="0086742C"/>
    <w:rsid w:val="00875951"/>
    <w:rsid w:val="008766E6"/>
    <w:rsid w:val="0089598B"/>
    <w:rsid w:val="00897341"/>
    <w:rsid w:val="008A38F2"/>
    <w:rsid w:val="008A5F17"/>
    <w:rsid w:val="008D5051"/>
    <w:rsid w:val="008E25EE"/>
    <w:rsid w:val="00904D6B"/>
    <w:rsid w:val="00905BB8"/>
    <w:rsid w:val="00911438"/>
    <w:rsid w:val="00920A86"/>
    <w:rsid w:val="00926FCC"/>
    <w:rsid w:val="00932DC6"/>
    <w:rsid w:val="0094099E"/>
    <w:rsid w:val="009477EB"/>
    <w:rsid w:val="00953FAF"/>
    <w:rsid w:val="00956B8C"/>
    <w:rsid w:val="00961F9C"/>
    <w:rsid w:val="009630E5"/>
    <w:rsid w:val="00974A39"/>
    <w:rsid w:val="00982076"/>
    <w:rsid w:val="009875A3"/>
    <w:rsid w:val="0099359F"/>
    <w:rsid w:val="009A230E"/>
    <w:rsid w:val="009A2A9F"/>
    <w:rsid w:val="009A3FA9"/>
    <w:rsid w:val="009A640A"/>
    <w:rsid w:val="009B041D"/>
    <w:rsid w:val="009C225B"/>
    <w:rsid w:val="009D0440"/>
    <w:rsid w:val="009D6C60"/>
    <w:rsid w:val="009E5DD7"/>
    <w:rsid w:val="009F462E"/>
    <w:rsid w:val="009F626D"/>
    <w:rsid w:val="009F75A7"/>
    <w:rsid w:val="00A00954"/>
    <w:rsid w:val="00A102D4"/>
    <w:rsid w:val="00A16819"/>
    <w:rsid w:val="00A23EE8"/>
    <w:rsid w:val="00A356B7"/>
    <w:rsid w:val="00A368D8"/>
    <w:rsid w:val="00A50165"/>
    <w:rsid w:val="00A51879"/>
    <w:rsid w:val="00A80A20"/>
    <w:rsid w:val="00A971AC"/>
    <w:rsid w:val="00AE490F"/>
    <w:rsid w:val="00AF3688"/>
    <w:rsid w:val="00B043A3"/>
    <w:rsid w:val="00B057E4"/>
    <w:rsid w:val="00B076D1"/>
    <w:rsid w:val="00B1000A"/>
    <w:rsid w:val="00B262ED"/>
    <w:rsid w:val="00B4068F"/>
    <w:rsid w:val="00B76516"/>
    <w:rsid w:val="00B8703C"/>
    <w:rsid w:val="00BA7321"/>
    <w:rsid w:val="00BA7B63"/>
    <w:rsid w:val="00BB7008"/>
    <w:rsid w:val="00BB7357"/>
    <w:rsid w:val="00BD1D42"/>
    <w:rsid w:val="00BE0316"/>
    <w:rsid w:val="00C01F2E"/>
    <w:rsid w:val="00C03BBC"/>
    <w:rsid w:val="00C37A92"/>
    <w:rsid w:val="00C44864"/>
    <w:rsid w:val="00C503FA"/>
    <w:rsid w:val="00C662A5"/>
    <w:rsid w:val="00C83707"/>
    <w:rsid w:val="00C84F28"/>
    <w:rsid w:val="00C92435"/>
    <w:rsid w:val="00C95AEB"/>
    <w:rsid w:val="00C97B44"/>
    <w:rsid w:val="00CA2382"/>
    <w:rsid w:val="00CB249E"/>
    <w:rsid w:val="00CB37B8"/>
    <w:rsid w:val="00CC30CB"/>
    <w:rsid w:val="00CD117C"/>
    <w:rsid w:val="00D05AE9"/>
    <w:rsid w:val="00D3011F"/>
    <w:rsid w:val="00D338F7"/>
    <w:rsid w:val="00D33A1D"/>
    <w:rsid w:val="00D44A3C"/>
    <w:rsid w:val="00D510C8"/>
    <w:rsid w:val="00D5372B"/>
    <w:rsid w:val="00D74B6E"/>
    <w:rsid w:val="00D83122"/>
    <w:rsid w:val="00D856F0"/>
    <w:rsid w:val="00D87DCF"/>
    <w:rsid w:val="00DA7E21"/>
    <w:rsid w:val="00DC5B85"/>
    <w:rsid w:val="00DC7347"/>
    <w:rsid w:val="00DD04BF"/>
    <w:rsid w:val="00DF28BB"/>
    <w:rsid w:val="00E1289A"/>
    <w:rsid w:val="00E14135"/>
    <w:rsid w:val="00E16A66"/>
    <w:rsid w:val="00E17396"/>
    <w:rsid w:val="00E378F7"/>
    <w:rsid w:val="00E57FF6"/>
    <w:rsid w:val="00E83532"/>
    <w:rsid w:val="00E86EBF"/>
    <w:rsid w:val="00E92489"/>
    <w:rsid w:val="00EC59C0"/>
    <w:rsid w:val="00ED25DE"/>
    <w:rsid w:val="00ED6E9C"/>
    <w:rsid w:val="00EE4E99"/>
    <w:rsid w:val="00F017AD"/>
    <w:rsid w:val="00F24E78"/>
    <w:rsid w:val="00F32FB9"/>
    <w:rsid w:val="00F33E04"/>
    <w:rsid w:val="00F541F9"/>
    <w:rsid w:val="00F73983"/>
    <w:rsid w:val="00F876F2"/>
    <w:rsid w:val="00F927E6"/>
    <w:rsid w:val="00F94CD3"/>
    <w:rsid w:val="00FA74EC"/>
    <w:rsid w:val="00FA7CE5"/>
    <w:rsid w:val="00FB467F"/>
    <w:rsid w:val="00FE392E"/>
    <w:rsid w:val="00FF32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8E4536"/>
  <w15:docId w15:val="{24606695-7F77-4428-B01D-6BFC18BB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A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03FA"/>
    <w:rPr>
      <w:sz w:val="20"/>
    </w:rPr>
  </w:style>
  <w:style w:type="character" w:customStyle="1" w:styleId="FootnoteTextChar">
    <w:name w:val="Footnote Text Char"/>
    <w:basedOn w:val="DefaultParagraphFont"/>
    <w:link w:val="FootnoteText"/>
    <w:uiPriority w:val="99"/>
    <w:semiHidden/>
    <w:rsid w:val="00C503FA"/>
    <w:rPr>
      <w:rFonts w:ascii="Arial" w:eastAsia="Times New Roman" w:hAnsi="Arial" w:cs="Times New Roman"/>
      <w:sz w:val="20"/>
      <w:szCs w:val="20"/>
    </w:rPr>
  </w:style>
  <w:style w:type="character" w:styleId="FootnoteReference">
    <w:name w:val="footnote reference"/>
    <w:aliases w:val="SUPERS,EN Footnote Reference,Footnote symbol,Footnote reference number,Footnote,Times 10 Point,Exposant 3 Point,Ref,de nota al pie,note TESI,number"/>
    <w:basedOn w:val="DefaultParagraphFont"/>
    <w:uiPriority w:val="99"/>
    <w:unhideWhenUsed/>
    <w:rsid w:val="00C503FA"/>
    <w:rPr>
      <w:vertAlign w:val="superscript"/>
    </w:rPr>
  </w:style>
  <w:style w:type="paragraph" w:styleId="ListParagraph">
    <w:name w:val="List Paragraph"/>
    <w:basedOn w:val="Normal"/>
    <w:uiPriority w:val="34"/>
    <w:qFormat/>
    <w:rsid w:val="00C503FA"/>
    <w:pPr>
      <w:ind w:left="720"/>
      <w:contextualSpacing/>
    </w:pPr>
  </w:style>
  <w:style w:type="character" w:styleId="Hyperlink">
    <w:name w:val="Hyperlink"/>
    <w:basedOn w:val="DefaultParagraphFont"/>
    <w:uiPriority w:val="99"/>
    <w:unhideWhenUsed/>
    <w:rsid w:val="00C503FA"/>
    <w:rPr>
      <w:color w:val="0563C1" w:themeColor="hyperlink"/>
      <w:u w:val="single"/>
    </w:rPr>
  </w:style>
  <w:style w:type="character" w:styleId="CommentReference">
    <w:name w:val="annotation reference"/>
    <w:basedOn w:val="DefaultParagraphFont"/>
    <w:uiPriority w:val="99"/>
    <w:semiHidden/>
    <w:unhideWhenUsed/>
    <w:rsid w:val="00C503FA"/>
    <w:rPr>
      <w:sz w:val="16"/>
      <w:szCs w:val="16"/>
    </w:rPr>
  </w:style>
  <w:style w:type="paragraph" w:styleId="CommentText">
    <w:name w:val="annotation text"/>
    <w:basedOn w:val="Normal"/>
    <w:link w:val="CommentTextChar"/>
    <w:uiPriority w:val="99"/>
    <w:unhideWhenUsed/>
    <w:rsid w:val="00C503FA"/>
    <w:rPr>
      <w:sz w:val="20"/>
    </w:rPr>
  </w:style>
  <w:style w:type="character" w:customStyle="1" w:styleId="CommentTextChar">
    <w:name w:val="Comment Text Char"/>
    <w:basedOn w:val="DefaultParagraphFont"/>
    <w:link w:val="CommentText"/>
    <w:uiPriority w:val="99"/>
    <w:rsid w:val="00C503FA"/>
    <w:rPr>
      <w:rFonts w:ascii="Arial" w:eastAsia="Times New Roman" w:hAnsi="Arial" w:cs="Times New Roman"/>
      <w:sz w:val="20"/>
      <w:szCs w:val="20"/>
    </w:rPr>
  </w:style>
  <w:style w:type="table" w:styleId="TableGrid">
    <w:name w:val="Table Grid"/>
    <w:basedOn w:val="TableNormal"/>
    <w:uiPriority w:val="39"/>
    <w:rsid w:val="00C503F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3F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503FA"/>
    <w:rPr>
      <w:b/>
      <w:bCs/>
    </w:rPr>
  </w:style>
  <w:style w:type="character" w:customStyle="1" w:styleId="CommentSubjectChar">
    <w:name w:val="Comment Subject Char"/>
    <w:basedOn w:val="CommentTextChar"/>
    <w:link w:val="CommentSubject"/>
    <w:uiPriority w:val="99"/>
    <w:semiHidden/>
    <w:rsid w:val="00C503FA"/>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7A1C14"/>
    <w:rPr>
      <w:color w:val="954F72" w:themeColor="followedHyperlink"/>
      <w:u w:val="single"/>
    </w:rPr>
  </w:style>
  <w:style w:type="paragraph" w:styleId="Header">
    <w:name w:val="header"/>
    <w:basedOn w:val="Normal"/>
    <w:link w:val="HeaderChar"/>
    <w:uiPriority w:val="99"/>
    <w:unhideWhenUsed/>
    <w:rsid w:val="00B043A3"/>
    <w:pPr>
      <w:tabs>
        <w:tab w:val="center" w:pos="4513"/>
        <w:tab w:val="right" w:pos="9026"/>
      </w:tabs>
    </w:pPr>
  </w:style>
  <w:style w:type="character" w:customStyle="1" w:styleId="HeaderChar">
    <w:name w:val="Header Char"/>
    <w:basedOn w:val="DefaultParagraphFont"/>
    <w:link w:val="Header"/>
    <w:uiPriority w:val="99"/>
    <w:rsid w:val="00B043A3"/>
    <w:rPr>
      <w:rFonts w:ascii="Arial" w:eastAsia="Times New Roman" w:hAnsi="Arial" w:cs="Times New Roman"/>
      <w:sz w:val="24"/>
      <w:szCs w:val="20"/>
    </w:rPr>
  </w:style>
  <w:style w:type="paragraph" w:styleId="Footer">
    <w:name w:val="footer"/>
    <w:basedOn w:val="Normal"/>
    <w:link w:val="FooterChar"/>
    <w:uiPriority w:val="99"/>
    <w:unhideWhenUsed/>
    <w:rsid w:val="00B043A3"/>
    <w:pPr>
      <w:tabs>
        <w:tab w:val="center" w:pos="4513"/>
        <w:tab w:val="right" w:pos="9026"/>
      </w:tabs>
    </w:pPr>
  </w:style>
  <w:style w:type="character" w:customStyle="1" w:styleId="FooterChar">
    <w:name w:val="Footer Char"/>
    <w:basedOn w:val="DefaultParagraphFont"/>
    <w:link w:val="Footer"/>
    <w:uiPriority w:val="99"/>
    <w:rsid w:val="00B043A3"/>
    <w:rPr>
      <w:rFonts w:ascii="Arial" w:eastAsia="Times New Roman" w:hAnsi="Arial" w:cs="Times New Roman"/>
      <w:sz w:val="24"/>
      <w:szCs w:val="20"/>
    </w:rPr>
  </w:style>
  <w:style w:type="paragraph" w:styleId="NormalWeb">
    <w:name w:val="Normal (Web)"/>
    <w:basedOn w:val="Normal"/>
    <w:uiPriority w:val="99"/>
    <w:semiHidden/>
    <w:unhideWhenUsed/>
    <w:rsid w:val="007E3B79"/>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7E3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6635">
      <w:bodyDiv w:val="1"/>
      <w:marLeft w:val="0"/>
      <w:marRight w:val="0"/>
      <w:marTop w:val="0"/>
      <w:marBottom w:val="0"/>
      <w:divBdr>
        <w:top w:val="none" w:sz="0" w:space="0" w:color="auto"/>
        <w:left w:val="none" w:sz="0" w:space="0" w:color="auto"/>
        <w:bottom w:val="none" w:sz="0" w:space="0" w:color="auto"/>
        <w:right w:val="none" w:sz="0" w:space="0" w:color="auto"/>
      </w:divBdr>
    </w:div>
    <w:div w:id="126899546">
      <w:bodyDiv w:val="1"/>
      <w:marLeft w:val="0"/>
      <w:marRight w:val="0"/>
      <w:marTop w:val="0"/>
      <w:marBottom w:val="0"/>
      <w:divBdr>
        <w:top w:val="none" w:sz="0" w:space="0" w:color="auto"/>
        <w:left w:val="none" w:sz="0" w:space="0" w:color="auto"/>
        <w:bottom w:val="none" w:sz="0" w:space="0" w:color="auto"/>
        <w:right w:val="none" w:sz="0" w:space="0" w:color="auto"/>
      </w:divBdr>
      <w:divsChild>
        <w:div w:id="51858140">
          <w:marLeft w:val="547"/>
          <w:marRight w:val="0"/>
          <w:marTop w:val="0"/>
          <w:marBottom w:val="240"/>
          <w:divBdr>
            <w:top w:val="none" w:sz="0" w:space="0" w:color="auto"/>
            <w:left w:val="none" w:sz="0" w:space="0" w:color="auto"/>
            <w:bottom w:val="none" w:sz="0" w:space="0" w:color="auto"/>
            <w:right w:val="none" w:sz="0" w:space="0" w:color="auto"/>
          </w:divBdr>
        </w:div>
      </w:divsChild>
    </w:div>
    <w:div w:id="418451826">
      <w:bodyDiv w:val="1"/>
      <w:marLeft w:val="0"/>
      <w:marRight w:val="0"/>
      <w:marTop w:val="0"/>
      <w:marBottom w:val="0"/>
      <w:divBdr>
        <w:top w:val="none" w:sz="0" w:space="0" w:color="auto"/>
        <w:left w:val="none" w:sz="0" w:space="0" w:color="auto"/>
        <w:bottom w:val="none" w:sz="0" w:space="0" w:color="auto"/>
        <w:right w:val="none" w:sz="0" w:space="0" w:color="auto"/>
      </w:divBdr>
      <w:divsChild>
        <w:div w:id="1423602283">
          <w:marLeft w:val="0"/>
          <w:marRight w:val="0"/>
          <w:marTop w:val="0"/>
          <w:marBottom w:val="0"/>
          <w:divBdr>
            <w:top w:val="none" w:sz="0" w:space="0" w:color="auto"/>
            <w:left w:val="none" w:sz="0" w:space="0" w:color="auto"/>
            <w:bottom w:val="none" w:sz="0" w:space="0" w:color="auto"/>
            <w:right w:val="none" w:sz="0" w:space="0" w:color="auto"/>
          </w:divBdr>
          <w:divsChild>
            <w:div w:id="621689575">
              <w:marLeft w:val="0"/>
              <w:marRight w:val="0"/>
              <w:marTop w:val="0"/>
              <w:marBottom w:val="0"/>
              <w:divBdr>
                <w:top w:val="none" w:sz="0" w:space="0" w:color="auto"/>
                <w:left w:val="none" w:sz="0" w:space="0" w:color="auto"/>
                <w:bottom w:val="none" w:sz="0" w:space="0" w:color="auto"/>
                <w:right w:val="none" w:sz="0" w:space="0" w:color="auto"/>
              </w:divBdr>
              <w:divsChild>
                <w:div w:id="1723863449">
                  <w:marLeft w:val="0"/>
                  <w:marRight w:val="0"/>
                  <w:marTop w:val="0"/>
                  <w:marBottom w:val="0"/>
                  <w:divBdr>
                    <w:top w:val="none" w:sz="0" w:space="0" w:color="auto"/>
                    <w:left w:val="none" w:sz="0" w:space="0" w:color="auto"/>
                    <w:bottom w:val="none" w:sz="0" w:space="0" w:color="auto"/>
                    <w:right w:val="none" w:sz="0" w:space="0" w:color="auto"/>
                  </w:divBdr>
                  <w:divsChild>
                    <w:div w:id="1971401370">
                      <w:marLeft w:val="0"/>
                      <w:marRight w:val="0"/>
                      <w:marTop w:val="0"/>
                      <w:marBottom w:val="0"/>
                      <w:divBdr>
                        <w:top w:val="none" w:sz="0" w:space="0" w:color="auto"/>
                        <w:left w:val="none" w:sz="0" w:space="0" w:color="auto"/>
                        <w:bottom w:val="none" w:sz="0" w:space="0" w:color="auto"/>
                        <w:right w:val="none" w:sz="0" w:space="0" w:color="auto"/>
                      </w:divBdr>
                      <w:divsChild>
                        <w:div w:id="1511483364">
                          <w:marLeft w:val="0"/>
                          <w:marRight w:val="0"/>
                          <w:marTop w:val="0"/>
                          <w:marBottom w:val="0"/>
                          <w:divBdr>
                            <w:top w:val="none" w:sz="0" w:space="0" w:color="auto"/>
                            <w:left w:val="none" w:sz="0" w:space="0" w:color="auto"/>
                            <w:bottom w:val="none" w:sz="0" w:space="0" w:color="auto"/>
                            <w:right w:val="none" w:sz="0" w:space="0" w:color="auto"/>
                          </w:divBdr>
                          <w:divsChild>
                            <w:div w:id="1897162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119702">
      <w:bodyDiv w:val="1"/>
      <w:marLeft w:val="0"/>
      <w:marRight w:val="0"/>
      <w:marTop w:val="0"/>
      <w:marBottom w:val="0"/>
      <w:divBdr>
        <w:top w:val="none" w:sz="0" w:space="0" w:color="auto"/>
        <w:left w:val="none" w:sz="0" w:space="0" w:color="auto"/>
        <w:bottom w:val="none" w:sz="0" w:space="0" w:color="auto"/>
        <w:right w:val="none" w:sz="0" w:space="0" w:color="auto"/>
      </w:divBdr>
      <w:divsChild>
        <w:div w:id="455677868">
          <w:marLeft w:val="288"/>
          <w:marRight w:val="0"/>
          <w:marTop w:val="0"/>
          <w:marBottom w:val="360"/>
          <w:divBdr>
            <w:top w:val="none" w:sz="0" w:space="0" w:color="auto"/>
            <w:left w:val="none" w:sz="0" w:space="0" w:color="auto"/>
            <w:bottom w:val="none" w:sz="0" w:space="0" w:color="auto"/>
            <w:right w:val="none" w:sz="0" w:space="0" w:color="auto"/>
          </w:divBdr>
        </w:div>
      </w:divsChild>
    </w:div>
    <w:div w:id="726609706">
      <w:bodyDiv w:val="1"/>
      <w:marLeft w:val="0"/>
      <w:marRight w:val="0"/>
      <w:marTop w:val="0"/>
      <w:marBottom w:val="0"/>
      <w:divBdr>
        <w:top w:val="none" w:sz="0" w:space="0" w:color="auto"/>
        <w:left w:val="none" w:sz="0" w:space="0" w:color="auto"/>
        <w:bottom w:val="none" w:sz="0" w:space="0" w:color="auto"/>
        <w:right w:val="none" w:sz="0" w:space="0" w:color="auto"/>
      </w:divBdr>
    </w:div>
    <w:div w:id="809709242">
      <w:bodyDiv w:val="1"/>
      <w:marLeft w:val="0"/>
      <w:marRight w:val="0"/>
      <w:marTop w:val="0"/>
      <w:marBottom w:val="0"/>
      <w:divBdr>
        <w:top w:val="none" w:sz="0" w:space="0" w:color="auto"/>
        <w:left w:val="none" w:sz="0" w:space="0" w:color="auto"/>
        <w:bottom w:val="none" w:sz="0" w:space="0" w:color="auto"/>
        <w:right w:val="none" w:sz="0" w:space="0" w:color="auto"/>
      </w:divBdr>
    </w:div>
    <w:div w:id="829100460">
      <w:bodyDiv w:val="1"/>
      <w:marLeft w:val="0"/>
      <w:marRight w:val="0"/>
      <w:marTop w:val="0"/>
      <w:marBottom w:val="0"/>
      <w:divBdr>
        <w:top w:val="none" w:sz="0" w:space="0" w:color="auto"/>
        <w:left w:val="none" w:sz="0" w:space="0" w:color="auto"/>
        <w:bottom w:val="none" w:sz="0" w:space="0" w:color="auto"/>
        <w:right w:val="none" w:sz="0" w:space="0" w:color="auto"/>
      </w:divBdr>
    </w:div>
    <w:div w:id="1023477486">
      <w:bodyDiv w:val="1"/>
      <w:marLeft w:val="0"/>
      <w:marRight w:val="0"/>
      <w:marTop w:val="0"/>
      <w:marBottom w:val="0"/>
      <w:divBdr>
        <w:top w:val="none" w:sz="0" w:space="0" w:color="auto"/>
        <w:left w:val="none" w:sz="0" w:space="0" w:color="auto"/>
        <w:bottom w:val="none" w:sz="0" w:space="0" w:color="auto"/>
        <w:right w:val="none" w:sz="0" w:space="0" w:color="auto"/>
      </w:divBdr>
    </w:div>
    <w:div w:id="1274052321">
      <w:bodyDiv w:val="1"/>
      <w:marLeft w:val="0"/>
      <w:marRight w:val="0"/>
      <w:marTop w:val="0"/>
      <w:marBottom w:val="0"/>
      <w:divBdr>
        <w:top w:val="none" w:sz="0" w:space="0" w:color="auto"/>
        <w:left w:val="none" w:sz="0" w:space="0" w:color="auto"/>
        <w:bottom w:val="none" w:sz="0" w:space="0" w:color="auto"/>
        <w:right w:val="none" w:sz="0" w:space="0" w:color="auto"/>
      </w:divBdr>
    </w:div>
    <w:div w:id="1364089888">
      <w:bodyDiv w:val="1"/>
      <w:marLeft w:val="0"/>
      <w:marRight w:val="0"/>
      <w:marTop w:val="0"/>
      <w:marBottom w:val="0"/>
      <w:divBdr>
        <w:top w:val="none" w:sz="0" w:space="0" w:color="auto"/>
        <w:left w:val="none" w:sz="0" w:space="0" w:color="auto"/>
        <w:bottom w:val="none" w:sz="0" w:space="0" w:color="auto"/>
        <w:right w:val="none" w:sz="0" w:space="0" w:color="auto"/>
      </w:divBdr>
    </w:div>
    <w:div w:id="1596017280">
      <w:bodyDiv w:val="1"/>
      <w:marLeft w:val="0"/>
      <w:marRight w:val="0"/>
      <w:marTop w:val="0"/>
      <w:marBottom w:val="0"/>
      <w:divBdr>
        <w:top w:val="none" w:sz="0" w:space="0" w:color="auto"/>
        <w:left w:val="none" w:sz="0" w:space="0" w:color="auto"/>
        <w:bottom w:val="none" w:sz="0" w:space="0" w:color="auto"/>
        <w:right w:val="none" w:sz="0" w:space="0" w:color="auto"/>
      </w:divBdr>
    </w:div>
    <w:div w:id="1677267964">
      <w:bodyDiv w:val="1"/>
      <w:marLeft w:val="0"/>
      <w:marRight w:val="0"/>
      <w:marTop w:val="0"/>
      <w:marBottom w:val="0"/>
      <w:divBdr>
        <w:top w:val="none" w:sz="0" w:space="0" w:color="auto"/>
        <w:left w:val="none" w:sz="0" w:space="0" w:color="auto"/>
        <w:bottom w:val="none" w:sz="0" w:space="0" w:color="auto"/>
        <w:right w:val="none" w:sz="0" w:space="0" w:color="auto"/>
      </w:divBdr>
      <w:divsChild>
        <w:div w:id="1611934175">
          <w:marLeft w:val="547"/>
          <w:marRight w:val="0"/>
          <w:marTop w:val="154"/>
          <w:marBottom w:val="0"/>
          <w:divBdr>
            <w:top w:val="none" w:sz="0" w:space="0" w:color="auto"/>
            <w:left w:val="none" w:sz="0" w:space="0" w:color="auto"/>
            <w:bottom w:val="none" w:sz="0" w:space="0" w:color="auto"/>
            <w:right w:val="none" w:sz="0" w:space="0" w:color="auto"/>
          </w:divBdr>
        </w:div>
      </w:divsChild>
    </w:div>
    <w:div w:id="18202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humanrights.com/rights-in-practice/human-rights-based-approach/" TargetMode="External"/><Relationship Id="rId13" Type="http://schemas.openxmlformats.org/officeDocument/2006/relationships/hyperlink" Target="https://tbinternet.ohchr.org/_layouts/15/treatybodyexternal/Download.aspx?symbolno=E%2fC.12%2fGC%2f20&amp;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manrightsleadership.sc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tore.ohchr.org/SelfServices/FilesHandler.ashx?enc=4slQ6QSmlBEDzFEovLCuW1a0Szab0oXTdImnsJZZVQc5ReG9hKvddWC2ML5U76E63nT%2beY%2btmSVIRS0ynN0q4EDmpjJye7rC1DxEtC%2fGxx7WLBcmnxGwpWSXy0fmnHDS" TargetMode="External"/><Relationship Id="rId5" Type="http://schemas.openxmlformats.org/officeDocument/2006/relationships/webSettings" Target="webSettings.xml"/><Relationship Id="rId15" Type="http://schemas.openxmlformats.org/officeDocument/2006/relationships/hyperlink" Target="http://eqhria.scottishhumanrights.com/" TargetMode="External"/><Relationship Id="rId10" Type="http://schemas.openxmlformats.org/officeDocument/2006/relationships/hyperlink" Target="https://humanrightsleadership.scot/" TargetMode="External"/><Relationship Id="rId4" Type="http://schemas.openxmlformats.org/officeDocument/2006/relationships/settings" Target="settings.xml"/><Relationship Id="rId9" Type="http://schemas.openxmlformats.org/officeDocument/2006/relationships/hyperlink" Target="https://www.ohchr.org/EN/ProfessionalInterest/Pages/CESCR.aspx" TargetMode="External"/><Relationship Id="rId14" Type="http://schemas.openxmlformats.org/officeDocument/2006/relationships/hyperlink" Target="http://eqhria.scottishhumanrights.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binternet.ohchr.org/_layouts/15/treatybodyexternal/Download.aspx?symbolno=E%2fC.12%2fGC%2f21&amp;Lang=en" TargetMode="External"/><Relationship Id="rId1" Type="http://schemas.openxmlformats.org/officeDocument/2006/relationships/hyperlink" Target="https://tbinternet.ohchr.org/_layouts/15/treatybodyexternal/Download.aspx?symbolno=E%2fC.12%2fGC%2f20&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8896146-E27A-4B86-B206-D33D46C0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Allied Publicity Services</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Sindico</dc:creator>
  <cp:lastModifiedBy>Trew C (Chloe)</cp:lastModifiedBy>
  <cp:revision>2</cp:revision>
  <cp:lastPrinted>2019-07-19T10:51:00Z</cp:lastPrinted>
  <dcterms:created xsi:type="dcterms:W3CDTF">2019-07-26T09:30:00Z</dcterms:created>
  <dcterms:modified xsi:type="dcterms:W3CDTF">2019-07-26T09:30:00Z</dcterms:modified>
</cp:coreProperties>
</file>