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1F" w:rsidRPr="00486A74" w:rsidRDefault="00213A1F" w:rsidP="00486A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6A74">
        <w:rPr>
          <w:rFonts w:asciiTheme="minorHAnsi" w:hAnsiTheme="minorHAnsi" w:cstheme="minorHAnsi"/>
          <w:b/>
          <w:sz w:val="28"/>
          <w:szCs w:val="28"/>
        </w:rPr>
        <w:t xml:space="preserve">Human </w:t>
      </w:r>
      <w:r w:rsidR="00486A74" w:rsidRPr="00486A74">
        <w:rPr>
          <w:rFonts w:asciiTheme="minorHAnsi" w:hAnsiTheme="minorHAnsi" w:cstheme="minorHAnsi"/>
          <w:b/>
          <w:sz w:val="28"/>
          <w:szCs w:val="28"/>
        </w:rPr>
        <w:t>Rights Budgeting Project</w:t>
      </w:r>
    </w:p>
    <w:p w:rsidR="00486A74" w:rsidRPr="00486A74" w:rsidRDefault="00486A74" w:rsidP="00486A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6A74">
        <w:rPr>
          <w:rFonts w:asciiTheme="minorHAnsi" w:hAnsiTheme="minorHAnsi" w:cstheme="minorHAnsi"/>
          <w:b/>
          <w:sz w:val="28"/>
          <w:szCs w:val="28"/>
        </w:rPr>
        <w:t>Further Reading</w:t>
      </w:r>
      <w:r>
        <w:rPr>
          <w:rFonts w:asciiTheme="minorHAnsi" w:hAnsiTheme="minorHAnsi" w:cstheme="minorHAnsi"/>
          <w:b/>
          <w:sz w:val="28"/>
          <w:szCs w:val="28"/>
        </w:rPr>
        <w:t xml:space="preserve"> and Useful Links</w:t>
      </w:r>
    </w:p>
    <w:p w:rsidR="00213A1F" w:rsidRDefault="00213A1F" w:rsidP="00486A74">
      <w:pPr>
        <w:pStyle w:val="ListParagraph"/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:rsid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  <w:hyperlink r:id="rId8" w:history="1"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A Human Rights Budget Analysis of the Northern Ireland Housing Executive’s Proposals to Clad the Seven Towers Flats</w:t>
        </w:r>
      </w:hyperlink>
      <w:r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  <w:hyperlink r:id="rId9" w:history="1"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A US focused </w:t>
        </w:r>
        <w:r w:rsidRPr="00486A74">
          <w:rPr>
            <w:rStyle w:val="Hyperlink"/>
            <w:rFonts w:asciiTheme="minorHAnsi" w:hAnsiTheme="minorHAnsi" w:cstheme="minorHAnsi"/>
            <w:szCs w:val="24"/>
          </w:rPr>
          <w:t xml:space="preserve">video </w:t>
        </w:r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from </w:t>
        </w:r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NESRI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with a strong message about why Human Rights Budgeting matters</w:t>
        </w:r>
      </w:hyperlink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  <w:hyperlink r:id="rId10" w:history="1">
        <w:r w:rsidR="00213A1F" w:rsidRPr="00486A74">
          <w:rPr>
            <w:rStyle w:val="Hyperlink"/>
            <w:rFonts w:asciiTheme="minorHAnsi" w:hAnsiTheme="minorHAnsi" w:cstheme="minorHAnsi"/>
            <w:bCs/>
            <w:szCs w:val="24"/>
            <w:lang w:val="en"/>
          </w:rPr>
          <w:t>Administration: Journal of the Institute of Public Administration of Ireland</w:t>
        </w:r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Special Edition </w:t>
        </w:r>
        <w:r w:rsidR="00213A1F" w:rsidRPr="00486A74">
          <w:rPr>
            <w:rStyle w:val="Hyperlink"/>
            <w:rFonts w:asciiTheme="minorHAnsi" w:hAnsiTheme="minorHAnsi" w:cstheme="minorHAnsi"/>
            <w:bCs/>
            <w:szCs w:val="24"/>
            <w:lang w:val="en"/>
          </w:rPr>
          <w:t>Volume 65, Issue 3 (Aug 2017)</w:t>
        </w:r>
      </w:hyperlink>
      <w:r w:rsidR="00213A1F" w:rsidRPr="00486A74"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</w:p>
    <w:p w:rsidR="00213A1F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  <w:hyperlink r:id="rId11" w:history="1"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An interview with Philip Alston (UN Rapporteur on Extreme Poverty and Human Rights) produced for a conference in Peru, which focuses on Tax as a fundamental human rights issue</w:t>
        </w:r>
      </w:hyperlink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486A74" w:rsidP="00486A74">
      <w:pPr>
        <w:tabs>
          <w:tab w:val="left" w:pos="142"/>
        </w:tabs>
        <w:ind w:left="360"/>
        <w:rPr>
          <w:rFonts w:asciiTheme="minorHAnsi" w:hAnsiTheme="minorHAnsi" w:cstheme="minorHAnsi"/>
          <w:szCs w:val="24"/>
        </w:rPr>
      </w:pPr>
      <w:hyperlink r:id="rId12" w:history="1"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Balakrishnan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, Elson, Heinz and </w:t>
        </w:r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Lusiani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(2011), 'Maximum Available Resources and Human Rights: Analytical Report'</w:t>
        </w:r>
      </w:hyperlink>
      <w:r w:rsidR="00213A1F" w:rsidRPr="00486A74"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tabs>
          <w:tab w:val="left" w:pos="142"/>
        </w:tabs>
        <w:ind w:left="360"/>
        <w:rPr>
          <w:rFonts w:asciiTheme="minorHAnsi" w:hAnsiTheme="minorHAnsi" w:cstheme="minorHAnsi"/>
          <w:szCs w:val="24"/>
          <w:lang w:val="en"/>
        </w:rPr>
      </w:pPr>
    </w:p>
    <w:p w:rsidR="00213A1F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lang w:val="en"/>
        </w:rPr>
      </w:pPr>
      <w:hyperlink r:id="rId13" w:history="1">
        <w:r w:rsidR="00213A1F" w:rsidRPr="00486A74">
          <w:rPr>
            <w:rStyle w:val="Hyperlink"/>
            <w:rFonts w:asciiTheme="minorHAnsi" w:hAnsiTheme="minorHAnsi"/>
            <w:lang w:val="en"/>
          </w:rPr>
          <w:t>Budget Process Review Group</w:t>
        </w:r>
      </w:hyperlink>
    </w:p>
    <w:p w:rsidR="00486A74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lang w:val="en"/>
        </w:rPr>
      </w:pPr>
    </w:p>
    <w:p w:rsidR="00213A1F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14" w:history="1">
        <w:proofErr w:type="spellStart"/>
        <w:r w:rsidR="00213A1F" w:rsidRPr="00486A74">
          <w:rPr>
            <w:rStyle w:val="Hyperlink"/>
            <w:rFonts w:asciiTheme="minorHAnsi" w:hAnsiTheme="minorHAnsi"/>
            <w:lang w:val="en"/>
          </w:rPr>
          <w:t>CESR</w:t>
        </w:r>
        <w:proofErr w:type="spellEnd"/>
        <w:r w:rsidR="00213A1F" w:rsidRPr="00486A74">
          <w:rPr>
            <w:rStyle w:val="Hyperlink"/>
            <w:rFonts w:asciiTheme="minorHAnsi" w:hAnsiTheme="minorHAnsi"/>
            <w:lang w:val="en"/>
          </w:rPr>
          <w:t xml:space="preserve"> (2012), 'Assessing fiscal policies from a human rights perspective: Methodological case study on the use of available resources to realize economic, social and cultural rights in Guatemala'</w:t>
        </w:r>
      </w:hyperlink>
      <w:r w:rsidR="00213A1F" w:rsidRPr="00550CEF">
        <w:rPr>
          <w:rFonts w:asciiTheme="minorHAnsi" w:hAnsiTheme="minorHAnsi"/>
          <w:lang w:val="en"/>
        </w:rPr>
        <w:t xml:space="preserve"> </w:t>
      </w:r>
    </w:p>
    <w:p w:rsidR="00486A74" w:rsidRPr="00550CEF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lang w:val="en"/>
        </w:rPr>
      </w:pPr>
    </w:p>
    <w:p w:rsidR="00213A1F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333333"/>
          <w:lang w:val="en"/>
        </w:rPr>
      </w:pPr>
      <w:hyperlink r:id="rId15" w:history="1">
        <w:proofErr w:type="spellStart"/>
        <w:r w:rsidR="00213A1F" w:rsidRPr="00486A74">
          <w:rPr>
            <w:rStyle w:val="Hyperlink"/>
            <w:rFonts w:asciiTheme="minorHAnsi" w:hAnsiTheme="minorHAnsi"/>
            <w:lang w:val="en"/>
          </w:rPr>
          <w:t>CESR</w:t>
        </w:r>
        <w:proofErr w:type="spellEnd"/>
        <w:r w:rsidR="00213A1F" w:rsidRPr="00486A74">
          <w:rPr>
            <w:rStyle w:val="Hyperlink"/>
            <w:rFonts w:asciiTheme="minorHAnsi" w:hAnsiTheme="minorHAnsi"/>
            <w:lang w:val="en"/>
          </w:rPr>
          <w:t xml:space="preserve"> (2018) Factsheet: Spanish austerity violates health, housing, sexual and reproductive health rights (</w:t>
        </w:r>
        <w:proofErr w:type="spellStart"/>
        <w:r w:rsidR="00213A1F" w:rsidRPr="00486A74">
          <w:rPr>
            <w:rStyle w:val="Hyperlink"/>
            <w:rFonts w:asciiTheme="minorHAnsi" w:hAnsiTheme="minorHAnsi"/>
            <w:lang w:val="en"/>
          </w:rPr>
          <w:t>SRHR</w:t>
        </w:r>
        <w:proofErr w:type="spellEnd"/>
        <w:r w:rsidR="00213A1F" w:rsidRPr="00486A74">
          <w:rPr>
            <w:rStyle w:val="Hyperlink"/>
            <w:rFonts w:asciiTheme="minorHAnsi" w:hAnsiTheme="minorHAnsi"/>
            <w:lang w:val="en"/>
          </w:rPr>
          <w:t>) and the right to work</w:t>
        </w:r>
      </w:hyperlink>
    </w:p>
    <w:p w:rsidR="00486A74" w:rsidRPr="00486A74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333333"/>
          <w:lang w:val="en"/>
        </w:rPr>
      </w:pPr>
    </w:p>
    <w:p w:rsidR="00213A1F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  <w:hyperlink r:id="rId16" w:history="1"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CESR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and </w:t>
        </w:r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APF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(2015), 'Defending Dignity: A Manual for National Human Rights Institutions on Monitoring Economic, Social and Cultural Rights', Chapters 9 – 12</w:t>
        </w:r>
      </w:hyperlink>
      <w:r w:rsidR="00213A1F" w:rsidRPr="00486A74"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Fonts w:asciiTheme="minorHAnsi" w:hAnsiTheme="minorHAnsi"/>
          <w:lang w:val="en"/>
        </w:rPr>
      </w:pPr>
    </w:p>
    <w:p w:rsidR="00213A1F" w:rsidRPr="00550CEF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lang w:val="en"/>
        </w:rPr>
      </w:pPr>
      <w:hyperlink r:id="rId17" w:history="1">
        <w:r w:rsidR="00213A1F" w:rsidRPr="00486A74">
          <w:rPr>
            <w:rStyle w:val="Hyperlink"/>
            <w:rFonts w:asciiTheme="minorHAnsi" w:hAnsiTheme="minorHAnsi"/>
            <w:lang w:val="en"/>
          </w:rPr>
          <w:t>Committee on Economic, Social and Cultural Rights (2007), An Evaluation of the Obligation to Take Steps to the “Maximum of Available Resources” under an Optional Protocol to the Covenant: Statement (UN Doc E/</w:t>
        </w:r>
        <w:proofErr w:type="spellStart"/>
        <w:r w:rsidR="00213A1F" w:rsidRPr="00486A74">
          <w:rPr>
            <w:rStyle w:val="Hyperlink"/>
            <w:rFonts w:asciiTheme="minorHAnsi" w:hAnsiTheme="minorHAnsi"/>
            <w:lang w:val="en"/>
          </w:rPr>
          <w:t>C.12</w:t>
        </w:r>
        <w:proofErr w:type="spellEnd"/>
        <w:r w:rsidR="00213A1F" w:rsidRPr="00486A74">
          <w:rPr>
            <w:rStyle w:val="Hyperlink"/>
            <w:rFonts w:asciiTheme="minorHAnsi" w:hAnsiTheme="minorHAnsi"/>
            <w:lang w:val="en"/>
          </w:rPr>
          <w:t>/2007/1</w:t>
        </w:r>
      </w:hyperlink>
      <w:r w:rsidR="00213A1F" w:rsidRPr="00550CEF">
        <w:rPr>
          <w:rFonts w:asciiTheme="minorHAnsi" w:hAnsiTheme="minorHAnsi"/>
          <w:lang w:val="en"/>
        </w:rPr>
        <w:t xml:space="preserve"> </w:t>
      </w:r>
    </w:p>
    <w:p w:rsid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486A74" w:rsidP="00486A74">
      <w:pPr>
        <w:ind w:left="360"/>
        <w:rPr>
          <w:rFonts w:asciiTheme="minorHAnsi" w:hAnsiTheme="minorHAnsi" w:cstheme="minorHAnsi"/>
        </w:rPr>
      </w:pPr>
      <w:hyperlink r:id="rId18" w:history="1"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EBAG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(Equality </w:t>
        </w:r>
        <w:r w:rsidR="00213A1F" w:rsidRPr="00486A74">
          <w:rPr>
            <w:rStyle w:val="Hyperlink"/>
            <w:rFonts w:asciiTheme="minorHAnsi" w:hAnsiTheme="minorHAnsi" w:cstheme="minorHAnsi"/>
          </w:rPr>
          <w:t>Budget Advisory Group  (a non-statutory advisory group, convened by the Scottish Government, the remit of which is to help shape the Scottish Government's equality and human rights approach to the budget)</w:t>
        </w:r>
      </w:hyperlink>
      <w:r w:rsidR="00213A1F" w:rsidRPr="00486A74">
        <w:rPr>
          <w:rFonts w:asciiTheme="minorHAnsi" w:hAnsiTheme="minorHAnsi" w:cstheme="minorHAnsi"/>
        </w:rPr>
        <w:t xml:space="preserve"> </w:t>
      </w:r>
    </w:p>
    <w:p w:rsidR="00486A74" w:rsidRPr="00486A74" w:rsidRDefault="00486A74" w:rsidP="00486A74">
      <w:pPr>
        <w:ind w:left="360"/>
        <w:rPr>
          <w:rFonts w:asciiTheme="minorHAnsi" w:hAnsiTheme="minorHAnsi" w:cstheme="minorHAnsi"/>
          <w:b/>
        </w:rPr>
      </w:pPr>
    </w:p>
    <w:p w:rsid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  <w:hyperlink r:id="rId19" w:history="1"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Economic, Social and Cultural Rights Videos by </w:t>
        </w:r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Masterclass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participant expert </w:t>
        </w:r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Prof.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Aoife Nolan (especially videos 1-6):</w:t>
        </w:r>
      </w:hyperlink>
      <w:r w:rsidR="00213A1F" w:rsidRPr="00486A74"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  <w:hyperlink r:id="rId20" w:history="1">
        <w:proofErr w:type="spellStart"/>
        <w:r w:rsidR="00213A1F" w:rsidRPr="00486A74">
          <w:rPr>
            <w:rStyle w:val="Hyperlink"/>
            <w:rFonts w:asciiTheme="minorHAnsi" w:hAnsiTheme="minorHAnsi" w:cstheme="minorHAnsi"/>
            <w:bCs/>
            <w:szCs w:val="24"/>
          </w:rPr>
          <w:t>FLAC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bCs/>
            <w:szCs w:val="24"/>
          </w:rPr>
          <w:t xml:space="preserve"> Briefing: A Human Rights Approach to Budgeting</w:t>
        </w:r>
      </w:hyperlink>
      <w:r w:rsidR="00213A1F" w:rsidRPr="00486A74">
        <w:rPr>
          <w:rFonts w:asciiTheme="minorHAnsi" w:hAnsiTheme="minorHAnsi" w:cstheme="minorHAnsi"/>
          <w:bCs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</w:p>
    <w:p w:rsidR="00486A74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lang w:val="en"/>
        </w:rPr>
      </w:pPr>
      <w:hyperlink r:id="rId21" w:history="1">
        <w:proofErr w:type="spellStart"/>
        <w:r w:rsidR="00213A1F" w:rsidRPr="00486A74">
          <w:rPr>
            <w:rStyle w:val="Hyperlink"/>
            <w:rFonts w:asciiTheme="minorHAnsi" w:hAnsiTheme="minorHAnsi"/>
            <w:lang w:val="en"/>
          </w:rPr>
          <w:t>Fundar</w:t>
        </w:r>
        <w:proofErr w:type="spellEnd"/>
        <w:r w:rsidR="00213A1F" w:rsidRPr="00486A74">
          <w:rPr>
            <w:rStyle w:val="Hyperlink"/>
            <w:rFonts w:asciiTheme="minorHAnsi" w:hAnsiTheme="minorHAnsi"/>
            <w:lang w:val="en"/>
          </w:rPr>
          <w:t xml:space="preserve"> and International Budget Partnership (2004), 'Dignity Counts: a guide to budget analysis to advance human rights'</w:t>
        </w:r>
      </w:hyperlink>
      <w:r w:rsidR="00213A1F" w:rsidRPr="00550CEF">
        <w:rPr>
          <w:rFonts w:asciiTheme="minorHAnsi" w:hAnsiTheme="minorHAnsi"/>
          <w:lang w:val="en"/>
        </w:rPr>
        <w:t xml:space="preserve"> </w:t>
      </w:r>
    </w:p>
    <w:p w:rsidR="00486A74" w:rsidRPr="00550CEF" w:rsidRDefault="00486A74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lang w:val="en"/>
        </w:rPr>
      </w:pPr>
    </w:p>
    <w:p w:rsidR="00213A1F" w:rsidRDefault="00486A74" w:rsidP="00486A74">
      <w:pPr>
        <w:ind w:left="360"/>
        <w:rPr>
          <w:rStyle w:val="Hyperlink"/>
          <w:rFonts w:asciiTheme="minorHAnsi" w:hAnsiTheme="minorHAnsi" w:cstheme="minorHAnsi"/>
          <w:bCs/>
          <w:kern w:val="36"/>
          <w:szCs w:val="24"/>
          <w:lang w:val="en"/>
        </w:rPr>
      </w:pPr>
      <w:hyperlink r:id="rId22" w:history="1">
        <w:r w:rsidR="00213A1F" w:rsidRPr="00486A74">
          <w:rPr>
            <w:rStyle w:val="Hyperlink"/>
            <w:rFonts w:asciiTheme="minorHAnsi" w:hAnsiTheme="minorHAnsi" w:cstheme="minorHAnsi"/>
            <w:bCs/>
            <w:kern w:val="36"/>
            <w:szCs w:val="24"/>
            <w:lang w:val="en"/>
          </w:rPr>
          <w:t xml:space="preserve">Gender budgeting in Scotland: A work in progress  by </w:t>
        </w:r>
        <w:proofErr w:type="spellStart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>Masterclass</w:t>
        </w:r>
        <w:proofErr w:type="spellEnd"/>
        <w:r w:rsidR="00213A1F" w:rsidRPr="00486A74">
          <w:rPr>
            <w:rStyle w:val="Hyperlink"/>
            <w:rFonts w:asciiTheme="minorHAnsi" w:hAnsiTheme="minorHAnsi" w:cstheme="minorHAnsi"/>
            <w:szCs w:val="24"/>
          </w:rPr>
          <w:t xml:space="preserve"> participant expert</w:t>
        </w:r>
        <w:r w:rsidR="00213A1F" w:rsidRPr="00486A74">
          <w:rPr>
            <w:rStyle w:val="Hyperlink"/>
            <w:rFonts w:asciiTheme="minorHAnsi" w:hAnsiTheme="minorHAnsi" w:cstheme="minorHAnsi"/>
            <w:bCs/>
            <w:kern w:val="36"/>
            <w:szCs w:val="24"/>
            <w:lang w:val="en"/>
          </w:rPr>
          <w:t xml:space="preserve"> Dr. Angela O’Hagan </w:t>
        </w:r>
      </w:hyperlink>
      <w:r w:rsidR="00213A1F" w:rsidRPr="00486A74">
        <w:rPr>
          <w:rFonts w:asciiTheme="minorHAnsi" w:hAnsiTheme="minorHAnsi" w:cstheme="minorHAnsi"/>
          <w:bCs/>
          <w:color w:val="2A2A2A"/>
          <w:kern w:val="36"/>
          <w:szCs w:val="24"/>
          <w:lang w:val="en"/>
        </w:rPr>
        <w:t xml:space="preserve"> </w:t>
      </w:r>
    </w:p>
    <w:p w:rsidR="00486A74" w:rsidRPr="00486A74" w:rsidRDefault="00486A74" w:rsidP="00486A74">
      <w:pPr>
        <w:ind w:left="360"/>
        <w:rPr>
          <w:rStyle w:val="Hyperlink"/>
          <w:rFonts w:asciiTheme="minorHAnsi" w:hAnsiTheme="minorHAnsi" w:cstheme="minorHAnsi"/>
          <w:bCs/>
          <w:color w:val="2A2A2A"/>
          <w:kern w:val="36"/>
          <w:szCs w:val="24"/>
          <w:lang w:val="en"/>
        </w:rPr>
      </w:pPr>
    </w:p>
    <w:p w:rsidR="00213A1F" w:rsidRDefault="00D63636" w:rsidP="00486A74">
      <w:pPr>
        <w:ind w:left="360"/>
        <w:rPr>
          <w:rFonts w:asciiTheme="minorHAnsi" w:hAnsiTheme="minorHAnsi" w:cstheme="minorHAnsi"/>
          <w:szCs w:val="24"/>
        </w:rPr>
      </w:pPr>
      <w:hyperlink r:id="rId23" w:history="1"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 xml:space="preserve">Human Rights Budgeting (from the </w:t>
        </w:r>
        <w:proofErr w:type="spellStart"/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>AsiaPacific</w:t>
        </w:r>
        <w:proofErr w:type="spellEnd"/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 xml:space="preserve"> region)</w:t>
        </w:r>
      </w:hyperlink>
      <w:r w:rsidR="00213A1F" w:rsidRPr="00486A74"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Style w:val="Hyperlink"/>
          <w:rFonts w:asciiTheme="minorHAnsi" w:hAnsiTheme="minorHAnsi" w:cstheme="minorHAnsi"/>
          <w:szCs w:val="24"/>
        </w:rPr>
      </w:pPr>
    </w:p>
    <w:p w:rsidR="00213A1F" w:rsidRDefault="00D63636" w:rsidP="00486A74">
      <w:pPr>
        <w:ind w:left="360"/>
        <w:rPr>
          <w:rFonts w:asciiTheme="minorHAnsi" w:hAnsiTheme="minorHAnsi" w:cstheme="minorHAnsi"/>
          <w:szCs w:val="24"/>
        </w:rPr>
      </w:pPr>
      <w:hyperlink r:id="rId24" w:history="1">
        <w:r w:rsidR="00213A1F" w:rsidRPr="00D63636">
          <w:rPr>
            <w:rStyle w:val="Hyperlink"/>
            <w:rFonts w:asciiTheme="minorHAnsi" w:hAnsiTheme="minorHAnsi" w:cstheme="minorHAnsi"/>
            <w:bCs/>
            <w:kern w:val="36"/>
            <w:szCs w:val="24"/>
            <w:lang w:val="en"/>
          </w:rPr>
          <w:t>Human rights and fiscal oversight: A case study of the Northern Ireland 2011–15 budget</w:t>
        </w:r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 xml:space="preserve">  by </w:t>
        </w:r>
        <w:proofErr w:type="spellStart"/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>Masterclass</w:t>
        </w:r>
        <w:proofErr w:type="spellEnd"/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 xml:space="preserve"> participant expert </w:t>
        </w:r>
        <w:proofErr w:type="spellStart"/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>Prof.</w:t>
        </w:r>
        <w:proofErr w:type="spellEnd"/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 xml:space="preserve"> Rory O’Connell</w:t>
        </w:r>
      </w:hyperlink>
      <w:r w:rsidR="00213A1F" w:rsidRPr="00486A74"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D63636" w:rsidP="00486A74">
      <w:pPr>
        <w:ind w:left="360"/>
        <w:rPr>
          <w:rFonts w:asciiTheme="minorHAnsi" w:hAnsiTheme="minorHAnsi" w:cstheme="minorHAnsi"/>
          <w:szCs w:val="24"/>
        </w:rPr>
      </w:pPr>
      <w:hyperlink r:id="rId25" w:history="1"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>International Budget Partnership</w:t>
        </w:r>
      </w:hyperlink>
      <w:r w:rsidR="00213A1F" w:rsidRPr="00486A74">
        <w:rPr>
          <w:rFonts w:asciiTheme="minorHAnsi" w:hAnsiTheme="minorHAnsi" w:cstheme="minorHAnsi"/>
          <w:szCs w:val="24"/>
        </w:rPr>
        <w:t xml:space="preserve"> </w:t>
      </w:r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D63636" w:rsidP="00486A74">
      <w:pPr>
        <w:ind w:left="360"/>
        <w:rPr>
          <w:rFonts w:asciiTheme="minorHAnsi" w:hAnsiTheme="minorHAnsi" w:cstheme="minorHAnsi"/>
          <w:lang w:val="en"/>
        </w:rPr>
      </w:pPr>
      <w:hyperlink r:id="rId26" w:history="1">
        <w:r w:rsidR="00213A1F" w:rsidRPr="00D63636">
          <w:rPr>
            <w:rStyle w:val="Hyperlink"/>
            <w:rFonts w:asciiTheme="minorHAnsi" w:hAnsiTheme="minorHAnsi" w:cstheme="minorHAnsi"/>
            <w:szCs w:val="24"/>
            <w:lang w:val="en"/>
          </w:rPr>
          <w:t>International Budget Partnership (2014), 'Article 2 and Governments’ Budgets'</w:t>
        </w:r>
      </w:hyperlink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D63636" w:rsidP="00486A74">
      <w:pPr>
        <w:ind w:left="360"/>
        <w:rPr>
          <w:rFonts w:asciiTheme="minorHAnsi" w:hAnsiTheme="minorHAnsi" w:cstheme="minorHAnsi"/>
          <w:szCs w:val="24"/>
        </w:rPr>
      </w:pPr>
      <w:hyperlink r:id="rId27" w:history="1">
        <w:r w:rsidR="00213A1F" w:rsidRPr="00D63636">
          <w:rPr>
            <w:rStyle w:val="Hyperlink"/>
            <w:rFonts w:asciiTheme="minorHAnsi" w:hAnsiTheme="minorHAnsi" w:cstheme="minorHAnsi"/>
            <w:szCs w:val="24"/>
          </w:rPr>
          <w:t>International Budget Project (2008), 'Our Money, Our Responsibility: A Citizen’s Guide to Monitoring Government Expenditures'</w:t>
        </w:r>
      </w:hyperlink>
      <w:r w:rsidR="00213A1F" w:rsidRPr="00486A74">
        <w:rPr>
          <w:rFonts w:asciiTheme="minorHAnsi" w:hAnsiTheme="minorHAnsi" w:cstheme="minorHAnsi"/>
          <w:szCs w:val="24"/>
        </w:rPr>
        <w:br/>
      </w:r>
    </w:p>
    <w:p w:rsidR="00213A1F" w:rsidRDefault="00D63636" w:rsidP="00486A74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28" w:history="1">
        <w:proofErr w:type="spellStart"/>
        <w:r w:rsidR="00213A1F" w:rsidRPr="00D63636">
          <w:rPr>
            <w:rStyle w:val="Hyperlink"/>
            <w:rFonts w:asciiTheme="minorHAnsi" w:hAnsiTheme="minorHAnsi"/>
            <w:lang w:val="en"/>
          </w:rPr>
          <w:t>OHCHR</w:t>
        </w:r>
        <w:proofErr w:type="spellEnd"/>
        <w:r w:rsidR="00213A1F" w:rsidRPr="00D63636">
          <w:rPr>
            <w:rStyle w:val="Hyperlink"/>
            <w:rFonts w:asciiTheme="minorHAnsi" w:hAnsiTheme="minorHAnsi"/>
            <w:lang w:val="en"/>
          </w:rPr>
          <w:t xml:space="preserve"> (2010), 'Human Rights in Budget Monitoring, Analysis and Advocacy: Training Guide'</w:t>
        </w:r>
      </w:hyperlink>
      <w:r w:rsidR="00213A1F" w:rsidRPr="00550CEF">
        <w:rPr>
          <w:rFonts w:asciiTheme="minorHAnsi" w:hAnsiTheme="minorHAnsi"/>
          <w:lang w:val="en"/>
        </w:rPr>
        <w:t xml:space="preserve"> </w:t>
      </w:r>
    </w:p>
    <w:p w:rsidR="00D63636" w:rsidRDefault="00D63636" w:rsidP="00486A74">
      <w:pPr>
        <w:pStyle w:val="NormalWeb"/>
        <w:spacing w:before="0" w:beforeAutospacing="0" w:after="0" w:afterAutospacing="0"/>
        <w:ind w:left="360"/>
      </w:pPr>
    </w:p>
    <w:p w:rsidR="00213A1F" w:rsidRDefault="00213A1F" w:rsidP="00486A74">
      <w:pPr>
        <w:pStyle w:val="NormalWeb"/>
        <w:spacing w:before="0" w:beforeAutospacing="0" w:after="0" w:afterAutospacing="0"/>
        <w:ind w:left="360"/>
        <w:rPr>
          <w:rStyle w:val="Hyperlink"/>
          <w:rFonts w:asciiTheme="minorHAnsi" w:hAnsiTheme="minorHAnsi"/>
        </w:rPr>
      </w:pPr>
      <w:hyperlink r:id="rId29" w:history="1">
        <w:r w:rsidR="00D63636">
          <w:rPr>
            <w:rStyle w:val="Hyperlink"/>
            <w:rFonts w:asciiTheme="minorHAnsi" w:hAnsiTheme="minorHAnsi"/>
          </w:rPr>
          <w:t>Scottish Parliament Debate: M</w:t>
        </w:r>
        <w:r w:rsidRPr="008D1947">
          <w:rPr>
            <w:rStyle w:val="Hyperlink"/>
            <w:rFonts w:asciiTheme="minorHAnsi" w:hAnsiTheme="minorHAnsi"/>
          </w:rPr>
          <w:t>a</w:t>
        </w:r>
        <w:r w:rsidRPr="008D1947">
          <w:rPr>
            <w:rStyle w:val="Hyperlink"/>
            <w:rFonts w:asciiTheme="minorHAnsi" w:hAnsiTheme="minorHAnsi"/>
          </w:rPr>
          <w:t>king the Most of Equalities and Human Rights Levers</w:t>
        </w:r>
      </w:hyperlink>
    </w:p>
    <w:p w:rsidR="00486A74" w:rsidRPr="008D1947" w:rsidRDefault="00486A74" w:rsidP="00486A74">
      <w:pPr>
        <w:pStyle w:val="NormalWeb"/>
        <w:spacing w:before="0" w:beforeAutospacing="0" w:after="0" w:afterAutospacing="0"/>
        <w:ind w:left="360"/>
        <w:rPr>
          <w:rStyle w:val="Hyperlink"/>
          <w:rFonts w:asciiTheme="minorHAnsi" w:hAnsiTheme="minorHAnsi"/>
          <w:lang w:val="en"/>
        </w:rPr>
      </w:pPr>
    </w:p>
    <w:p w:rsidR="00213A1F" w:rsidRDefault="00213A1F" w:rsidP="00486A74">
      <w:pPr>
        <w:ind w:left="360"/>
        <w:rPr>
          <w:rStyle w:val="Hyperlink"/>
          <w:rFonts w:asciiTheme="minorHAnsi" w:hAnsiTheme="minorHAnsi" w:cstheme="minorHAnsi"/>
        </w:rPr>
      </w:pPr>
      <w:hyperlink r:id="rId30" w:history="1">
        <w:r w:rsidR="00D63636">
          <w:rPr>
            <w:rStyle w:val="Hyperlink"/>
            <w:rFonts w:asciiTheme="minorHAnsi" w:hAnsiTheme="minorHAnsi" w:cstheme="minorHAnsi"/>
          </w:rPr>
          <w:t>Scottish Parliament Equality and Human Rights Committee: Human Rights I</w:t>
        </w:r>
        <w:r w:rsidRPr="00486A74">
          <w:rPr>
            <w:rStyle w:val="Hyperlink"/>
            <w:rFonts w:asciiTheme="minorHAnsi" w:hAnsiTheme="minorHAnsi" w:cstheme="minorHAnsi"/>
          </w:rPr>
          <w:t>nquiry</w:t>
        </w:r>
      </w:hyperlink>
      <w:r w:rsidRPr="00486A74">
        <w:rPr>
          <w:rStyle w:val="Hyperlink"/>
          <w:rFonts w:asciiTheme="minorHAnsi" w:hAnsiTheme="minorHAnsi" w:cstheme="minorHAnsi"/>
        </w:rPr>
        <w:t xml:space="preserve"> </w:t>
      </w:r>
    </w:p>
    <w:p w:rsidR="00486A74" w:rsidRPr="00486A74" w:rsidRDefault="00486A74" w:rsidP="00486A74">
      <w:pPr>
        <w:ind w:left="360"/>
        <w:rPr>
          <w:rFonts w:asciiTheme="minorHAnsi" w:hAnsiTheme="minorHAnsi" w:cstheme="minorHAnsi"/>
          <w:szCs w:val="24"/>
        </w:rPr>
      </w:pPr>
    </w:p>
    <w:p w:rsidR="00213A1F" w:rsidRDefault="00D63636" w:rsidP="00486A74">
      <w:pPr>
        <w:tabs>
          <w:tab w:val="left" w:pos="142"/>
        </w:tabs>
        <w:ind w:left="360"/>
        <w:rPr>
          <w:rFonts w:asciiTheme="minorHAnsi" w:hAnsiTheme="minorHAnsi" w:cstheme="minorHAnsi"/>
          <w:szCs w:val="24"/>
          <w:lang w:val="en"/>
        </w:rPr>
      </w:pPr>
      <w:hyperlink r:id="rId31" w:history="1">
        <w:r w:rsidR="00213A1F" w:rsidRPr="00D63636">
          <w:rPr>
            <w:rStyle w:val="Hyperlink"/>
            <w:rFonts w:asciiTheme="minorHAnsi" w:hAnsiTheme="minorHAnsi" w:cstheme="minorHAnsi"/>
            <w:szCs w:val="24"/>
            <w:lang w:val="en"/>
          </w:rPr>
          <w:t>World Bank: Case Studies of Transparency Policies in Public Service Provision</w:t>
        </w:r>
      </w:hyperlink>
      <w:r w:rsidR="00213A1F" w:rsidRPr="00486A74">
        <w:rPr>
          <w:rFonts w:asciiTheme="minorHAnsi" w:hAnsiTheme="minorHAnsi" w:cstheme="minorHAnsi"/>
          <w:szCs w:val="24"/>
          <w:lang w:val="en"/>
        </w:rPr>
        <w:t xml:space="preserve"> </w:t>
      </w:r>
    </w:p>
    <w:p w:rsidR="00486A74" w:rsidRPr="00486A74" w:rsidRDefault="00486A74" w:rsidP="00486A74">
      <w:pPr>
        <w:tabs>
          <w:tab w:val="left" w:pos="142"/>
        </w:tabs>
        <w:ind w:left="360"/>
        <w:rPr>
          <w:rFonts w:asciiTheme="minorHAnsi" w:hAnsiTheme="minorHAnsi" w:cstheme="minorHAnsi"/>
          <w:szCs w:val="24"/>
          <w:lang w:val="en"/>
        </w:rPr>
      </w:pPr>
    </w:p>
    <w:p w:rsidR="00213A1F" w:rsidRPr="00486A74" w:rsidRDefault="00D63636" w:rsidP="00486A74">
      <w:pPr>
        <w:tabs>
          <w:tab w:val="left" w:pos="142"/>
        </w:tabs>
        <w:ind w:left="360"/>
        <w:rPr>
          <w:rFonts w:asciiTheme="minorHAnsi" w:hAnsiTheme="minorHAnsi" w:cstheme="minorHAnsi"/>
          <w:szCs w:val="24"/>
          <w:lang w:val="en"/>
        </w:rPr>
      </w:pPr>
      <w:hyperlink r:id="rId32" w:history="1">
        <w:r w:rsidR="00213A1F" w:rsidRPr="00D63636">
          <w:rPr>
            <w:rStyle w:val="Hyperlink"/>
            <w:rFonts w:asciiTheme="minorHAnsi" w:hAnsiTheme="minorHAnsi" w:cstheme="minorHAnsi"/>
            <w:szCs w:val="24"/>
            <w:lang w:val="en"/>
          </w:rPr>
          <w:t>World Bank</w:t>
        </w:r>
        <w:r w:rsidRPr="00D63636">
          <w:rPr>
            <w:rStyle w:val="Hyperlink"/>
            <w:rFonts w:asciiTheme="minorHAnsi" w:hAnsiTheme="minorHAnsi" w:cstheme="minorHAnsi"/>
            <w:szCs w:val="24"/>
            <w:lang w:val="en"/>
          </w:rPr>
          <w:t>: Social Accountability E-Guide</w:t>
        </w:r>
      </w:hyperlink>
      <w:r w:rsidR="00213A1F" w:rsidRPr="00486A74">
        <w:rPr>
          <w:rFonts w:asciiTheme="minorHAnsi" w:hAnsiTheme="minorHAnsi" w:cstheme="minorHAnsi"/>
          <w:szCs w:val="24"/>
          <w:lang w:val="en"/>
        </w:rPr>
        <w:t xml:space="preserve"> </w:t>
      </w:r>
    </w:p>
    <w:p w:rsidR="00E3599D" w:rsidRDefault="00E3599D" w:rsidP="00E36759">
      <w:bookmarkStart w:id="0" w:name="_GoBack"/>
      <w:bookmarkEnd w:id="0"/>
    </w:p>
    <w:sectPr w:rsidR="00E3599D" w:rsidSect="00AB54FF">
      <w:headerReference w:type="default" r:id="rId33"/>
      <w:footerReference w:type="default" r:id="rId3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1F" w:rsidRDefault="00213A1F">
      <w:r>
        <w:separator/>
      </w:r>
    </w:p>
  </w:endnote>
  <w:endnote w:type="continuationSeparator" w:id="0">
    <w:p w:rsidR="00213A1F" w:rsidRDefault="0021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1F" w:rsidRDefault="00213A1F">
      <w:r>
        <w:separator/>
      </w:r>
    </w:p>
  </w:footnote>
  <w:footnote w:type="continuationSeparator" w:id="0">
    <w:p w:rsidR="00213A1F" w:rsidRDefault="0021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08026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43BD6E00"/>
    <w:multiLevelType w:val="hybridMultilevel"/>
    <w:tmpl w:val="0308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F"/>
    <w:rsid w:val="00100021"/>
    <w:rsid w:val="001267F7"/>
    <w:rsid w:val="00151EB3"/>
    <w:rsid w:val="00157346"/>
    <w:rsid w:val="00192DC7"/>
    <w:rsid w:val="00195520"/>
    <w:rsid w:val="00213A1F"/>
    <w:rsid w:val="002F3688"/>
    <w:rsid w:val="00365561"/>
    <w:rsid w:val="003F2479"/>
    <w:rsid w:val="00411FC4"/>
    <w:rsid w:val="00486A74"/>
    <w:rsid w:val="0067486A"/>
    <w:rsid w:val="006D26F7"/>
    <w:rsid w:val="007D2AAB"/>
    <w:rsid w:val="008F31C6"/>
    <w:rsid w:val="00952710"/>
    <w:rsid w:val="009E1860"/>
    <w:rsid w:val="009F71B8"/>
    <w:rsid w:val="009F7F3A"/>
    <w:rsid w:val="00A56EBA"/>
    <w:rsid w:val="00A90A53"/>
    <w:rsid w:val="00AB54FF"/>
    <w:rsid w:val="00AC310B"/>
    <w:rsid w:val="00AE01CB"/>
    <w:rsid w:val="00C86FBA"/>
    <w:rsid w:val="00D63636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98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3A"/>
    <w:pPr>
      <w:spacing w:after="0" w:line="240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31C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95520"/>
    <w:pPr>
      <w:keepNext/>
      <w:spacing w:after="12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195520"/>
    <w:pPr>
      <w:keepNext/>
      <w:spacing w:before="120" w:after="3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3655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8F31C6"/>
    <w:rPr>
      <w:b/>
      <w:kern w:val="24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95520"/>
    <w:rPr>
      <w:rFonts w:asciiTheme="majorHAnsi" w:eastAsiaTheme="majorEastAsia" w:hAnsiTheme="majorHAnsi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552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ListBullet">
    <w:name w:val="List Bullet"/>
    <w:basedOn w:val="Normal"/>
    <w:uiPriority w:val="98"/>
    <w:qFormat/>
    <w:rsid w:val="00365561"/>
    <w:pPr>
      <w:numPr>
        <w:numId w:val="13"/>
      </w:numPr>
      <w:spacing w:after="120"/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qFormat/>
    <w:rsid w:val="00365561"/>
    <w:pPr>
      <w:spacing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61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1"/>
    <w:pPr>
      <w:numPr>
        <w:ilvl w:val="1"/>
      </w:numPr>
      <w:spacing w:after="240"/>
    </w:pPr>
    <w:rPr>
      <w:rFonts w:eastAsiaTheme="minorEastAsia" w:cstheme="minorBidi"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5561"/>
    <w:rPr>
      <w:rFonts w:asciiTheme="minorHAnsi" w:eastAsiaTheme="minorEastAsia" w:hAnsiTheme="minorHAnsi" w:cstheme="minorBidi"/>
      <w:color w:val="000000" w:themeColor="text1"/>
      <w:spacing w:val="15"/>
      <w:sz w:val="36"/>
      <w:szCs w:val="22"/>
    </w:rPr>
  </w:style>
  <w:style w:type="character" w:styleId="Hyperlink">
    <w:name w:val="Hyperlink"/>
    <w:basedOn w:val="DefaultParagraphFont"/>
    <w:uiPriority w:val="99"/>
    <w:unhideWhenUsed/>
    <w:rsid w:val="00213A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A1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  <w:rPr>
      <w:szCs w:val="20"/>
    </w:rPr>
  </w:style>
  <w:style w:type="paragraph" w:styleId="NormalWeb">
    <w:name w:val="Normal (Web)"/>
    <w:basedOn w:val="Normal"/>
    <w:uiPriority w:val="99"/>
    <w:unhideWhenUsed/>
    <w:rsid w:val="00213A1F"/>
    <w:pPr>
      <w:spacing w:before="100" w:beforeAutospacing="1" w:after="100" w:afterAutospacing="1"/>
    </w:pPr>
    <w:rPr>
      <w:rFonts w:ascii="Times New Roman" w:hAnsi="Times New Roman" w:cstheme="minorHAnsi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36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98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3A"/>
    <w:pPr>
      <w:spacing w:after="0" w:line="240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31C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95520"/>
    <w:pPr>
      <w:keepNext/>
      <w:spacing w:after="12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195520"/>
    <w:pPr>
      <w:keepNext/>
      <w:spacing w:before="120" w:after="3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3655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8F31C6"/>
    <w:rPr>
      <w:b/>
      <w:kern w:val="24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95520"/>
    <w:rPr>
      <w:rFonts w:asciiTheme="majorHAnsi" w:eastAsiaTheme="majorEastAsia" w:hAnsiTheme="majorHAnsi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552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ListBullet">
    <w:name w:val="List Bullet"/>
    <w:basedOn w:val="Normal"/>
    <w:uiPriority w:val="98"/>
    <w:qFormat/>
    <w:rsid w:val="00365561"/>
    <w:pPr>
      <w:numPr>
        <w:numId w:val="13"/>
      </w:numPr>
      <w:spacing w:after="120"/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qFormat/>
    <w:rsid w:val="00365561"/>
    <w:pPr>
      <w:spacing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61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1"/>
    <w:pPr>
      <w:numPr>
        <w:ilvl w:val="1"/>
      </w:numPr>
      <w:spacing w:after="240"/>
    </w:pPr>
    <w:rPr>
      <w:rFonts w:eastAsiaTheme="minorEastAsia" w:cstheme="minorBidi"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5561"/>
    <w:rPr>
      <w:rFonts w:asciiTheme="minorHAnsi" w:eastAsiaTheme="minorEastAsia" w:hAnsiTheme="minorHAnsi" w:cstheme="minorBidi"/>
      <w:color w:val="000000" w:themeColor="text1"/>
      <w:spacing w:val="15"/>
      <w:sz w:val="36"/>
      <w:szCs w:val="22"/>
    </w:rPr>
  </w:style>
  <w:style w:type="character" w:styleId="Hyperlink">
    <w:name w:val="Hyperlink"/>
    <w:basedOn w:val="DefaultParagraphFont"/>
    <w:uiPriority w:val="99"/>
    <w:unhideWhenUsed/>
    <w:rsid w:val="00213A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A1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  <w:rPr>
      <w:szCs w:val="20"/>
    </w:rPr>
  </w:style>
  <w:style w:type="paragraph" w:styleId="NormalWeb">
    <w:name w:val="Normal (Web)"/>
    <w:basedOn w:val="Normal"/>
    <w:uiPriority w:val="99"/>
    <w:unhideWhenUsed/>
    <w:rsid w:val="00213A1F"/>
    <w:pPr>
      <w:spacing w:before="100" w:beforeAutospacing="1" w:after="100" w:afterAutospacing="1"/>
    </w:pPr>
    <w:rPr>
      <w:rFonts w:ascii="Times New Roman" w:hAnsi="Times New Roman" w:cstheme="minorHAnsi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3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rproject.org/human-rights-budget-analysis" TargetMode="External"/><Relationship Id="rId13" Type="http://schemas.openxmlformats.org/officeDocument/2006/relationships/hyperlink" Target="http://www.parliament.scot/parliamentarybusiness/CurrentCommittees/100930.aspx" TargetMode="External"/><Relationship Id="rId18" Type="http://schemas.openxmlformats.org/officeDocument/2006/relationships/hyperlink" Target="https://beta.gov.scot/groups/equality-budget-advisory-group/" TargetMode="External"/><Relationship Id="rId26" Type="http://schemas.openxmlformats.org/officeDocument/2006/relationships/hyperlink" Target="http://www.internationalbudget.org/wp-content/uploads/Article-2-and-Governments-Budget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ternationalbudget.org/publications/dignity-counts-a-guide-to-using-budget-analysis-to-advance-human-right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wgl.rutgers.edu/docman/economic-and-social-rights-publications/362-maximumavailableresources-pdf/file" TargetMode="External"/><Relationship Id="rId17" Type="http://schemas.openxmlformats.org/officeDocument/2006/relationships/hyperlink" Target="http://www2.ohchr.org/english/bodies/cescr/docs/statements/Obligationtotakesteps-2007.pdf" TargetMode="External"/><Relationship Id="rId25" Type="http://schemas.openxmlformats.org/officeDocument/2006/relationships/hyperlink" Target="https://www.internationalbudget.org/sectors-issues-demographic/human-rights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esr.org/sites/default/files/Defending_Dignity_ESCR_Manual_for_NHRIs_0.pdf" TargetMode="External"/><Relationship Id="rId20" Type="http://schemas.openxmlformats.org/officeDocument/2006/relationships/hyperlink" Target="http://www.flac.ie/download/pdf/flac_briefing_on_human_rights_approach_to_budgeting.pdf" TargetMode="External"/><Relationship Id="rId29" Type="http://schemas.openxmlformats.org/officeDocument/2006/relationships/hyperlink" Target="https://www.youtube.com/watch?v=bVXY23WWd8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dRGFp7D66A" TargetMode="External"/><Relationship Id="rId24" Type="http://schemas.openxmlformats.org/officeDocument/2006/relationships/hyperlink" Target="https://www.degruyter.com/view/j/admin.2017.65.issue-3/admin-2017-0025/admin-2017-0025.xml?format=INT" TargetMode="External"/><Relationship Id="rId32" Type="http://schemas.openxmlformats.org/officeDocument/2006/relationships/hyperlink" Target="https://saeguide.worldbank.org/social-accountability-tools-approach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sr.org/sites/default/files/FACTSHEET-Spain%28EN%29-Print-Final_1.pdf" TargetMode="External"/><Relationship Id="rId23" Type="http://schemas.openxmlformats.org/officeDocument/2006/relationships/hyperlink" Target="https://www.youtube.com/watch?v=e_uFSOCnLes&amp;feature=youtu.be" TargetMode="External"/><Relationship Id="rId28" Type="http://schemas.openxmlformats.org/officeDocument/2006/relationships/hyperlink" Target="https://www.internationalbudget.org/wp-content/uploads/Human-Rights-in-Budget-Monitoring-Analysis-and-Advocacy-Training-Guid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degruyter.com/view/j/admin.2017.65.issue-3/issue-files/admin.2017.65.issue-3.xml" TargetMode="External"/><Relationship Id="rId19" Type="http://schemas.openxmlformats.org/officeDocument/2006/relationships/hyperlink" Target="http://www.nottingham.ac.uk/hrlc/operationalunits/economic-and-social-rights-unit/videos.aspx" TargetMode="External"/><Relationship Id="rId31" Type="http://schemas.openxmlformats.org/officeDocument/2006/relationships/hyperlink" Target="http://web.worldbank.org/WBSITE/EXTERNAL/TOPICS/EXTPUBLICSECTORANDGOVERNANCE/0,,contentMDK:23265448~pagePK:148956~piPK:216618~theSitePK:286305,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aK8Yl029p8" TargetMode="External"/><Relationship Id="rId14" Type="http://schemas.openxmlformats.org/officeDocument/2006/relationships/hyperlink" Target="http://www.cesr.org/sites/default/files/assessing.fiscal.policies.from_.a.human_.rights.perspective.pdf" TargetMode="External"/><Relationship Id="rId22" Type="http://schemas.openxmlformats.org/officeDocument/2006/relationships/hyperlink" Target="https://www.degruyter.com/view/j/admin.2017.65.issue-3/admin-2017-0022/admin-2017-0022.xml?format=INT" TargetMode="External"/><Relationship Id="rId27" Type="http://schemas.openxmlformats.org/officeDocument/2006/relationships/hyperlink" Target="https://www.internationalbudget.org/wp-content/uploads/Our-Money-Our-Responsibility-A-Citizens-Guide-to-Monitoring-Government-Expenditures-English.pdf" TargetMode="External"/><Relationship Id="rId30" Type="http://schemas.openxmlformats.org/officeDocument/2006/relationships/hyperlink" Target="http://www.parliament.scot/parliamentarybusiness/CurrentCommittees/106453.asp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z334084</dc:creator>
  <cp:lastModifiedBy>z334084</cp:lastModifiedBy>
  <cp:revision>2</cp:revision>
  <dcterms:created xsi:type="dcterms:W3CDTF">2018-06-20T09:33:00Z</dcterms:created>
  <dcterms:modified xsi:type="dcterms:W3CDTF">2018-06-20T09:57:00Z</dcterms:modified>
</cp:coreProperties>
</file>