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DB" w:rsidRPr="00947FDB" w:rsidRDefault="00947FDB" w:rsidP="00947FDB">
      <w:pPr>
        <w:pStyle w:val="Heading1"/>
        <w:numPr>
          <w:ilvl w:val="0"/>
          <w:numId w:val="0"/>
        </w:numPr>
        <w:jc w:val="center"/>
        <w:rPr>
          <w:rFonts w:ascii="Arial" w:hAnsi="Arial" w:cs="Arial"/>
          <w:bCs/>
        </w:rPr>
      </w:pPr>
      <w:bookmarkStart w:id="0" w:name="_Toc250983995"/>
      <w:bookmarkStart w:id="1" w:name="_Toc277165433"/>
      <w:bookmarkStart w:id="2" w:name="_GoBack"/>
      <w:bookmarkEnd w:id="2"/>
      <w:r w:rsidRPr="00947FDB">
        <w:rPr>
          <w:rFonts w:ascii="Arial" w:hAnsi="Arial" w:cs="Arial"/>
          <w:bCs/>
        </w:rPr>
        <w:t>Staff Expenses</w:t>
      </w:r>
      <w:bookmarkEnd w:id="0"/>
      <w:bookmarkEnd w:id="1"/>
    </w:p>
    <w:p w:rsidR="00947FDB" w:rsidRPr="00947FDB" w:rsidRDefault="00947FDB" w:rsidP="00947FDB">
      <w:pPr>
        <w:rPr>
          <w:rFonts w:ascii="Arial" w:hAnsi="Arial" w:cs="Arial"/>
        </w:rPr>
      </w:pPr>
    </w:p>
    <w:p w:rsidR="00947FDB" w:rsidRPr="00947FDB" w:rsidRDefault="00947FDB" w:rsidP="00947FDB">
      <w:pPr>
        <w:jc w:val="both"/>
        <w:rPr>
          <w:rFonts w:ascii="Arial" w:hAnsi="Arial" w:cs="Arial"/>
          <w:b/>
          <w:bCs/>
        </w:rPr>
      </w:pPr>
      <w:bookmarkStart w:id="3" w:name="_Toc250983996"/>
      <w:r w:rsidRPr="00947FDB">
        <w:rPr>
          <w:rFonts w:ascii="Arial" w:hAnsi="Arial" w:cs="Arial"/>
          <w:b/>
          <w:bCs/>
        </w:rPr>
        <w:t>Reimbursement of Expenses</w:t>
      </w:r>
      <w:bookmarkEnd w:id="3"/>
    </w:p>
    <w:p w:rsidR="00947FDB" w:rsidRPr="00947FDB" w:rsidRDefault="00947FDB" w:rsidP="00947FDB">
      <w:pPr>
        <w:spacing w:before="100" w:beforeAutospacing="1" w:after="100" w:afterAutospacing="1"/>
        <w:rPr>
          <w:rFonts w:ascii="Arial" w:hAnsi="Arial" w:cs="Arial"/>
        </w:rPr>
      </w:pPr>
      <w:r w:rsidRPr="00947FDB">
        <w:rPr>
          <w:rFonts w:ascii="Arial" w:hAnsi="Arial" w:cs="Arial"/>
        </w:rPr>
        <w:t>If you have to travel on official business, you will be reimbursed for the cost of any travel and expenses which you actually and necessarily incur. You will also be reimbursed for any necessary expenditure incurred by you if you have to stay away from home overnight, up to the limit set out below.</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540"/>
        <w:gridCol w:w="4576"/>
      </w:tblGrid>
      <w:tr w:rsidR="00947FDB" w:rsidRPr="00947FDB" w:rsidTr="004B7C0F">
        <w:trPr>
          <w:tblCellSpacing w:w="0" w:type="dxa"/>
        </w:trPr>
        <w:tc>
          <w:tcPr>
            <w:tcW w:w="4756" w:type="dxa"/>
            <w:tcBorders>
              <w:top w:val="outset" w:sz="6" w:space="0" w:color="auto"/>
              <w:left w:val="outset" w:sz="6" w:space="0" w:color="auto"/>
              <w:bottom w:val="outset" w:sz="6" w:space="0" w:color="auto"/>
              <w:right w:val="outset" w:sz="6" w:space="0" w:color="auto"/>
            </w:tcBorders>
          </w:tcPr>
          <w:p w:rsidR="00947FDB" w:rsidRPr="00947FDB" w:rsidRDefault="00947FDB" w:rsidP="004B7C0F">
            <w:pPr>
              <w:pStyle w:val="NormalWeb"/>
              <w:rPr>
                <w:rFonts w:ascii="Arial" w:hAnsi="Arial" w:cs="Arial"/>
              </w:rPr>
            </w:pPr>
            <w:r w:rsidRPr="00947FDB">
              <w:rPr>
                <w:rStyle w:val="Strong"/>
                <w:rFonts w:ascii="Arial" w:hAnsi="Arial" w:cs="Arial"/>
              </w:rPr>
              <w:t>EXPENSES TYPE</w:t>
            </w:r>
          </w:p>
        </w:tc>
        <w:tc>
          <w:tcPr>
            <w:tcW w:w="4814" w:type="dxa"/>
            <w:tcBorders>
              <w:top w:val="outset" w:sz="6" w:space="0" w:color="auto"/>
              <w:left w:val="outset" w:sz="6" w:space="0" w:color="auto"/>
              <w:bottom w:val="outset" w:sz="6" w:space="0" w:color="auto"/>
              <w:right w:val="outset" w:sz="6" w:space="0" w:color="auto"/>
            </w:tcBorders>
          </w:tcPr>
          <w:p w:rsidR="00947FDB" w:rsidRPr="00947FDB" w:rsidRDefault="00947FDB" w:rsidP="004B7C0F">
            <w:pPr>
              <w:pStyle w:val="NormalWeb"/>
              <w:rPr>
                <w:rFonts w:ascii="Arial" w:hAnsi="Arial" w:cs="Arial"/>
              </w:rPr>
            </w:pPr>
            <w:r w:rsidRPr="00947FDB">
              <w:rPr>
                <w:rStyle w:val="Strong"/>
                <w:rFonts w:ascii="Arial" w:hAnsi="Arial" w:cs="Arial"/>
              </w:rPr>
              <w:t>AMOUNT</w:t>
            </w:r>
          </w:p>
        </w:tc>
      </w:tr>
      <w:tr w:rsidR="00947FDB" w:rsidRPr="00947FDB" w:rsidTr="004B7C0F">
        <w:trPr>
          <w:tblCellSpacing w:w="0" w:type="dxa"/>
        </w:trPr>
        <w:tc>
          <w:tcPr>
            <w:tcW w:w="4756" w:type="dxa"/>
            <w:tcBorders>
              <w:top w:val="outset" w:sz="6" w:space="0" w:color="auto"/>
              <w:left w:val="outset" w:sz="6" w:space="0" w:color="auto"/>
              <w:bottom w:val="outset" w:sz="6" w:space="0" w:color="auto"/>
              <w:right w:val="outset" w:sz="6" w:space="0" w:color="auto"/>
            </w:tcBorders>
          </w:tcPr>
          <w:p w:rsidR="00947FDB" w:rsidRPr="00947FDB" w:rsidRDefault="00947FDB" w:rsidP="004B7C0F">
            <w:pPr>
              <w:pStyle w:val="NormalWeb"/>
              <w:rPr>
                <w:rFonts w:ascii="Arial" w:hAnsi="Arial" w:cs="Arial"/>
              </w:rPr>
            </w:pPr>
            <w:r w:rsidRPr="00947FDB">
              <w:rPr>
                <w:rStyle w:val="Strong"/>
                <w:rFonts w:ascii="Arial" w:hAnsi="Arial" w:cs="Arial"/>
              </w:rPr>
              <w:t>Overnight (London, Strasbourg, Brussels)</w:t>
            </w:r>
          </w:p>
        </w:tc>
        <w:tc>
          <w:tcPr>
            <w:tcW w:w="4814" w:type="dxa"/>
            <w:tcBorders>
              <w:top w:val="outset" w:sz="6" w:space="0" w:color="auto"/>
              <w:left w:val="outset" w:sz="6" w:space="0" w:color="auto"/>
              <w:bottom w:val="outset" w:sz="6" w:space="0" w:color="auto"/>
              <w:right w:val="outset" w:sz="6" w:space="0" w:color="auto"/>
            </w:tcBorders>
          </w:tcPr>
          <w:p w:rsidR="00947FDB" w:rsidRPr="00947FDB" w:rsidRDefault="00947FDB" w:rsidP="004B7C0F">
            <w:pPr>
              <w:pStyle w:val="NormalWeb"/>
              <w:rPr>
                <w:rFonts w:ascii="Arial" w:hAnsi="Arial" w:cs="Arial"/>
                <w:b/>
              </w:rPr>
            </w:pPr>
            <w:r w:rsidRPr="00947FDB">
              <w:rPr>
                <w:rStyle w:val="Strong"/>
                <w:rFonts w:ascii="Arial" w:hAnsi="Arial" w:cs="Arial"/>
                <w:b w:val="0"/>
              </w:rPr>
              <w:t>Up to £175 per night</w:t>
            </w:r>
          </w:p>
        </w:tc>
      </w:tr>
      <w:tr w:rsidR="00947FDB" w:rsidRPr="00947FDB" w:rsidTr="004B7C0F">
        <w:trPr>
          <w:tblCellSpacing w:w="0" w:type="dxa"/>
        </w:trPr>
        <w:tc>
          <w:tcPr>
            <w:tcW w:w="4756" w:type="dxa"/>
            <w:tcBorders>
              <w:top w:val="outset" w:sz="6" w:space="0" w:color="auto"/>
              <w:left w:val="outset" w:sz="6" w:space="0" w:color="auto"/>
              <w:bottom w:val="outset" w:sz="6" w:space="0" w:color="auto"/>
              <w:right w:val="outset" w:sz="6" w:space="0" w:color="auto"/>
            </w:tcBorders>
          </w:tcPr>
          <w:p w:rsidR="00947FDB" w:rsidRPr="00947FDB" w:rsidRDefault="00947FDB" w:rsidP="004B7C0F">
            <w:pPr>
              <w:pStyle w:val="NormalWeb"/>
              <w:rPr>
                <w:rFonts w:ascii="Arial" w:hAnsi="Arial" w:cs="Arial"/>
              </w:rPr>
            </w:pPr>
            <w:r w:rsidRPr="00947FDB">
              <w:rPr>
                <w:rStyle w:val="Strong"/>
                <w:rFonts w:ascii="Arial" w:hAnsi="Arial" w:cs="Arial"/>
              </w:rPr>
              <w:t>Overnight (Elsewhere in UK)</w:t>
            </w:r>
          </w:p>
        </w:tc>
        <w:tc>
          <w:tcPr>
            <w:tcW w:w="4814" w:type="dxa"/>
            <w:tcBorders>
              <w:top w:val="outset" w:sz="6" w:space="0" w:color="auto"/>
              <w:left w:val="outset" w:sz="6" w:space="0" w:color="auto"/>
              <w:bottom w:val="outset" w:sz="6" w:space="0" w:color="auto"/>
              <w:right w:val="outset" w:sz="6" w:space="0" w:color="auto"/>
            </w:tcBorders>
          </w:tcPr>
          <w:p w:rsidR="00947FDB" w:rsidRPr="00947FDB" w:rsidRDefault="00947FDB" w:rsidP="004B7C0F">
            <w:pPr>
              <w:pStyle w:val="NormalWeb"/>
              <w:rPr>
                <w:rFonts w:ascii="Arial" w:hAnsi="Arial" w:cs="Arial"/>
                <w:b/>
              </w:rPr>
            </w:pPr>
            <w:r w:rsidRPr="00947FDB">
              <w:rPr>
                <w:rStyle w:val="Strong"/>
                <w:rFonts w:ascii="Arial" w:hAnsi="Arial" w:cs="Arial"/>
                <w:b w:val="0"/>
              </w:rPr>
              <w:t>Up to £150 per night</w:t>
            </w:r>
          </w:p>
        </w:tc>
      </w:tr>
      <w:tr w:rsidR="00947FDB" w:rsidRPr="00947FDB" w:rsidTr="004B7C0F">
        <w:trPr>
          <w:tblCellSpacing w:w="0" w:type="dxa"/>
        </w:trPr>
        <w:tc>
          <w:tcPr>
            <w:tcW w:w="4756" w:type="dxa"/>
            <w:tcBorders>
              <w:top w:val="outset" w:sz="6" w:space="0" w:color="auto"/>
              <w:left w:val="outset" w:sz="6" w:space="0" w:color="auto"/>
              <w:bottom w:val="outset" w:sz="6" w:space="0" w:color="auto"/>
              <w:right w:val="outset" w:sz="6" w:space="0" w:color="auto"/>
            </w:tcBorders>
          </w:tcPr>
          <w:p w:rsidR="00947FDB" w:rsidRPr="00947FDB" w:rsidRDefault="00947FDB" w:rsidP="004B7C0F">
            <w:pPr>
              <w:pStyle w:val="NormalWeb"/>
              <w:rPr>
                <w:rFonts w:ascii="Arial" w:hAnsi="Arial" w:cs="Arial"/>
              </w:rPr>
            </w:pPr>
            <w:r w:rsidRPr="00947FDB">
              <w:rPr>
                <w:rStyle w:val="Strong"/>
                <w:rFonts w:ascii="Arial" w:hAnsi="Arial" w:cs="Arial"/>
              </w:rPr>
              <w:t>Motor Mileage</w:t>
            </w:r>
          </w:p>
        </w:tc>
        <w:tc>
          <w:tcPr>
            <w:tcW w:w="4814" w:type="dxa"/>
            <w:tcBorders>
              <w:top w:val="outset" w:sz="6" w:space="0" w:color="auto"/>
              <w:left w:val="outset" w:sz="6" w:space="0" w:color="auto"/>
              <w:bottom w:val="outset" w:sz="6" w:space="0" w:color="auto"/>
              <w:right w:val="outset" w:sz="6" w:space="0" w:color="auto"/>
            </w:tcBorders>
          </w:tcPr>
          <w:p w:rsidR="00947FDB" w:rsidRPr="00947FDB" w:rsidRDefault="00947FDB" w:rsidP="004B7C0F">
            <w:pPr>
              <w:pStyle w:val="NormalWeb"/>
              <w:rPr>
                <w:rFonts w:ascii="Arial" w:hAnsi="Arial" w:cs="Arial"/>
                <w:b/>
              </w:rPr>
            </w:pPr>
            <w:r w:rsidRPr="00947FDB">
              <w:rPr>
                <w:rStyle w:val="Strong"/>
                <w:rFonts w:ascii="Arial" w:hAnsi="Arial" w:cs="Arial"/>
                <w:b w:val="0"/>
              </w:rPr>
              <w:t>£</w:t>
            </w:r>
            <w:proofErr w:type="spellStart"/>
            <w:r w:rsidRPr="00947FDB">
              <w:rPr>
                <w:rStyle w:val="Strong"/>
                <w:rFonts w:ascii="Arial" w:hAnsi="Arial" w:cs="Arial"/>
                <w:b w:val="0"/>
              </w:rPr>
              <w:t>0.45p</w:t>
            </w:r>
            <w:proofErr w:type="spellEnd"/>
            <w:r w:rsidRPr="00947FDB">
              <w:rPr>
                <w:rStyle w:val="Strong"/>
                <w:rFonts w:ascii="Arial" w:hAnsi="Arial" w:cs="Arial"/>
                <w:b w:val="0"/>
              </w:rPr>
              <w:t xml:space="preserve"> per mile for first 10,100 miles and </w:t>
            </w:r>
            <w:proofErr w:type="spellStart"/>
            <w:r w:rsidRPr="00947FDB">
              <w:rPr>
                <w:rStyle w:val="Strong"/>
                <w:rFonts w:ascii="Arial" w:hAnsi="Arial" w:cs="Arial"/>
                <w:b w:val="0"/>
              </w:rPr>
              <w:t>25p</w:t>
            </w:r>
            <w:proofErr w:type="spellEnd"/>
            <w:r w:rsidRPr="00947FDB">
              <w:rPr>
                <w:rStyle w:val="Strong"/>
                <w:rFonts w:ascii="Arial" w:hAnsi="Arial" w:cs="Arial"/>
                <w:b w:val="0"/>
              </w:rPr>
              <w:t xml:space="preserve"> per mile thereafter </w:t>
            </w:r>
          </w:p>
        </w:tc>
      </w:tr>
      <w:tr w:rsidR="00947FDB" w:rsidRPr="00947FDB" w:rsidTr="004B7C0F">
        <w:trPr>
          <w:tblCellSpacing w:w="0" w:type="dxa"/>
        </w:trPr>
        <w:tc>
          <w:tcPr>
            <w:tcW w:w="4756" w:type="dxa"/>
            <w:tcBorders>
              <w:top w:val="outset" w:sz="6" w:space="0" w:color="auto"/>
              <w:left w:val="outset" w:sz="6" w:space="0" w:color="auto"/>
              <w:bottom w:val="outset" w:sz="6" w:space="0" w:color="auto"/>
              <w:right w:val="outset" w:sz="6" w:space="0" w:color="auto"/>
            </w:tcBorders>
          </w:tcPr>
          <w:p w:rsidR="00947FDB" w:rsidRPr="00947FDB" w:rsidRDefault="00947FDB" w:rsidP="004B7C0F">
            <w:pPr>
              <w:pStyle w:val="NormalWeb"/>
              <w:rPr>
                <w:rFonts w:ascii="Arial" w:hAnsi="Arial" w:cs="Arial"/>
              </w:rPr>
            </w:pPr>
            <w:r w:rsidRPr="00947FDB">
              <w:rPr>
                <w:rStyle w:val="Strong"/>
                <w:rFonts w:ascii="Arial" w:hAnsi="Arial" w:cs="Arial"/>
              </w:rPr>
              <w:t>Motor Cycle</w:t>
            </w:r>
          </w:p>
        </w:tc>
        <w:tc>
          <w:tcPr>
            <w:tcW w:w="4814" w:type="dxa"/>
            <w:tcBorders>
              <w:top w:val="outset" w:sz="6" w:space="0" w:color="auto"/>
              <w:left w:val="outset" w:sz="6" w:space="0" w:color="auto"/>
              <w:bottom w:val="outset" w:sz="6" w:space="0" w:color="auto"/>
              <w:right w:val="outset" w:sz="6" w:space="0" w:color="auto"/>
            </w:tcBorders>
          </w:tcPr>
          <w:p w:rsidR="00947FDB" w:rsidRPr="00947FDB" w:rsidRDefault="00947FDB" w:rsidP="004B7C0F">
            <w:pPr>
              <w:pStyle w:val="NormalWeb"/>
              <w:rPr>
                <w:rFonts w:ascii="Arial" w:hAnsi="Arial" w:cs="Arial"/>
                <w:b/>
              </w:rPr>
            </w:pPr>
            <w:r w:rsidRPr="00947FDB">
              <w:rPr>
                <w:rStyle w:val="Strong"/>
                <w:rFonts w:ascii="Arial" w:hAnsi="Arial" w:cs="Arial"/>
                <w:b w:val="0"/>
              </w:rPr>
              <w:t>£</w:t>
            </w:r>
            <w:proofErr w:type="spellStart"/>
            <w:r w:rsidRPr="00947FDB">
              <w:rPr>
                <w:rStyle w:val="Strong"/>
                <w:rFonts w:ascii="Arial" w:hAnsi="Arial" w:cs="Arial"/>
                <w:b w:val="0"/>
              </w:rPr>
              <w:t>0.24p</w:t>
            </w:r>
            <w:proofErr w:type="spellEnd"/>
            <w:r w:rsidRPr="00947FDB">
              <w:rPr>
                <w:rStyle w:val="Strong"/>
                <w:rFonts w:ascii="Arial" w:hAnsi="Arial" w:cs="Arial"/>
                <w:b w:val="0"/>
              </w:rPr>
              <w:t xml:space="preserve"> per mile</w:t>
            </w:r>
          </w:p>
        </w:tc>
      </w:tr>
      <w:tr w:rsidR="00947FDB" w:rsidRPr="00947FDB" w:rsidTr="004B7C0F">
        <w:trPr>
          <w:tblCellSpacing w:w="0" w:type="dxa"/>
        </w:trPr>
        <w:tc>
          <w:tcPr>
            <w:tcW w:w="4756" w:type="dxa"/>
            <w:tcBorders>
              <w:top w:val="outset" w:sz="6" w:space="0" w:color="auto"/>
              <w:left w:val="outset" w:sz="6" w:space="0" w:color="auto"/>
              <w:bottom w:val="outset" w:sz="6" w:space="0" w:color="auto"/>
              <w:right w:val="outset" w:sz="6" w:space="0" w:color="auto"/>
            </w:tcBorders>
          </w:tcPr>
          <w:p w:rsidR="00947FDB" w:rsidRPr="00947FDB" w:rsidRDefault="00947FDB" w:rsidP="004B7C0F">
            <w:pPr>
              <w:pStyle w:val="NormalWeb"/>
              <w:rPr>
                <w:rFonts w:ascii="Arial" w:hAnsi="Arial" w:cs="Arial"/>
              </w:rPr>
            </w:pPr>
            <w:r w:rsidRPr="00947FDB">
              <w:rPr>
                <w:rStyle w:val="Strong"/>
                <w:rFonts w:ascii="Arial" w:hAnsi="Arial" w:cs="Arial"/>
              </w:rPr>
              <w:t>Pedal Cycle</w:t>
            </w:r>
          </w:p>
        </w:tc>
        <w:tc>
          <w:tcPr>
            <w:tcW w:w="4814" w:type="dxa"/>
            <w:tcBorders>
              <w:top w:val="outset" w:sz="6" w:space="0" w:color="auto"/>
              <w:left w:val="outset" w:sz="6" w:space="0" w:color="auto"/>
              <w:bottom w:val="outset" w:sz="6" w:space="0" w:color="auto"/>
              <w:right w:val="outset" w:sz="6" w:space="0" w:color="auto"/>
            </w:tcBorders>
          </w:tcPr>
          <w:p w:rsidR="00947FDB" w:rsidRPr="00947FDB" w:rsidRDefault="00947FDB" w:rsidP="004B7C0F">
            <w:pPr>
              <w:pStyle w:val="NormalWeb"/>
              <w:rPr>
                <w:rFonts w:ascii="Arial" w:hAnsi="Arial" w:cs="Arial"/>
                <w:b/>
              </w:rPr>
            </w:pPr>
            <w:r w:rsidRPr="00947FDB">
              <w:rPr>
                <w:rStyle w:val="Strong"/>
                <w:rFonts w:ascii="Arial" w:hAnsi="Arial" w:cs="Arial"/>
                <w:b w:val="0"/>
              </w:rPr>
              <w:t>£</w:t>
            </w:r>
            <w:proofErr w:type="spellStart"/>
            <w:r w:rsidRPr="00947FDB">
              <w:rPr>
                <w:rStyle w:val="Strong"/>
                <w:rFonts w:ascii="Arial" w:hAnsi="Arial" w:cs="Arial"/>
                <w:b w:val="0"/>
              </w:rPr>
              <w:t>0.20p</w:t>
            </w:r>
            <w:proofErr w:type="spellEnd"/>
            <w:r w:rsidRPr="00947FDB">
              <w:rPr>
                <w:rStyle w:val="Strong"/>
                <w:rFonts w:ascii="Arial" w:hAnsi="Arial" w:cs="Arial"/>
                <w:b w:val="0"/>
              </w:rPr>
              <w:t xml:space="preserve"> per mile</w:t>
            </w:r>
          </w:p>
        </w:tc>
      </w:tr>
    </w:tbl>
    <w:p w:rsidR="00947FDB" w:rsidRPr="00947FDB" w:rsidRDefault="00947FDB" w:rsidP="00947FDB">
      <w:pPr>
        <w:spacing w:before="100" w:beforeAutospacing="1" w:after="100" w:afterAutospacing="1"/>
        <w:rPr>
          <w:rFonts w:ascii="Arial" w:hAnsi="Arial" w:cs="Arial"/>
        </w:rPr>
      </w:pPr>
      <w:r w:rsidRPr="00947FDB">
        <w:rPr>
          <w:rFonts w:ascii="Arial" w:hAnsi="Arial" w:cs="Arial"/>
        </w:rPr>
        <w:t xml:space="preserve">Any claims for reimbursement of travelling expenses </w:t>
      </w:r>
      <w:r w:rsidRPr="00947FDB">
        <w:rPr>
          <w:rFonts w:ascii="Arial" w:hAnsi="Arial" w:cs="Arial"/>
          <w:b/>
          <w:bCs/>
        </w:rPr>
        <w:t>must</w:t>
      </w:r>
      <w:r w:rsidRPr="00947FDB">
        <w:rPr>
          <w:rFonts w:ascii="Arial" w:hAnsi="Arial" w:cs="Arial"/>
        </w:rPr>
        <w:t xml:space="preserve"> be accompanied by a receipt and submitted to the Finance Assistant.  </w:t>
      </w:r>
    </w:p>
    <w:p w:rsidR="00947FDB" w:rsidRPr="00947FDB" w:rsidRDefault="00947FDB" w:rsidP="00947FDB">
      <w:pPr>
        <w:jc w:val="both"/>
        <w:rPr>
          <w:rFonts w:ascii="Arial" w:hAnsi="Arial" w:cs="Arial"/>
          <w:b/>
          <w:bCs/>
        </w:rPr>
      </w:pPr>
      <w:bookmarkStart w:id="4" w:name="_Toc250983997"/>
      <w:r w:rsidRPr="00947FDB">
        <w:rPr>
          <w:rFonts w:ascii="Arial" w:hAnsi="Arial" w:cs="Arial"/>
          <w:b/>
          <w:bCs/>
        </w:rPr>
        <w:t xml:space="preserve">Travel </w:t>
      </w:r>
    </w:p>
    <w:p w:rsidR="00947FDB" w:rsidRPr="00947FDB" w:rsidRDefault="00947FDB" w:rsidP="00947FDB">
      <w:pPr>
        <w:rPr>
          <w:rFonts w:ascii="Arial" w:hAnsi="Arial" w:cs="Arial"/>
        </w:rPr>
      </w:pPr>
    </w:p>
    <w:p w:rsidR="00947FDB" w:rsidRPr="00947FDB" w:rsidRDefault="00947FDB" w:rsidP="00947FDB">
      <w:pPr>
        <w:rPr>
          <w:rFonts w:ascii="Arial" w:hAnsi="Arial" w:cs="Arial"/>
        </w:rPr>
      </w:pPr>
      <w:r w:rsidRPr="00947FDB">
        <w:rPr>
          <w:rFonts w:ascii="Arial" w:hAnsi="Arial" w:cs="Arial"/>
        </w:rPr>
        <w:t>For staff members who need to travel between Glasgow and Edinburgh for work purposes (not including regular commuting) we have a booklet of single train tickets.  Please ask the Executive Assistant for tickets as and when required. You will need to complete the date you are travelling and also input the company name, along with the reason for travel.  The ticket must be presented to a member of staff at the barrier door in Glasgow Queen Street and Edinburgh Haymarket and Waverley stations.</w:t>
      </w:r>
    </w:p>
    <w:p w:rsidR="00947FDB" w:rsidRPr="00947FDB" w:rsidRDefault="00947FDB" w:rsidP="00947FDB">
      <w:pPr>
        <w:jc w:val="both"/>
        <w:rPr>
          <w:rFonts w:ascii="Arial" w:hAnsi="Arial" w:cs="Arial"/>
          <w:b/>
          <w:bCs/>
        </w:rPr>
      </w:pPr>
    </w:p>
    <w:p w:rsidR="00947FDB" w:rsidRPr="00947FDB" w:rsidRDefault="00947FDB" w:rsidP="00947FDB">
      <w:pPr>
        <w:outlineLvl w:val="0"/>
        <w:rPr>
          <w:rFonts w:ascii="Arial" w:hAnsi="Arial" w:cs="Arial"/>
          <w:b/>
          <w:bCs/>
        </w:rPr>
      </w:pPr>
      <w:bookmarkStart w:id="5" w:name="_Toc276740145"/>
      <w:bookmarkStart w:id="6" w:name="_Toc276740229"/>
      <w:bookmarkStart w:id="7" w:name="_Toc277165434"/>
    </w:p>
    <w:p w:rsidR="00947FDB" w:rsidRPr="00947FDB" w:rsidRDefault="00947FDB" w:rsidP="00947FDB">
      <w:pPr>
        <w:outlineLvl w:val="0"/>
        <w:rPr>
          <w:rFonts w:ascii="Arial" w:hAnsi="Arial" w:cs="Arial"/>
        </w:rPr>
      </w:pPr>
      <w:r w:rsidRPr="00947FDB">
        <w:rPr>
          <w:rFonts w:ascii="Arial" w:hAnsi="Arial" w:cs="Arial"/>
          <w:b/>
          <w:bCs/>
        </w:rPr>
        <w:t>Foreign Travel</w:t>
      </w:r>
      <w:bookmarkEnd w:id="4"/>
      <w:bookmarkEnd w:id="5"/>
      <w:bookmarkEnd w:id="6"/>
      <w:bookmarkEnd w:id="7"/>
    </w:p>
    <w:p w:rsidR="00947FDB" w:rsidRPr="00947FDB" w:rsidRDefault="00947FDB" w:rsidP="00947FDB">
      <w:pPr>
        <w:pStyle w:val="NormalWeb"/>
        <w:rPr>
          <w:rFonts w:ascii="Arial" w:hAnsi="Arial" w:cs="Arial"/>
        </w:rPr>
      </w:pPr>
      <w:r w:rsidRPr="00947FDB">
        <w:rPr>
          <w:rFonts w:ascii="Arial" w:hAnsi="Arial" w:cs="Arial"/>
        </w:rPr>
        <w:t>For any travel or accommodation requirements, please contact the Executive Assistant who will book on your behalf. Under no circumstances should staff book their own travel or accommodation. Please provide details as appropriate and with due advance notice. All bookings must be in line with relevant budgetary requirements at the time of booking and you must tell the Executive Assistant which budget the travel is to be allocated to.</w:t>
      </w:r>
    </w:p>
    <w:p w:rsidR="00947FDB" w:rsidRPr="00947FDB" w:rsidRDefault="00947FDB" w:rsidP="00947FDB">
      <w:pPr>
        <w:spacing w:before="100" w:beforeAutospacing="1" w:after="100" w:afterAutospacing="1"/>
        <w:rPr>
          <w:rFonts w:ascii="Arial" w:hAnsi="Arial" w:cs="Arial"/>
        </w:rPr>
      </w:pPr>
      <w:r w:rsidRPr="00947FDB">
        <w:rPr>
          <w:rFonts w:ascii="Arial" w:hAnsi="Arial" w:cs="Arial"/>
        </w:rPr>
        <w:t>If you are required to travel abroad on official business, you should contact the Business Manager to find out what you will be entitled to claim.</w:t>
      </w:r>
    </w:p>
    <w:p w:rsidR="00947FDB" w:rsidRPr="00947FDB" w:rsidRDefault="00947FDB" w:rsidP="00947FDB">
      <w:pPr>
        <w:jc w:val="both"/>
        <w:rPr>
          <w:rFonts w:ascii="Arial" w:hAnsi="Arial" w:cs="Arial"/>
          <w:b/>
          <w:bCs/>
        </w:rPr>
      </w:pPr>
      <w:r w:rsidRPr="00947FDB">
        <w:rPr>
          <w:rFonts w:ascii="Arial" w:hAnsi="Arial" w:cs="Arial"/>
          <w:b/>
          <w:bCs/>
        </w:rPr>
        <w:t>Claiming</w:t>
      </w:r>
    </w:p>
    <w:p w:rsidR="00947FDB" w:rsidRPr="00947FDB" w:rsidRDefault="00947FDB" w:rsidP="00947FDB">
      <w:pPr>
        <w:rPr>
          <w:rFonts w:ascii="Arial" w:hAnsi="Arial" w:cs="Arial"/>
          <w:i/>
        </w:rPr>
      </w:pPr>
    </w:p>
    <w:p w:rsidR="00947FDB" w:rsidRPr="00947FDB" w:rsidRDefault="00947FDB" w:rsidP="00947FDB">
      <w:pPr>
        <w:rPr>
          <w:rFonts w:ascii="Arial" w:hAnsi="Arial" w:cs="Arial"/>
        </w:rPr>
      </w:pPr>
      <w:r w:rsidRPr="00947FDB">
        <w:rPr>
          <w:rFonts w:ascii="Arial" w:hAnsi="Arial" w:cs="Arial"/>
        </w:rPr>
        <w:t xml:space="preserve">To claim for expenses you must submit a claim form accompanied by valid receipts. This must be completed and signed by your line manage then submitted to the </w:t>
      </w:r>
      <w:r w:rsidRPr="00947FDB">
        <w:rPr>
          <w:rFonts w:ascii="Arial" w:hAnsi="Arial" w:cs="Arial"/>
        </w:rPr>
        <w:lastRenderedPageBreak/>
        <w:t xml:space="preserve">Finance Assistant. Expenses will be reimbursed via payroll, thus expenses will be reimbursed in your monthly pay which is the </w:t>
      </w:r>
      <w:r w:rsidRPr="00947FDB">
        <w:rPr>
          <w:rFonts w:ascii="Arial" w:hAnsi="Arial" w:cs="Arial"/>
          <w:u w:val="single"/>
        </w:rPr>
        <w:t>last working day of the month</w:t>
      </w:r>
      <w:r w:rsidRPr="00947FDB">
        <w:rPr>
          <w:rFonts w:ascii="Arial" w:hAnsi="Arial" w:cs="Arial"/>
        </w:rPr>
        <w:t xml:space="preserve">. Expense claim forms must be received 10 working days before this date. The exception to this is the December payroll when Commission staff will be paid on Friday prior to Christmas Day. </w:t>
      </w:r>
    </w:p>
    <w:p w:rsidR="00947FDB" w:rsidRPr="00947FDB" w:rsidRDefault="00947FDB" w:rsidP="00947FDB">
      <w:pPr>
        <w:spacing w:before="100" w:beforeAutospacing="1" w:after="100" w:afterAutospacing="1"/>
        <w:rPr>
          <w:rFonts w:ascii="Arial" w:hAnsi="Arial" w:cs="Arial"/>
        </w:rPr>
      </w:pPr>
      <w:r w:rsidRPr="00947FDB">
        <w:rPr>
          <w:rFonts w:ascii="Arial" w:hAnsi="Arial" w:cs="Arial"/>
        </w:rPr>
        <w:t xml:space="preserve">If you have any enquiries about the reimbursement of expenses, you should contact the Business Manager. This policy forms part of your contract of employment. </w:t>
      </w:r>
    </w:p>
    <w:p w:rsidR="00947FDB" w:rsidRPr="00947FDB" w:rsidRDefault="00947FDB" w:rsidP="00947FDB">
      <w:pPr>
        <w:spacing w:before="100" w:beforeAutospacing="1" w:after="100" w:afterAutospacing="1"/>
        <w:rPr>
          <w:rFonts w:ascii="Arial" w:hAnsi="Arial" w:cs="Arial"/>
        </w:rPr>
      </w:pPr>
    </w:p>
    <w:p w:rsidR="00E3599D" w:rsidRPr="00947FDB" w:rsidRDefault="00E3599D" w:rsidP="00E36759">
      <w:pPr>
        <w:rPr>
          <w:rFonts w:ascii="Arial" w:hAnsi="Arial" w:cs="Arial"/>
        </w:rPr>
      </w:pPr>
    </w:p>
    <w:sectPr w:rsidR="00E3599D" w:rsidRPr="00947FDB"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BE6" w:rsidRDefault="008E0BE6">
      <w:r>
        <w:separator/>
      </w:r>
    </w:p>
  </w:endnote>
  <w:endnote w:type="continuationSeparator" w:id="0">
    <w:p w:rsidR="008E0BE6" w:rsidRDefault="008E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BE6" w:rsidRDefault="008E0BE6">
      <w:r>
        <w:separator/>
      </w:r>
    </w:p>
  </w:footnote>
  <w:footnote w:type="continuationSeparator" w:id="0">
    <w:p w:rsidR="008E0BE6" w:rsidRDefault="008E0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2FA33314"/>
    <w:multiLevelType w:val="multilevel"/>
    <w:tmpl w:val="A5A8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E6"/>
    <w:rsid w:val="00100021"/>
    <w:rsid w:val="001267F7"/>
    <w:rsid w:val="00157346"/>
    <w:rsid w:val="00192DC7"/>
    <w:rsid w:val="002F3688"/>
    <w:rsid w:val="003F2479"/>
    <w:rsid w:val="00411FC4"/>
    <w:rsid w:val="0067486A"/>
    <w:rsid w:val="006D26F7"/>
    <w:rsid w:val="008E0BE6"/>
    <w:rsid w:val="00947FDB"/>
    <w:rsid w:val="00952710"/>
    <w:rsid w:val="009F71B8"/>
    <w:rsid w:val="00A56EBA"/>
    <w:rsid w:val="00A90A53"/>
    <w:rsid w:val="00AB54FF"/>
    <w:rsid w:val="00AC310B"/>
    <w:rsid w:val="00AE01CB"/>
    <w:rsid w:val="00C86FBA"/>
    <w:rsid w:val="00E3599D"/>
    <w:rsid w:val="00E36759"/>
    <w:rsid w:val="00F00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FDB"/>
    <w:rPr>
      <w:rFonts w:ascii="Times New Roman" w:hAnsi="Times New Roman"/>
      <w:szCs w:val="24"/>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character" w:styleId="Strong">
    <w:name w:val="Strong"/>
    <w:qFormat/>
    <w:rsid w:val="00947FDB"/>
    <w:rPr>
      <w:b/>
      <w:bCs/>
    </w:rPr>
  </w:style>
  <w:style w:type="character" w:styleId="Hyperlink">
    <w:name w:val="Hyperlink"/>
    <w:rsid w:val="00947FDB"/>
    <w:rPr>
      <w:color w:val="0000FF"/>
      <w:u w:val="single"/>
    </w:rPr>
  </w:style>
  <w:style w:type="paragraph" w:styleId="NormalWeb">
    <w:name w:val="Normal (Web)"/>
    <w:basedOn w:val="Normal"/>
    <w:rsid w:val="00947FD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FDB"/>
    <w:rPr>
      <w:rFonts w:ascii="Times New Roman" w:hAnsi="Times New Roman"/>
      <w:szCs w:val="24"/>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character" w:styleId="Strong">
    <w:name w:val="Strong"/>
    <w:qFormat/>
    <w:rsid w:val="00947FDB"/>
    <w:rPr>
      <w:b/>
      <w:bCs/>
    </w:rPr>
  </w:style>
  <w:style w:type="character" w:styleId="Hyperlink">
    <w:name w:val="Hyperlink"/>
    <w:rsid w:val="00947FDB"/>
    <w:rPr>
      <w:color w:val="0000FF"/>
      <w:u w:val="single"/>
    </w:rPr>
  </w:style>
  <w:style w:type="paragraph" w:styleId="NormalWeb">
    <w:name w:val="Normal (Web)"/>
    <w:basedOn w:val="Normal"/>
    <w:rsid w:val="00947F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2107</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N333736</dc:creator>
  <cp:lastModifiedBy>z334084</cp:lastModifiedBy>
  <cp:revision>2</cp:revision>
  <dcterms:created xsi:type="dcterms:W3CDTF">2015-05-27T15:58:00Z</dcterms:created>
  <dcterms:modified xsi:type="dcterms:W3CDTF">2015-05-27T15:58:00Z</dcterms:modified>
</cp:coreProperties>
</file>