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75" w:rsidRDefault="00CF6575" w:rsidP="006D00E8">
      <w:pPr>
        <w:spacing w:line="276" w:lineRule="auto"/>
        <w:jc w:val="center"/>
        <w:rPr>
          <w:rFonts w:ascii="Arial" w:hAnsi="Arial" w:cs="Arial"/>
          <w:b/>
          <w:bCs/>
          <w:color w:val="000000"/>
          <w:sz w:val="28"/>
          <w:szCs w:val="28"/>
        </w:rPr>
      </w:pPr>
      <w:r>
        <w:rPr>
          <w:rFonts w:ascii="Arial" w:hAnsi="Arial" w:cs="Arial"/>
          <w:noProof/>
          <w:color w:val="000000"/>
          <w:lang w:eastAsia="en-GB"/>
        </w:rPr>
        <w:drawing>
          <wp:inline distT="0" distB="0" distL="0" distR="0" wp14:anchorId="6C708AE7" wp14:editId="348DAAC4">
            <wp:extent cx="2838091" cy="1855796"/>
            <wp:effectExtent l="0" t="0" r="635"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052" cy="1857732"/>
                    </a:xfrm>
                    <a:prstGeom prst="rect">
                      <a:avLst/>
                    </a:prstGeom>
                  </pic:spPr>
                </pic:pic>
              </a:graphicData>
            </a:graphic>
          </wp:inline>
        </w:drawing>
      </w:r>
    </w:p>
    <w:p w:rsidR="00CF6575" w:rsidRDefault="00CF6575" w:rsidP="006D00E8">
      <w:pPr>
        <w:spacing w:line="276" w:lineRule="auto"/>
        <w:jc w:val="center"/>
        <w:rPr>
          <w:rFonts w:ascii="Arial" w:hAnsi="Arial" w:cs="Arial"/>
          <w:b/>
          <w:bCs/>
          <w:color w:val="000000"/>
          <w:sz w:val="28"/>
          <w:szCs w:val="28"/>
        </w:rPr>
      </w:pPr>
    </w:p>
    <w:p w:rsidR="00654E6F" w:rsidRDefault="00CF6575" w:rsidP="006D00E8">
      <w:pPr>
        <w:spacing w:line="276" w:lineRule="auto"/>
        <w:jc w:val="center"/>
        <w:rPr>
          <w:rFonts w:ascii="Arial" w:hAnsi="Arial" w:cs="Arial"/>
          <w:b/>
          <w:bCs/>
          <w:color w:val="000000"/>
          <w:sz w:val="28"/>
          <w:szCs w:val="28"/>
        </w:rPr>
      </w:pPr>
      <w:r w:rsidRPr="005B34D7">
        <w:rPr>
          <w:rFonts w:ascii="Arial" w:hAnsi="Arial" w:cs="Arial"/>
          <w:b/>
          <w:bCs/>
          <w:color w:val="000000"/>
          <w:sz w:val="28"/>
          <w:szCs w:val="28"/>
        </w:rPr>
        <w:t>CONSULTATION</w:t>
      </w:r>
      <w:r w:rsidR="00654E6F">
        <w:rPr>
          <w:rFonts w:ascii="Arial" w:hAnsi="Arial" w:cs="Arial"/>
          <w:b/>
          <w:bCs/>
          <w:color w:val="000000"/>
          <w:sz w:val="28"/>
          <w:szCs w:val="28"/>
        </w:rPr>
        <w:t xml:space="preserve"> SUBMISSION on </w:t>
      </w:r>
    </w:p>
    <w:p w:rsidR="00654E6F" w:rsidRDefault="00AE6612" w:rsidP="006D00E8">
      <w:pPr>
        <w:spacing w:line="276" w:lineRule="auto"/>
        <w:jc w:val="center"/>
        <w:rPr>
          <w:rFonts w:ascii="Arial" w:hAnsi="Arial" w:cs="Arial"/>
          <w:b/>
          <w:bCs/>
          <w:color w:val="000000"/>
          <w:sz w:val="28"/>
          <w:szCs w:val="28"/>
        </w:rPr>
      </w:pPr>
      <w:r w:rsidRPr="00AE6612">
        <w:rPr>
          <w:rFonts w:ascii="Arial" w:hAnsi="Arial" w:cs="Arial"/>
          <w:b/>
          <w:bCs/>
          <w:color w:val="000000"/>
          <w:sz w:val="28"/>
          <w:szCs w:val="28"/>
        </w:rPr>
        <w:t>OUR 10 YEAR STRATEGY FOR POLICING IN SCOTLAND</w:t>
      </w:r>
    </w:p>
    <w:p w:rsidR="00AE6612" w:rsidRDefault="00AE6612" w:rsidP="006D00E8">
      <w:pPr>
        <w:spacing w:line="276" w:lineRule="auto"/>
        <w:jc w:val="center"/>
        <w:rPr>
          <w:rFonts w:ascii="Arial" w:hAnsi="Arial" w:cs="Arial"/>
          <w:b/>
          <w:bCs/>
          <w:color w:val="000000"/>
          <w:sz w:val="28"/>
          <w:szCs w:val="28"/>
        </w:rPr>
      </w:pPr>
    </w:p>
    <w:p w:rsidR="00CF6575" w:rsidRDefault="00AE6612" w:rsidP="006D00E8">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May </w:t>
      </w:r>
      <w:r w:rsidR="00654E6F">
        <w:rPr>
          <w:rFonts w:ascii="Arial" w:hAnsi="Arial" w:cs="Arial"/>
          <w:b/>
          <w:bCs/>
          <w:color w:val="000000"/>
          <w:sz w:val="28"/>
          <w:szCs w:val="28"/>
        </w:rPr>
        <w:t>2017</w:t>
      </w:r>
    </w:p>
    <w:p w:rsidR="00654E6F" w:rsidRPr="005B34D7" w:rsidRDefault="00654E6F" w:rsidP="006D00E8">
      <w:pPr>
        <w:spacing w:line="276" w:lineRule="auto"/>
        <w:jc w:val="center"/>
        <w:rPr>
          <w:rFonts w:ascii="Arial" w:hAnsi="Arial" w:cs="Arial"/>
          <w:b/>
          <w:bCs/>
          <w:color w:val="000000"/>
        </w:rPr>
      </w:pPr>
    </w:p>
    <w:p w:rsidR="00CF6575"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color w:val="1F497D" w:themeColor="text2"/>
        </w:rPr>
      </w:pPr>
    </w:p>
    <w:p w:rsidR="00CF6575" w:rsidRPr="00A95531"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sz w:val="24"/>
          <w:szCs w:val="24"/>
        </w:rPr>
      </w:pPr>
      <w:r w:rsidRPr="00A95531">
        <w:rPr>
          <w:rFonts w:ascii="Arial" w:hAnsi="Arial" w:cs="Arial"/>
          <w:sz w:val="24"/>
          <w:szCs w:val="24"/>
        </w:rPr>
        <w:t>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w:t>
      </w:r>
    </w:p>
    <w:p w:rsidR="00CF6575" w:rsidRPr="005B34D7"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color w:val="1F497D" w:themeColor="text2"/>
        </w:rPr>
      </w:pPr>
    </w:p>
    <w:p w:rsidR="00445E2F" w:rsidRPr="00A73FFB" w:rsidRDefault="00445E2F" w:rsidP="006D00E8">
      <w:pPr>
        <w:spacing w:line="276" w:lineRule="auto"/>
        <w:rPr>
          <w:rFonts w:ascii="Arial" w:hAnsi="Arial" w:cs="Arial"/>
          <w:sz w:val="24"/>
          <w:szCs w:val="24"/>
        </w:rPr>
      </w:pPr>
    </w:p>
    <w:p w:rsidR="009220D6" w:rsidRPr="002249A3" w:rsidRDefault="00FF3F21" w:rsidP="009220D6">
      <w:pPr>
        <w:spacing w:line="276" w:lineRule="auto"/>
        <w:rPr>
          <w:rFonts w:ascii="Arial" w:hAnsi="Arial" w:cs="Arial"/>
          <w:b/>
          <w:sz w:val="24"/>
          <w:szCs w:val="24"/>
          <w:u w:val="single"/>
        </w:rPr>
      </w:pPr>
      <w:r>
        <w:rPr>
          <w:rFonts w:ascii="Arial" w:hAnsi="Arial" w:cs="Arial"/>
          <w:b/>
          <w:sz w:val="24"/>
          <w:szCs w:val="24"/>
          <w:u w:val="single"/>
        </w:rPr>
        <w:t xml:space="preserve"> </w:t>
      </w:r>
      <w:r w:rsidR="0091248F" w:rsidRPr="002249A3">
        <w:rPr>
          <w:rFonts w:ascii="Arial" w:hAnsi="Arial" w:cs="Arial"/>
          <w:b/>
          <w:sz w:val="24"/>
          <w:szCs w:val="24"/>
          <w:u w:val="single"/>
        </w:rPr>
        <w:t xml:space="preserve">Introduction </w:t>
      </w:r>
    </w:p>
    <w:p w:rsidR="0091248F" w:rsidRDefault="0091248F" w:rsidP="009220D6">
      <w:pPr>
        <w:spacing w:line="276" w:lineRule="auto"/>
        <w:rPr>
          <w:rFonts w:ascii="Arial" w:hAnsi="Arial" w:cs="Arial"/>
          <w:sz w:val="24"/>
          <w:szCs w:val="24"/>
        </w:rPr>
      </w:pPr>
    </w:p>
    <w:p w:rsidR="006C2FA4" w:rsidRDefault="00E3083F" w:rsidP="00A95531">
      <w:pPr>
        <w:spacing w:line="276" w:lineRule="auto"/>
        <w:rPr>
          <w:rFonts w:ascii="Arial" w:hAnsi="Arial" w:cs="Arial"/>
          <w:sz w:val="24"/>
          <w:szCs w:val="24"/>
        </w:rPr>
      </w:pPr>
      <w:r w:rsidRPr="00A73FFB">
        <w:rPr>
          <w:rFonts w:ascii="Arial" w:hAnsi="Arial" w:cs="Arial"/>
          <w:sz w:val="24"/>
          <w:szCs w:val="24"/>
        </w:rPr>
        <w:t xml:space="preserve">The Commission welcomes the opportunity to respond to the consultation on the </w:t>
      </w:r>
      <w:r w:rsidR="00AE6612">
        <w:rPr>
          <w:rFonts w:ascii="Arial" w:hAnsi="Arial" w:cs="Arial"/>
          <w:sz w:val="24"/>
          <w:szCs w:val="24"/>
        </w:rPr>
        <w:t>10 year strategy for policing in Scotland</w:t>
      </w:r>
      <w:r w:rsidRPr="00A73FFB">
        <w:rPr>
          <w:rFonts w:ascii="Arial" w:hAnsi="Arial" w:cs="Arial"/>
          <w:sz w:val="24"/>
          <w:szCs w:val="24"/>
        </w:rPr>
        <w:t>. The Commission</w:t>
      </w:r>
      <w:r w:rsidR="009220D6">
        <w:rPr>
          <w:rFonts w:ascii="Arial" w:hAnsi="Arial" w:cs="Arial"/>
          <w:sz w:val="24"/>
          <w:szCs w:val="24"/>
        </w:rPr>
        <w:t>,</w:t>
      </w:r>
      <w:r w:rsidRPr="00A73FFB">
        <w:rPr>
          <w:rFonts w:ascii="Arial" w:hAnsi="Arial" w:cs="Arial"/>
          <w:sz w:val="24"/>
          <w:szCs w:val="24"/>
        </w:rPr>
        <w:t xml:space="preserve"> </w:t>
      </w:r>
      <w:r w:rsidR="00AE6612">
        <w:rPr>
          <w:rFonts w:ascii="Arial" w:hAnsi="Arial" w:cs="Arial"/>
          <w:sz w:val="24"/>
          <w:szCs w:val="24"/>
        </w:rPr>
        <w:t>since its inception</w:t>
      </w:r>
      <w:r w:rsidR="009220D6">
        <w:rPr>
          <w:rFonts w:ascii="Arial" w:hAnsi="Arial" w:cs="Arial"/>
          <w:sz w:val="24"/>
          <w:szCs w:val="24"/>
        </w:rPr>
        <w:t>,</w:t>
      </w:r>
      <w:r w:rsidR="00AE6612">
        <w:rPr>
          <w:rFonts w:ascii="Arial" w:hAnsi="Arial" w:cs="Arial"/>
          <w:sz w:val="24"/>
          <w:szCs w:val="24"/>
        </w:rPr>
        <w:t xml:space="preserve"> </w:t>
      </w:r>
      <w:r w:rsidRPr="00A73FFB">
        <w:rPr>
          <w:rFonts w:ascii="Arial" w:hAnsi="Arial" w:cs="Arial"/>
          <w:sz w:val="24"/>
          <w:szCs w:val="24"/>
        </w:rPr>
        <w:t>has provided</w:t>
      </w:r>
      <w:r w:rsidR="00CF6575">
        <w:rPr>
          <w:rFonts w:ascii="Arial" w:hAnsi="Arial" w:cs="Arial"/>
          <w:sz w:val="24"/>
          <w:szCs w:val="24"/>
        </w:rPr>
        <w:t xml:space="preserve"> periodic</w:t>
      </w:r>
      <w:r w:rsidRPr="00A73FFB">
        <w:rPr>
          <w:rFonts w:ascii="Arial" w:hAnsi="Arial" w:cs="Arial"/>
          <w:sz w:val="24"/>
          <w:szCs w:val="24"/>
        </w:rPr>
        <w:t xml:space="preserve"> </w:t>
      </w:r>
      <w:r w:rsidR="00AE6612">
        <w:rPr>
          <w:rFonts w:ascii="Arial" w:hAnsi="Arial" w:cs="Arial"/>
          <w:sz w:val="24"/>
          <w:szCs w:val="24"/>
        </w:rPr>
        <w:t xml:space="preserve">recommendations to </w:t>
      </w:r>
      <w:r w:rsidR="009220D6">
        <w:rPr>
          <w:rFonts w:ascii="Arial" w:hAnsi="Arial" w:cs="Arial"/>
          <w:sz w:val="24"/>
          <w:szCs w:val="24"/>
        </w:rPr>
        <w:t xml:space="preserve">the </w:t>
      </w:r>
      <w:r w:rsidR="00AE6612">
        <w:rPr>
          <w:rFonts w:ascii="Arial" w:hAnsi="Arial" w:cs="Arial"/>
          <w:sz w:val="24"/>
          <w:szCs w:val="24"/>
        </w:rPr>
        <w:t xml:space="preserve">police </w:t>
      </w:r>
      <w:r w:rsidR="009220D6">
        <w:rPr>
          <w:rFonts w:ascii="Arial" w:hAnsi="Arial" w:cs="Arial"/>
          <w:sz w:val="24"/>
          <w:szCs w:val="24"/>
        </w:rPr>
        <w:t xml:space="preserve">in </w:t>
      </w:r>
      <w:r w:rsidR="00AE6612">
        <w:rPr>
          <w:rFonts w:ascii="Arial" w:hAnsi="Arial" w:cs="Arial"/>
          <w:sz w:val="24"/>
          <w:szCs w:val="24"/>
        </w:rPr>
        <w:t xml:space="preserve">Scotland in relation to the </w:t>
      </w:r>
      <w:r w:rsidRPr="00A73FFB">
        <w:rPr>
          <w:rFonts w:ascii="Arial" w:hAnsi="Arial" w:cs="Arial"/>
          <w:sz w:val="24"/>
          <w:szCs w:val="24"/>
        </w:rPr>
        <w:t>development of the</w:t>
      </w:r>
      <w:r w:rsidR="00AE6612">
        <w:rPr>
          <w:rFonts w:ascii="Arial" w:hAnsi="Arial" w:cs="Arial"/>
          <w:sz w:val="24"/>
          <w:szCs w:val="24"/>
        </w:rPr>
        <w:t>ir strategic and operational s</w:t>
      </w:r>
      <w:r w:rsidRPr="00A73FFB">
        <w:rPr>
          <w:rFonts w:ascii="Arial" w:hAnsi="Arial" w:cs="Arial"/>
          <w:sz w:val="24"/>
          <w:szCs w:val="24"/>
        </w:rPr>
        <w:t>tandards</w:t>
      </w:r>
      <w:r w:rsidR="009220D6">
        <w:rPr>
          <w:rFonts w:ascii="Arial" w:hAnsi="Arial" w:cs="Arial"/>
          <w:sz w:val="24"/>
          <w:szCs w:val="24"/>
        </w:rPr>
        <w:t>.</w:t>
      </w:r>
      <w:r w:rsidR="0091248F">
        <w:rPr>
          <w:rStyle w:val="FootnoteReference"/>
          <w:rFonts w:ascii="Arial" w:hAnsi="Arial" w:cs="Arial"/>
          <w:sz w:val="24"/>
          <w:szCs w:val="24"/>
        </w:rPr>
        <w:footnoteReference w:id="1"/>
      </w:r>
      <w:r w:rsidR="009220D6">
        <w:rPr>
          <w:rFonts w:ascii="Arial" w:hAnsi="Arial" w:cs="Arial"/>
          <w:sz w:val="24"/>
          <w:szCs w:val="24"/>
        </w:rPr>
        <w:t xml:space="preserve"> The Commission also </w:t>
      </w:r>
      <w:r w:rsidR="00900780">
        <w:rPr>
          <w:rFonts w:ascii="Arial" w:hAnsi="Arial" w:cs="Arial"/>
          <w:sz w:val="24"/>
          <w:szCs w:val="24"/>
        </w:rPr>
        <w:t xml:space="preserve">provided a set of recommendations for the </w:t>
      </w:r>
      <w:r w:rsidR="009220D6">
        <w:rPr>
          <w:rFonts w:ascii="Arial" w:hAnsi="Arial" w:cs="Arial"/>
          <w:sz w:val="24"/>
          <w:szCs w:val="24"/>
        </w:rPr>
        <w:t>creation of the new po</w:t>
      </w:r>
      <w:r w:rsidR="00900780">
        <w:rPr>
          <w:rFonts w:ascii="Arial" w:hAnsi="Arial" w:cs="Arial"/>
          <w:sz w:val="24"/>
          <w:szCs w:val="24"/>
        </w:rPr>
        <w:t xml:space="preserve">lice force </w:t>
      </w:r>
      <w:r w:rsidR="009220D6">
        <w:rPr>
          <w:rFonts w:ascii="Arial" w:hAnsi="Arial" w:cs="Arial"/>
          <w:sz w:val="24"/>
          <w:szCs w:val="24"/>
        </w:rPr>
        <w:t xml:space="preserve">via the </w:t>
      </w:r>
      <w:r w:rsidR="009220D6" w:rsidRPr="009220D6">
        <w:rPr>
          <w:rFonts w:ascii="Arial" w:hAnsi="Arial" w:cs="Arial"/>
          <w:sz w:val="24"/>
          <w:szCs w:val="24"/>
        </w:rPr>
        <w:t>Police and Fire Reform (Scotland) Act 2012.</w:t>
      </w:r>
      <w:r w:rsidR="00900780">
        <w:rPr>
          <w:rStyle w:val="FootnoteReference"/>
          <w:rFonts w:ascii="Arial" w:hAnsi="Arial" w:cs="Arial"/>
          <w:sz w:val="24"/>
          <w:szCs w:val="24"/>
        </w:rPr>
        <w:footnoteReference w:id="2"/>
      </w:r>
      <w:r w:rsidRPr="00A73FFB">
        <w:rPr>
          <w:rFonts w:ascii="Arial" w:hAnsi="Arial" w:cs="Arial"/>
          <w:sz w:val="24"/>
          <w:szCs w:val="24"/>
        </w:rPr>
        <w:t xml:space="preserve"> We wel</w:t>
      </w:r>
      <w:r w:rsidR="009220D6">
        <w:rPr>
          <w:rFonts w:ascii="Arial" w:hAnsi="Arial" w:cs="Arial"/>
          <w:sz w:val="24"/>
          <w:szCs w:val="24"/>
        </w:rPr>
        <w:t xml:space="preserve">come the commitment to the </w:t>
      </w:r>
      <w:r w:rsidR="009220D6" w:rsidRPr="00AE6612">
        <w:rPr>
          <w:rFonts w:ascii="Arial" w:hAnsi="Arial" w:cs="Arial"/>
          <w:sz w:val="24"/>
          <w:szCs w:val="24"/>
        </w:rPr>
        <w:t>values of fairness,</w:t>
      </w:r>
      <w:r w:rsidR="009220D6">
        <w:rPr>
          <w:rFonts w:ascii="Arial" w:hAnsi="Arial" w:cs="Arial"/>
          <w:sz w:val="24"/>
          <w:szCs w:val="24"/>
        </w:rPr>
        <w:t xml:space="preserve"> </w:t>
      </w:r>
      <w:r w:rsidR="009220D6" w:rsidRPr="00AE6612">
        <w:rPr>
          <w:rFonts w:ascii="Arial" w:hAnsi="Arial" w:cs="Arial"/>
          <w:sz w:val="24"/>
          <w:szCs w:val="24"/>
        </w:rPr>
        <w:t>integrity and respect as</w:t>
      </w:r>
      <w:r w:rsidR="009220D6">
        <w:rPr>
          <w:rFonts w:ascii="Arial" w:hAnsi="Arial" w:cs="Arial"/>
          <w:sz w:val="24"/>
          <w:szCs w:val="24"/>
        </w:rPr>
        <w:t xml:space="preserve"> well as </w:t>
      </w:r>
      <w:r w:rsidR="009220D6" w:rsidRPr="00AE6612">
        <w:rPr>
          <w:rFonts w:ascii="Arial" w:hAnsi="Arial" w:cs="Arial"/>
          <w:sz w:val="24"/>
          <w:szCs w:val="24"/>
        </w:rPr>
        <w:t>to a rights based approach</w:t>
      </w:r>
      <w:r w:rsidR="009220D6">
        <w:rPr>
          <w:rFonts w:ascii="Arial" w:hAnsi="Arial" w:cs="Arial"/>
          <w:sz w:val="24"/>
          <w:szCs w:val="24"/>
        </w:rPr>
        <w:t xml:space="preserve"> </w:t>
      </w:r>
      <w:r w:rsidR="009220D6" w:rsidRPr="00AE6612">
        <w:rPr>
          <w:rFonts w:ascii="Arial" w:hAnsi="Arial" w:cs="Arial"/>
          <w:sz w:val="24"/>
          <w:szCs w:val="24"/>
        </w:rPr>
        <w:t>to policing</w:t>
      </w:r>
      <w:r w:rsidR="009220D6">
        <w:rPr>
          <w:rFonts w:ascii="Arial" w:hAnsi="Arial" w:cs="Arial"/>
          <w:sz w:val="24"/>
          <w:szCs w:val="24"/>
        </w:rPr>
        <w:t xml:space="preserve"> in </w:t>
      </w:r>
      <w:r w:rsidR="00900780">
        <w:rPr>
          <w:rFonts w:ascii="Arial" w:hAnsi="Arial" w:cs="Arial"/>
          <w:sz w:val="24"/>
          <w:szCs w:val="24"/>
        </w:rPr>
        <w:t xml:space="preserve">the proposed </w:t>
      </w:r>
      <w:r w:rsidR="009220D6">
        <w:rPr>
          <w:rFonts w:ascii="Arial" w:hAnsi="Arial" w:cs="Arial"/>
          <w:sz w:val="24"/>
          <w:szCs w:val="24"/>
        </w:rPr>
        <w:t xml:space="preserve">strategy. However, </w:t>
      </w:r>
      <w:r w:rsidR="00900780">
        <w:rPr>
          <w:rFonts w:ascii="Arial" w:hAnsi="Arial" w:cs="Arial"/>
          <w:sz w:val="24"/>
          <w:szCs w:val="24"/>
        </w:rPr>
        <w:t>we</w:t>
      </w:r>
      <w:r w:rsidR="009220D6">
        <w:rPr>
          <w:rFonts w:ascii="Arial" w:hAnsi="Arial" w:cs="Arial"/>
          <w:sz w:val="24"/>
          <w:szCs w:val="24"/>
        </w:rPr>
        <w:t xml:space="preserve"> recommend </w:t>
      </w:r>
      <w:r w:rsidR="00274F7D">
        <w:rPr>
          <w:rFonts w:ascii="Arial" w:hAnsi="Arial" w:cs="Arial"/>
          <w:sz w:val="24"/>
          <w:szCs w:val="24"/>
        </w:rPr>
        <w:t xml:space="preserve">that </w:t>
      </w:r>
      <w:r w:rsidR="006C2FA4" w:rsidRPr="006C2FA4">
        <w:rPr>
          <w:rFonts w:ascii="Arial" w:hAnsi="Arial" w:cs="Arial"/>
          <w:sz w:val="24"/>
          <w:szCs w:val="24"/>
        </w:rPr>
        <w:t>human rights should</w:t>
      </w:r>
      <w:r w:rsidR="00C53A94">
        <w:rPr>
          <w:rFonts w:ascii="Arial" w:hAnsi="Arial" w:cs="Arial"/>
          <w:sz w:val="24"/>
          <w:szCs w:val="24"/>
        </w:rPr>
        <w:t xml:space="preserve"> </w:t>
      </w:r>
      <w:r w:rsidR="00274F7D">
        <w:rPr>
          <w:rFonts w:ascii="Arial" w:hAnsi="Arial" w:cs="Arial"/>
          <w:sz w:val="24"/>
          <w:szCs w:val="24"/>
        </w:rPr>
        <w:t xml:space="preserve">be </w:t>
      </w:r>
      <w:r w:rsidR="00C53A94">
        <w:rPr>
          <w:rFonts w:ascii="Arial" w:hAnsi="Arial" w:cs="Arial"/>
          <w:sz w:val="24"/>
          <w:szCs w:val="24"/>
        </w:rPr>
        <w:t xml:space="preserve">explicitly cited whilst </w:t>
      </w:r>
      <w:r w:rsidR="006C2FA4" w:rsidRPr="006C2FA4">
        <w:rPr>
          <w:rFonts w:ascii="Arial" w:hAnsi="Arial" w:cs="Arial"/>
          <w:sz w:val="24"/>
          <w:szCs w:val="24"/>
        </w:rPr>
        <w:t>mainstreamed across the whole strategy</w:t>
      </w:r>
      <w:r w:rsidR="00C53A94">
        <w:rPr>
          <w:rFonts w:ascii="Arial" w:hAnsi="Arial" w:cs="Arial"/>
          <w:sz w:val="24"/>
          <w:szCs w:val="24"/>
        </w:rPr>
        <w:t>.</w:t>
      </w:r>
    </w:p>
    <w:p w:rsidR="006C2FA4" w:rsidRPr="006C2FA4" w:rsidRDefault="006C2FA4" w:rsidP="00A95531">
      <w:pPr>
        <w:spacing w:line="276" w:lineRule="auto"/>
        <w:rPr>
          <w:rFonts w:ascii="Arial" w:hAnsi="Arial" w:cs="Arial"/>
          <w:sz w:val="24"/>
          <w:szCs w:val="24"/>
        </w:rPr>
      </w:pPr>
    </w:p>
    <w:p w:rsidR="0091248F" w:rsidRDefault="006C2FA4" w:rsidP="00A95531">
      <w:pPr>
        <w:spacing w:line="276" w:lineRule="auto"/>
        <w:rPr>
          <w:rFonts w:ascii="Arial" w:hAnsi="Arial" w:cs="Arial"/>
          <w:sz w:val="24"/>
          <w:szCs w:val="24"/>
        </w:rPr>
      </w:pPr>
      <w:r w:rsidRPr="006C2FA4">
        <w:rPr>
          <w:rFonts w:ascii="Arial" w:hAnsi="Arial" w:cs="Arial"/>
          <w:sz w:val="24"/>
          <w:szCs w:val="24"/>
        </w:rPr>
        <w:lastRenderedPageBreak/>
        <w:t>The</w:t>
      </w:r>
      <w:r>
        <w:rPr>
          <w:rFonts w:ascii="Arial" w:hAnsi="Arial" w:cs="Arial"/>
          <w:sz w:val="24"/>
          <w:szCs w:val="24"/>
        </w:rPr>
        <w:t xml:space="preserve"> current </w:t>
      </w:r>
      <w:r w:rsidRPr="006C2FA4">
        <w:rPr>
          <w:rFonts w:ascii="Arial" w:hAnsi="Arial" w:cs="Arial"/>
          <w:sz w:val="24"/>
          <w:szCs w:val="24"/>
        </w:rPr>
        <w:t xml:space="preserve">priorities all impact on human rights and </w:t>
      </w:r>
      <w:r w:rsidR="00C53A94">
        <w:rPr>
          <w:rFonts w:ascii="Arial" w:hAnsi="Arial" w:cs="Arial"/>
          <w:sz w:val="24"/>
          <w:szCs w:val="24"/>
        </w:rPr>
        <w:t xml:space="preserve">while </w:t>
      </w:r>
      <w:r w:rsidRPr="006C2FA4">
        <w:rPr>
          <w:rFonts w:ascii="Arial" w:hAnsi="Arial" w:cs="Arial"/>
          <w:sz w:val="24"/>
          <w:szCs w:val="24"/>
        </w:rPr>
        <w:t>considering human rights</w:t>
      </w:r>
      <w:r>
        <w:rPr>
          <w:rFonts w:ascii="Arial" w:hAnsi="Arial" w:cs="Arial"/>
          <w:sz w:val="24"/>
          <w:szCs w:val="24"/>
        </w:rPr>
        <w:t xml:space="preserve"> </w:t>
      </w:r>
      <w:r w:rsidRPr="006C2FA4">
        <w:rPr>
          <w:rFonts w:ascii="Arial" w:hAnsi="Arial" w:cs="Arial"/>
          <w:sz w:val="24"/>
          <w:szCs w:val="24"/>
        </w:rPr>
        <w:t>standards would help shape the planned work</w:t>
      </w:r>
      <w:r w:rsidR="00C53A94">
        <w:rPr>
          <w:rFonts w:ascii="Arial" w:hAnsi="Arial" w:cs="Arial"/>
          <w:sz w:val="24"/>
          <w:szCs w:val="24"/>
        </w:rPr>
        <w:t xml:space="preserve">; </w:t>
      </w:r>
      <w:r w:rsidRPr="006C2FA4">
        <w:rPr>
          <w:rFonts w:ascii="Arial" w:hAnsi="Arial" w:cs="Arial"/>
          <w:sz w:val="24"/>
          <w:szCs w:val="24"/>
        </w:rPr>
        <w:t>they are not</w:t>
      </w:r>
      <w:r>
        <w:rPr>
          <w:rFonts w:ascii="Arial" w:hAnsi="Arial" w:cs="Arial"/>
          <w:sz w:val="24"/>
          <w:szCs w:val="24"/>
        </w:rPr>
        <w:t xml:space="preserve"> </w:t>
      </w:r>
      <w:r w:rsidRPr="006C2FA4">
        <w:rPr>
          <w:rFonts w:ascii="Arial" w:hAnsi="Arial" w:cs="Arial"/>
          <w:sz w:val="24"/>
          <w:szCs w:val="24"/>
        </w:rPr>
        <w:t>currently considered</w:t>
      </w:r>
      <w:r>
        <w:rPr>
          <w:rFonts w:ascii="Arial" w:hAnsi="Arial" w:cs="Arial"/>
          <w:sz w:val="24"/>
          <w:szCs w:val="24"/>
        </w:rPr>
        <w:t xml:space="preserve"> </w:t>
      </w:r>
      <w:r w:rsidR="0091248F" w:rsidRPr="0091248F">
        <w:rPr>
          <w:rFonts w:ascii="Arial" w:hAnsi="Arial" w:cs="Arial"/>
          <w:sz w:val="24"/>
          <w:szCs w:val="24"/>
        </w:rPr>
        <w:t>within the draft strateg</w:t>
      </w:r>
      <w:r w:rsidR="0091248F">
        <w:rPr>
          <w:rFonts w:ascii="Arial" w:hAnsi="Arial" w:cs="Arial"/>
          <w:sz w:val="24"/>
          <w:szCs w:val="24"/>
        </w:rPr>
        <w:t>y.</w:t>
      </w:r>
      <w:r w:rsidR="00830C65">
        <w:rPr>
          <w:rFonts w:ascii="Arial" w:hAnsi="Arial" w:cs="Arial"/>
          <w:sz w:val="24"/>
          <w:szCs w:val="24"/>
        </w:rPr>
        <w:t xml:space="preserve"> Th</w:t>
      </w:r>
      <w:r w:rsidR="00C53A94">
        <w:rPr>
          <w:rFonts w:ascii="Arial" w:hAnsi="Arial" w:cs="Arial"/>
          <w:sz w:val="24"/>
          <w:szCs w:val="24"/>
        </w:rPr>
        <w:t>e</w:t>
      </w:r>
      <w:r w:rsidR="00830C65">
        <w:rPr>
          <w:rFonts w:ascii="Arial" w:hAnsi="Arial" w:cs="Arial"/>
          <w:sz w:val="24"/>
          <w:szCs w:val="24"/>
        </w:rPr>
        <w:t xml:space="preserve"> second part of this response provides some example of the relationship between the police priorities and human rights. </w:t>
      </w:r>
    </w:p>
    <w:p w:rsidR="00900780" w:rsidRDefault="0091248F" w:rsidP="00A95531">
      <w:pPr>
        <w:spacing w:line="276" w:lineRule="auto"/>
        <w:rPr>
          <w:rFonts w:ascii="Arial" w:hAnsi="Arial" w:cs="Arial"/>
          <w:sz w:val="24"/>
          <w:szCs w:val="24"/>
        </w:rPr>
      </w:pPr>
      <w:r>
        <w:rPr>
          <w:rFonts w:ascii="Arial" w:hAnsi="Arial" w:cs="Arial"/>
          <w:sz w:val="24"/>
          <w:szCs w:val="24"/>
        </w:rPr>
        <w:t xml:space="preserve"> </w:t>
      </w:r>
    </w:p>
    <w:p w:rsidR="009220D6" w:rsidRDefault="00900780" w:rsidP="00A95531">
      <w:pPr>
        <w:spacing w:line="276" w:lineRule="auto"/>
        <w:rPr>
          <w:rFonts w:ascii="Arial" w:hAnsi="Arial" w:cs="Arial"/>
          <w:sz w:val="24"/>
          <w:szCs w:val="24"/>
        </w:rPr>
      </w:pPr>
      <w:r>
        <w:rPr>
          <w:rFonts w:ascii="Arial" w:hAnsi="Arial" w:cs="Arial"/>
          <w:sz w:val="24"/>
          <w:szCs w:val="24"/>
        </w:rPr>
        <w:t xml:space="preserve">Human </w:t>
      </w:r>
      <w:r w:rsidR="009220D6" w:rsidRPr="009220D6">
        <w:rPr>
          <w:rFonts w:ascii="Arial" w:hAnsi="Arial" w:cs="Arial"/>
          <w:sz w:val="24"/>
          <w:szCs w:val="24"/>
        </w:rPr>
        <w:t>rights principles</w:t>
      </w:r>
      <w:r w:rsidR="00AA7908">
        <w:rPr>
          <w:rFonts w:ascii="Arial" w:hAnsi="Arial" w:cs="Arial"/>
          <w:sz w:val="24"/>
          <w:szCs w:val="24"/>
        </w:rPr>
        <w:t xml:space="preserve"> and standards can helpfully</w:t>
      </w:r>
      <w:r w:rsidR="009220D6" w:rsidRPr="009220D6">
        <w:rPr>
          <w:rFonts w:ascii="Arial" w:hAnsi="Arial" w:cs="Arial"/>
          <w:sz w:val="24"/>
          <w:szCs w:val="24"/>
        </w:rPr>
        <w:t xml:space="preserve"> guide all programming in all phases of </w:t>
      </w:r>
      <w:r w:rsidR="0091248F">
        <w:rPr>
          <w:rFonts w:ascii="Arial" w:hAnsi="Arial" w:cs="Arial"/>
          <w:sz w:val="24"/>
          <w:szCs w:val="24"/>
        </w:rPr>
        <w:t>public policy</w:t>
      </w:r>
      <w:r w:rsidR="00C53A94">
        <w:rPr>
          <w:rFonts w:ascii="Arial" w:hAnsi="Arial" w:cs="Arial"/>
          <w:sz w:val="24"/>
          <w:szCs w:val="24"/>
        </w:rPr>
        <w:t>. This include</w:t>
      </w:r>
      <w:r w:rsidR="00AA7908">
        <w:rPr>
          <w:rFonts w:ascii="Arial" w:hAnsi="Arial" w:cs="Arial"/>
          <w:sz w:val="24"/>
          <w:szCs w:val="24"/>
        </w:rPr>
        <w:t>s</w:t>
      </w:r>
      <w:r w:rsidR="00C53A94">
        <w:rPr>
          <w:rFonts w:ascii="Arial" w:hAnsi="Arial" w:cs="Arial"/>
          <w:sz w:val="24"/>
          <w:szCs w:val="24"/>
        </w:rPr>
        <w:t xml:space="preserve"> </w:t>
      </w:r>
      <w:r>
        <w:rPr>
          <w:rFonts w:ascii="Arial" w:hAnsi="Arial" w:cs="Arial"/>
          <w:sz w:val="24"/>
          <w:szCs w:val="24"/>
        </w:rPr>
        <w:t xml:space="preserve">not only </w:t>
      </w:r>
      <w:r w:rsidR="009220D6" w:rsidRPr="009220D6">
        <w:rPr>
          <w:rFonts w:ascii="Arial" w:hAnsi="Arial" w:cs="Arial"/>
          <w:sz w:val="24"/>
          <w:szCs w:val="24"/>
        </w:rPr>
        <w:t>assessment and analysis,</w:t>
      </w:r>
      <w:r>
        <w:rPr>
          <w:rFonts w:ascii="Arial" w:hAnsi="Arial" w:cs="Arial"/>
          <w:sz w:val="24"/>
          <w:szCs w:val="24"/>
        </w:rPr>
        <w:t xml:space="preserve"> but also </w:t>
      </w:r>
      <w:r w:rsidR="009220D6" w:rsidRPr="009220D6">
        <w:rPr>
          <w:rFonts w:ascii="Arial" w:hAnsi="Arial" w:cs="Arial"/>
          <w:sz w:val="24"/>
          <w:szCs w:val="24"/>
        </w:rPr>
        <w:t>programme planning and design</w:t>
      </w:r>
      <w:r>
        <w:rPr>
          <w:rFonts w:ascii="Arial" w:hAnsi="Arial" w:cs="Arial"/>
          <w:sz w:val="24"/>
          <w:szCs w:val="24"/>
        </w:rPr>
        <w:t xml:space="preserve">, for example </w:t>
      </w:r>
      <w:r w:rsidR="009220D6" w:rsidRPr="009220D6">
        <w:rPr>
          <w:rFonts w:ascii="Arial" w:hAnsi="Arial" w:cs="Arial"/>
          <w:sz w:val="24"/>
          <w:szCs w:val="24"/>
        </w:rPr>
        <w:t>goal</w:t>
      </w:r>
      <w:r>
        <w:rPr>
          <w:rFonts w:ascii="Arial" w:hAnsi="Arial" w:cs="Arial"/>
          <w:sz w:val="24"/>
          <w:szCs w:val="24"/>
        </w:rPr>
        <w:t xml:space="preserve"> setting and strategy</w:t>
      </w:r>
      <w:r w:rsidR="00AA7908">
        <w:rPr>
          <w:rFonts w:ascii="Arial" w:hAnsi="Arial" w:cs="Arial"/>
          <w:sz w:val="24"/>
          <w:szCs w:val="24"/>
        </w:rPr>
        <w:t xml:space="preserve"> development</w:t>
      </w:r>
      <w:r>
        <w:rPr>
          <w:rFonts w:ascii="Arial" w:hAnsi="Arial" w:cs="Arial"/>
          <w:sz w:val="24"/>
          <w:szCs w:val="24"/>
        </w:rPr>
        <w:t>.</w:t>
      </w:r>
      <w:r w:rsidR="009220D6" w:rsidRPr="009220D6">
        <w:rPr>
          <w:rFonts w:ascii="Arial" w:hAnsi="Arial" w:cs="Arial"/>
          <w:sz w:val="24"/>
          <w:szCs w:val="24"/>
        </w:rPr>
        <w:t xml:space="preserve"> Embracing the </w:t>
      </w:r>
      <w:r w:rsidR="0091248F">
        <w:rPr>
          <w:rFonts w:ascii="Arial" w:hAnsi="Arial" w:cs="Arial"/>
          <w:sz w:val="24"/>
          <w:szCs w:val="24"/>
        </w:rPr>
        <w:t xml:space="preserve">strategic and </w:t>
      </w:r>
      <w:r w:rsidR="009220D6" w:rsidRPr="009220D6">
        <w:rPr>
          <w:rFonts w:ascii="Arial" w:hAnsi="Arial" w:cs="Arial"/>
          <w:sz w:val="24"/>
          <w:szCs w:val="24"/>
        </w:rPr>
        <w:t>practical application of human rights to the provision of policing has the potential to</w:t>
      </w:r>
      <w:r w:rsidR="00AA7908">
        <w:rPr>
          <w:rFonts w:ascii="Arial" w:hAnsi="Arial" w:cs="Arial"/>
          <w:sz w:val="24"/>
          <w:szCs w:val="24"/>
        </w:rPr>
        <w:t xml:space="preserve"> enhance the</w:t>
      </w:r>
      <w:r w:rsidR="009220D6" w:rsidRPr="009220D6">
        <w:rPr>
          <w:rFonts w:ascii="Arial" w:hAnsi="Arial" w:cs="Arial"/>
          <w:sz w:val="24"/>
          <w:szCs w:val="24"/>
        </w:rPr>
        <w:t xml:space="preserve"> deliver</w:t>
      </w:r>
      <w:r w:rsidR="00AA7908">
        <w:rPr>
          <w:rFonts w:ascii="Arial" w:hAnsi="Arial" w:cs="Arial"/>
          <w:sz w:val="24"/>
          <w:szCs w:val="24"/>
        </w:rPr>
        <w:t>y of</w:t>
      </w:r>
      <w:r w:rsidR="009220D6" w:rsidRPr="009220D6">
        <w:rPr>
          <w:rFonts w:ascii="Arial" w:hAnsi="Arial" w:cs="Arial"/>
          <w:sz w:val="24"/>
          <w:szCs w:val="24"/>
        </w:rPr>
        <w:t xml:space="preserve"> effective services</w:t>
      </w:r>
      <w:r w:rsidR="00C53A94">
        <w:rPr>
          <w:rFonts w:ascii="Arial" w:hAnsi="Arial" w:cs="Arial"/>
          <w:sz w:val="24"/>
          <w:szCs w:val="24"/>
        </w:rPr>
        <w:t xml:space="preserve">. This should </w:t>
      </w:r>
      <w:r w:rsidR="009220D6" w:rsidRPr="009220D6">
        <w:rPr>
          <w:rFonts w:ascii="Arial" w:hAnsi="Arial" w:cs="Arial"/>
          <w:sz w:val="24"/>
          <w:szCs w:val="24"/>
        </w:rPr>
        <w:t>produce better results for both service users and staff in a culture which respects, protects and fulfils human rights obligations</w:t>
      </w:r>
      <w:r w:rsidR="006C2FA4">
        <w:rPr>
          <w:rFonts w:ascii="Arial" w:hAnsi="Arial" w:cs="Arial"/>
          <w:sz w:val="24"/>
          <w:szCs w:val="24"/>
        </w:rPr>
        <w:t>.</w:t>
      </w:r>
    </w:p>
    <w:p w:rsidR="006C2FA4" w:rsidRDefault="006C2FA4" w:rsidP="00A95531">
      <w:pPr>
        <w:spacing w:line="276" w:lineRule="auto"/>
        <w:rPr>
          <w:rFonts w:ascii="Arial" w:hAnsi="Arial" w:cs="Arial"/>
          <w:sz w:val="24"/>
          <w:szCs w:val="24"/>
        </w:rPr>
      </w:pPr>
    </w:p>
    <w:p w:rsidR="0091248F" w:rsidRPr="002249A3" w:rsidRDefault="00FF3F21" w:rsidP="00A95531">
      <w:pPr>
        <w:spacing w:line="276" w:lineRule="auto"/>
        <w:rPr>
          <w:rFonts w:ascii="Arial" w:hAnsi="Arial" w:cs="Arial"/>
          <w:b/>
          <w:sz w:val="24"/>
          <w:szCs w:val="24"/>
          <w:u w:val="single"/>
        </w:rPr>
      </w:pPr>
      <w:r>
        <w:rPr>
          <w:rFonts w:ascii="Arial" w:hAnsi="Arial" w:cs="Arial"/>
          <w:b/>
          <w:sz w:val="24"/>
          <w:szCs w:val="24"/>
          <w:u w:val="single"/>
        </w:rPr>
        <w:t xml:space="preserve">1. </w:t>
      </w:r>
      <w:r w:rsidR="0091248F" w:rsidRPr="002249A3">
        <w:rPr>
          <w:rFonts w:ascii="Arial" w:hAnsi="Arial" w:cs="Arial"/>
          <w:b/>
          <w:sz w:val="24"/>
          <w:szCs w:val="24"/>
          <w:u w:val="single"/>
        </w:rPr>
        <w:t xml:space="preserve">Human rights law and standards </w:t>
      </w:r>
    </w:p>
    <w:p w:rsidR="0091248F" w:rsidRDefault="0091248F" w:rsidP="00A95531">
      <w:pPr>
        <w:spacing w:line="276" w:lineRule="auto"/>
        <w:rPr>
          <w:rFonts w:ascii="Arial" w:hAnsi="Arial" w:cs="Arial"/>
          <w:sz w:val="24"/>
          <w:szCs w:val="24"/>
        </w:rPr>
      </w:pPr>
    </w:p>
    <w:p w:rsidR="00274F7D" w:rsidRDefault="00274F7D" w:rsidP="00AA7908">
      <w:pPr>
        <w:spacing w:line="276" w:lineRule="auto"/>
        <w:rPr>
          <w:rFonts w:ascii="Arial" w:hAnsi="Arial" w:cs="Arial"/>
          <w:sz w:val="24"/>
          <w:szCs w:val="24"/>
        </w:rPr>
      </w:pPr>
      <w:r w:rsidRPr="00274F7D">
        <w:rPr>
          <w:rFonts w:ascii="Arial" w:hAnsi="Arial" w:cs="Arial"/>
          <w:sz w:val="24"/>
          <w:szCs w:val="24"/>
        </w:rPr>
        <w:t xml:space="preserve">Police play a vital role in defending some of our most fundamental human rights and are in a real sense the day-to-day defenders of human rights. They support our ability to live free from violence, crime and fear, and help create an environment within which other rights and freedoms can be enjoyed. In order to discharge those tasks, police often have to interfere with the rights of those mindful to harm the rights of others. Therefore, it is an important principle of human rights law that police are obliged to know, and to apply, international standards for human rights in both its strategy and operations. </w:t>
      </w:r>
    </w:p>
    <w:p w:rsidR="00274F7D" w:rsidRDefault="00274F7D" w:rsidP="00AA7908">
      <w:pPr>
        <w:spacing w:line="276" w:lineRule="auto"/>
        <w:rPr>
          <w:rFonts w:ascii="Arial" w:hAnsi="Arial" w:cs="Arial"/>
          <w:sz w:val="24"/>
          <w:szCs w:val="24"/>
        </w:rPr>
      </w:pPr>
    </w:p>
    <w:p w:rsidR="00AA7908" w:rsidRDefault="00AA7908" w:rsidP="00AA7908">
      <w:pPr>
        <w:spacing w:line="276" w:lineRule="auto"/>
        <w:rPr>
          <w:rFonts w:ascii="Arial" w:hAnsi="Arial" w:cs="Arial"/>
          <w:sz w:val="24"/>
          <w:szCs w:val="24"/>
        </w:rPr>
      </w:pPr>
      <w:r w:rsidRPr="00B40C6A">
        <w:rPr>
          <w:rFonts w:ascii="Arial" w:hAnsi="Arial" w:cs="Arial"/>
          <w:sz w:val="24"/>
          <w:szCs w:val="24"/>
        </w:rPr>
        <w:t>Domestically the Human Rights Act 1998 (HRA) requires all public authorities</w:t>
      </w:r>
      <w:r>
        <w:rPr>
          <w:rStyle w:val="FootnoteReference"/>
          <w:rFonts w:ascii="Arial" w:hAnsi="Arial" w:cs="Arial"/>
          <w:sz w:val="24"/>
          <w:szCs w:val="24"/>
        </w:rPr>
        <w:footnoteReference w:id="3"/>
      </w:r>
      <w:r w:rsidRPr="00B40C6A">
        <w:rPr>
          <w:rFonts w:ascii="Arial" w:hAnsi="Arial" w:cs="Arial"/>
          <w:sz w:val="24"/>
          <w:szCs w:val="24"/>
        </w:rPr>
        <w:t xml:space="preserve"> – including the police – to act in a way which is compatible with the individual rights and freedoms contained in the European Convention on Human Rights (ECHR)</w:t>
      </w:r>
      <w:r>
        <w:rPr>
          <w:rFonts w:ascii="Arial" w:hAnsi="Arial" w:cs="Arial"/>
          <w:sz w:val="24"/>
          <w:szCs w:val="24"/>
        </w:rPr>
        <w:t xml:space="preserve">. Furthermore all legislation must be read and applied compatibly with the ECHR obligations. </w:t>
      </w:r>
    </w:p>
    <w:p w:rsidR="00AA7908" w:rsidRDefault="00AA7908" w:rsidP="00AA7908">
      <w:pPr>
        <w:spacing w:line="276" w:lineRule="auto"/>
        <w:rPr>
          <w:rFonts w:ascii="Arial" w:hAnsi="Arial" w:cs="Arial"/>
          <w:sz w:val="24"/>
          <w:szCs w:val="24"/>
        </w:rPr>
      </w:pP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There are also a range of international obligations applicable to Scotland which recognise that the primary purpose of policing includes the protection of human rights</w:t>
      </w:r>
      <w:r>
        <w:rPr>
          <w:rFonts w:ascii="Arial" w:hAnsi="Arial" w:cs="Arial"/>
          <w:sz w:val="24"/>
          <w:szCs w:val="24"/>
        </w:rPr>
        <w:t>.</w:t>
      </w:r>
      <w:r>
        <w:rPr>
          <w:rStyle w:val="FootnoteReference"/>
          <w:rFonts w:ascii="Arial" w:hAnsi="Arial" w:cs="Arial"/>
          <w:sz w:val="24"/>
          <w:szCs w:val="24"/>
        </w:rPr>
        <w:footnoteReference w:id="4"/>
      </w:r>
      <w:r w:rsidRPr="005F701B">
        <w:t xml:space="preserve"> </w:t>
      </w:r>
      <w:r w:rsidRPr="005F701B">
        <w:rPr>
          <w:rFonts w:ascii="Arial" w:hAnsi="Arial" w:cs="Arial"/>
          <w:sz w:val="24"/>
          <w:szCs w:val="24"/>
        </w:rPr>
        <w:t>In Scotland, the Scottish Parliament and Ministers have a responsibility to observe and implement international obligations, including international human rights treaties within the areas of its devolved competence. Those obligations are:</w:t>
      </w:r>
    </w:p>
    <w:p w:rsidR="00AA7908" w:rsidRPr="005F701B" w:rsidRDefault="00AA7908" w:rsidP="00AA7908">
      <w:pPr>
        <w:spacing w:line="276" w:lineRule="auto"/>
        <w:rPr>
          <w:rFonts w:ascii="Arial" w:hAnsi="Arial" w:cs="Arial"/>
          <w:sz w:val="24"/>
          <w:szCs w:val="24"/>
        </w:rPr>
      </w:pP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International Covenant on Civil and Political Rights (ICCPR)</w:t>
      </w: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lastRenderedPageBreak/>
        <w:t>•</w:t>
      </w:r>
      <w:r w:rsidRPr="005F701B">
        <w:rPr>
          <w:rFonts w:ascii="Arial" w:hAnsi="Arial" w:cs="Arial"/>
          <w:sz w:val="24"/>
          <w:szCs w:val="24"/>
        </w:rPr>
        <w:tab/>
        <w:t>International Covenant on Economic, Social and Cultural Rights (ICESCR)</w:t>
      </w: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International Convention on the Elimination of All Forms of Racial Discrimination (CERD)</w:t>
      </w: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Convention on the Elimination of All Forms of Discrimination against Women (CEDAW)</w:t>
      </w: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Convention against Torture and Other Cruel, Inhuman or Degrading Treatment (CAT)</w:t>
      </w:r>
    </w:p>
    <w:p w:rsidR="00AA7908" w:rsidRPr="005F701B"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Convention on the Rights of the Child (CRC)</w:t>
      </w:r>
    </w:p>
    <w:p w:rsidR="00AA7908" w:rsidRDefault="00AA7908" w:rsidP="00AA7908">
      <w:pPr>
        <w:spacing w:line="276" w:lineRule="auto"/>
        <w:rPr>
          <w:rFonts w:ascii="Arial" w:hAnsi="Arial" w:cs="Arial"/>
          <w:sz w:val="24"/>
          <w:szCs w:val="24"/>
        </w:rPr>
      </w:pPr>
      <w:r w:rsidRPr="005F701B">
        <w:rPr>
          <w:rFonts w:ascii="Arial" w:hAnsi="Arial" w:cs="Arial"/>
          <w:sz w:val="24"/>
          <w:szCs w:val="24"/>
        </w:rPr>
        <w:t>•</w:t>
      </w:r>
      <w:r w:rsidRPr="005F701B">
        <w:rPr>
          <w:rFonts w:ascii="Arial" w:hAnsi="Arial" w:cs="Arial"/>
          <w:sz w:val="24"/>
          <w:szCs w:val="24"/>
        </w:rPr>
        <w:tab/>
        <w:t>Convention on the Rights of Persons with Disabilities and its Optional Protocol (CRPD)</w:t>
      </w:r>
      <w:r>
        <w:rPr>
          <w:rFonts w:ascii="Arial" w:hAnsi="Arial" w:cs="Arial"/>
          <w:sz w:val="24"/>
          <w:szCs w:val="24"/>
        </w:rPr>
        <w:t>.</w:t>
      </w:r>
    </w:p>
    <w:p w:rsidR="00AA7908" w:rsidRDefault="00AA7908" w:rsidP="00AA7908">
      <w:pPr>
        <w:spacing w:line="276" w:lineRule="auto"/>
        <w:rPr>
          <w:rFonts w:ascii="Arial" w:hAnsi="Arial" w:cs="Arial"/>
          <w:sz w:val="24"/>
          <w:szCs w:val="24"/>
        </w:rPr>
      </w:pPr>
    </w:p>
    <w:p w:rsidR="00AA7908" w:rsidRDefault="00AA7908" w:rsidP="00AA7908">
      <w:pPr>
        <w:spacing w:line="276" w:lineRule="auto"/>
        <w:rPr>
          <w:rFonts w:ascii="Arial" w:hAnsi="Arial" w:cs="Arial"/>
          <w:sz w:val="24"/>
          <w:szCs w:val="24"/>
        </w:rPr>
      </w:pPr>
      <w:r>
        <w:rPr>
          <w:rFonts w:ascii="Arial" w:hAnsi="Arial" w:cs="Arial"/>
          <w:sz w:val="24"/>
          <w:szCs w:val="24"/>
        </w:rPr>
        <w:t>It ought to</w:t>
      </w:r>
      <w:r w:rsidRPr="005F701B">
        <w:rPr>
          <w:rFonts w:ascii="Arial" w:hAnsi="Arial" w:cs="Arial"/>
          <w:sz w:val="24"/>
          <w:szCs w:val="24"/>
        </w:rPr>
        <w:t xml:space="preserve"> be clear from the </w:t>
      </w:r>
      <w:r>
        <w:rPr>
          <w:rFonts w:ascii="Arial" w:hAnsi="Arial" w:cs="Arial"/>
          <w:sz w:val="24"/>
          <w:szCs w:val="24"/>
        </w:rPr>
        <w:t>strategic p</w:t>
      </w:r>
      <w:r w:rsidRPr="005F701B">
        <w:rPr>
          <w:rFonts w:ascii="Arial" w:hAnsi="Arial" w:cs="Arial"/>
          <w:sz w:val="24"/>
          <w:szCs w:val="24"/>
        </w:rPr>
        <w:t xml:space="preserve">riorities that police activities will be compliant not </w:t>
      </w:r>
      <w:r>
        <w:rPr>
          <w:rFonts w:ascii="Arial" w:hAnsi="Arial" w:cs="Arial"/>
          <w:sz w:val="24"/>
          <w:szCs w:val="24"/>
        </w:rPr>
        <w:t xml:space="preserve">solely </w:t>
      </w:r>
      <w:r w:rsidRPr="005F701B">
        <w:rPr>
          <w:rFonts w:ascii="Arial" w:hAnsi="Arial" w:cs="Arial"/>
          <w:sz w:val="24"/>
          <w:szCs w:val="24"/>
        </w:rPr>
        <w:t>with domestic arrangements</w:t>
      </w:r>
      <w:r>
        <w:rPr>
          <w:rFonts w:ascii="Arial" w:hAnsi="Arial" w:cs="Arial"/>
          <w:sz w:val="24"/>
          <w:szCs w:val="24"/>
        </w:rPr>
        <w:t xml:space="preserve">, </w:t>
      </w:r>
      <w:r w:rsidRPr="005F701B">
        <w:rPr>
          <w:rFonts w:ascii="Arial" w:hAnsi="Arial" w:cs="Arial"/>
          <w:sz w:val="24"/>
          <w:szCs w:val="24"/>
        </w:rPr>
        <w:t xml:space="preserve"> but also with the international standards which apply in Scotland by virtue of the United Kingdom’s ratificati</w:t>
      </w:r>
      <w:r>
        <w:rPr>
          <w:rFonts w:ascii="Arial" w:hAnsi="Arial" w:cs="Arial"/>
          <w:sz w:val="24"/>
          <w:szCs w:val="24"/>
        </w:rPr>
        <w:t>on of international instruments and the Scotland Act 1998.</w:t>
      </w:r>
    </w:p>
    <w:p w:rsidR="00AA7908" w:rsidRDefault="00AA7908" w:rsidP="00A95531">
      <w:pPr>
        <w:spacing w:line="276" w:lineRule="auto"/>
        <w:rPr>
          <w:rFonts w:ascii="Arial" w:hAnsi="Arial" w:cs="Arial"/>
          <w:sz w:val="24"/>
          <w:szCs w:val="24"/>
        </w:rPr>
      </w:pPr>
    </w:p>
    <w:p w:rsidR="00B40C6A" w:rsidRDefault="00B40C6A" w:rsidP="00A95531">
      <w:pPr>
        <w:spacing w:line="276" w:lineRule="auto"/>
        <w:rPr>
          <w:rFonts w:ascii="Arial" w:hAnsi="Arial" w:cs="Arial"/>
          <w:sz w:val="24"/>
          <w:szCs w:val="24"/>
        </w:rPr>
      </w:pPr>
      <w:r w:rsidRPr="00B40C6A">
        <w:rPr>
          <w:rFonts w:ascii="Arial" w:hAnsi="Arial" w:cs="Arial"/>
          <w:sz w:val="24"/>
          <w:szCs w:val="24"/>
        </w:rPr>
        <w:t xml:space="preserve">During the passage of the Police and Fire Reform (Scotland) Act 2012 the Commission expressed regret that the human rights obligations relating to the police were not more clearly included in the statement of policing principles. </w:t>
      </w:r>
    </w:p>
    <w:p w:rsidR="005F701B" w:rsidRDefault="005F701B" w:rsidP="00A95531">
      <w:pPr>
        <w:spacing w:line="276" w:lineRule="auto"/>
        <w:rPr>
          <w:rFonts w:ascii="Arial" w:hAnsi="Arial" w:cs="Arial"/>
          <w:sz w:val="24"/>
          <w:szCs w:val="24"/>
        </w:rPr>
      </w:pPr>
    </w:p>
    <w:p w:rsidR="005F701B" w:rsidRDefault="005F701B" w:rsidP="00A95531">
      <w:pPr>
        <w:spacing w:line="276" w:lineRule="auto"/>
        <w:rPr>
          <w:rFonts w:ascii="Arial" w:hAnsi="Arial" w:cs="Arial"/>
          <w:sz w:val="24"/>
          <w:szCs w:val="24"/>
        </w:rPr>
      </w:pPr>
      <w:r w:rsidRPr="005F701B">
        <w:rPr>
          <w:rFonts w:ascii="Arial" w:hAnsi="Arial" w:cs="Arial"/>
          <w:sz w:val="24"/>
          <w:szCs w:val="24"/>
        </w:rPr>
        <w:t xml:space="preserve">Given the centrality of human rights to the work of Police Scotland and the Scottish Police Authority, and the absence of an explicit statement relating to human right in the policing principles, the Commission considers that it is essential to </w:t>
      </w:r>
      <w:r w:rsidR="00FF3F21">
        <w:rPr>
          <w:rFonts w:ascii="Arial" w:hAnsi="Arial" w:cs="Arial"/>
          <w:sz w:val="24"/>
          <w:szCs w:val="24"/>
        </w:rPr>
        <w:t xml:space="preserve">explicitly </w:t>
      </w:r>
      <w:r w:rsidRPr="005F701B">
        <w:rPr>
          <w:rFonts w:ascii="Arial" w:hAnsi="Arial" w:cs="Arial"/>
          <w:sz w:val="24"/>
          <w:szCs w:val="24"/>
        </w:rPr>
        <w:t xml:space="preserve">reference </w:t>
      </w:r>
      <w:r>
        <w:rPr>
          <w:rFonts w:ascii="Arial" w:hAnsi="Arial" w:cs="Arial"/>
          <w:sz w:val="24"/>
          <w:szCs w:val="24"/>
        </w:rPr>
        <w:t>human rights within the Strategy for Policing in Scotland.</w:t>
      </w:r>
      <w:r w:rsidRPr="005F701B">
        <w:rPr>
          <w:rFonts w:ascii="Arial" w:hAnsi="Arial" w:cs="Arial"/>
          <w:sz w:val="24"/>
          <w:szCs w:val="24"/>
        </w:rPr>
        <w:t xml:space="preserve"> </w:t>
      </w:r>
      <w:r w:rsidRPr="0091248F">
        <w:rPr>
          <w:rFonts w:ascii="Arial" w:hAnsi="Arial" w:cs="Arial"/>
          <w:sz w:val="24"/>
          <w:szCs w:val="24"/>
        </w:rPr>
        <w:t>In addition there is a</w:t>
      </w:r>
      <w:r>
        <w:rPr>
          <w:rFonts w:ascii="Arial" w:hAnsi="Arial" w:cs="Arial"/>
          <w:sz w:val="24"/>
          <w:szCs w:val="24"/>
        </w:rPr>
        <w:t>n</w:t>
      </w:r>
      <w:r w:rsidRPr="0091248F">
        <w:rPr>
          <w:rFonts w:ascii="Arial" w:hAnsi="Arial" w:cs="Arial"/>
          <w:sz w:val="24"/>
          <w:szCs w:val="24"/>
        </w:rPr>
        <w:t xml:space="preserve"> existing commitment made by Police Scotland as part of Scotland’s National Action Plan to further embed human rights within the structures and culture of policing</w:t>
      </w:r>
      <w:r w:rsidR="00C53A94">
        <w:rPr>
          <w:rFonts w:ascii="Arial" w:hAnsi="Arial" w:cs="Arial"/>
          <w:sz w:val="24"/>
          <w:szCs w:val="24"/>
        </w:rPr>
        <w:t xml:space="preserve">. This </w:t>
      </w:r>
      <w:r w:rsidRPr="0091248F">
        <w:rPr>
          <w:rFonts w:ascii="Arial" w:hAnsi="Arial" w:cs="Arial"/>
          <w:sz w:val="24"/>
          <w:szCs w:val="24"/>
        </w:rPr>
        <w:t>include</w:t>
      </w:r>
      <w:r w:rsidR="00C53A94">
        <w:rPr>
          <w:rFonts w:ascii="Arial" w:hAnsi="Arial" w:cs="Arial"/>
          <w:sz w:val="24"/>
          <w:szCs w:val="24"/>
        </w:rPr>
        <w:t>s</w:t>
      </w:r>
      <w:r w:rsidRPr="0091248F">
        <w:rPr>
          <w:rFonts w:ascii="Arial" w:hAnsi="Arial" w:cs="Arial"/>
          <w:sz w:val="24"/>
          <w:szCs w:val="24"/>
        </w:rPr>
        <w:t xml:space="preserve"> strengthening accountability for the respect of human rights as well as training on human rights for the police.</w:t>
      </w:r>
    </w:p>
    <w:p w:rsidR="005F701B" w:rsidRDefault="005F701B" w:rsidP="00A95531">
      <w:pPr>
        <w:spacing w:line="276" w:lineRule="auto"/>
        <w:rPr>
          <w:rFonts w:ascii="Arial" w:hAnsi="Arial" w:cs="Arial"/>
          <w:sz w:val="24"/>
          <w:szCs w:val="24"/>
        </w:rPr>
      </w:pPr>
    </w:p>
    <w:p w:rsidR="005F701B" w:rsidRPr="005F701B" w:rsidRDefault="00FF3F21" w:rsidP="00A95531">
      <w:pPr>
        <w:spacing w:line="276" w:lineRule="auto"/>
        <w:rPr>
          <w:rFonts w:ascii="Arial" w:hAnsi="Arial" w:cs="Arial"/>
          <w:sz w:val="24"/>
          <w:szCs w:val="24"/>
        </w:rPr>
      </w:pPr>
      <w:r>
        <w:rPr>
          <w:rFonts w:ascii="Arial" w:hAnsi="Arial" w:cs="Arial"/>
          <w:sz w:val="24"/>
          <w:szCs w:val="24"/>
        </w:rPr>
        <w:t>T</w:t>
      </w:r>
      <w:r w:rsidR="005F701B" w:rsidRPr="005F701B">
        <w:rPr>
          <w:rFonts w:ascii="Arial" w:hAnsi="Arial" w:cs="Arial"/>
          <w:sz w:val="24"/>
          <w:szCs w:val="24"/>
        </w:rPr>
        <w:t xml:space="preserve">he benefits of introducing human rights into </w:t>
      </w:r>
      <w:r w:rsidR="005F701B">
        <w:rPr>
          <w:rFonts w:ascii="Arial" w:hAnsi="Arial" w:cs="Arial"/>
          <w:sz w:val="24"/>
          <w:szCs w:val="24"/>
        </w:rPr>
        <w:t xml:space="preserve">the strategy and </w:t>
      </w:r>
      <w:r w:rsidR="005F701B" w:rsidRPr="005F701B">
        <w:rPr>
          <w:rFonts w:ascii="Arial" w:hAnsi="Arial" w:cs="Arial"/>
          <w:sz w:val="24"/>
          <w:szCs w:val="24"/>
        </w:rPr>
        <w:t>everyday policing have been highlighted</w:t>
      </w:r>
      <w:r>
        <w:rPr>
          <w:rFonts w:ascii="Arial" w:hAnsi="Arial" w:cs="Arial"/>
          <w:sz w:val="24"/>
          <w:szCs w:val="24"/>
        </w:rPr>
        <w:t xml:space="preserve"> i</w:t>
      </w:r>
      <w:r w:rsidRPr="00FF3F21">
        <w:rPr>
          <w:rFonts w:ascii="Arial" w:hAnsi="Arial" w:cs="Arial"/>
          <w:sz w:val="24"/>
          <w:szCs w:val="24"/>
        </w:rPr>
        <w:t>n other UK jurisdictions</w:t>
      </w:r>
      <w:r w:rsidR="005F701B" w:rsidRPr="005F701B">
        <w:rPr>
          <w:rFonts w:ascii="Arial" w:hAnsi="Arial" w:cs="Arial"/>
          <w:sz w:val="24"/>
          <w:szCs w:val="24"/>
        </w:rPr>
        <w:t xml:space="preserve">. For example, the former Northern Ireland Police Ombudsman, Dame Nuala O'Loan, reported that adopting a human rights based approach to policing in Northern Ireland made a significant difference, observing that </w:t>
      </w:r>
      <w:r w:rsidR="005F701B" w:rsidRPr="005F701B">
        <w:rPr>
          <w:rFonts w:ascii="Arial" w:hAnsi="Arial" w:cs="Arial"/>
          <w:i/>
          <w:sz w:val="24"/>
          <w:szCs w:val="24"/>
        </w:rPr>
        <w:t>'[w]hen human rights are factored into everyday policing, things change':</w:t>
      </w:r>
    </w:p>
    <w:p w:rsidR="005F701B" w:rsidRPr="005F701B" w:rsidRDefault="005F701B" w:rsidP="00A95531">
      <w:pPr>
        <w:spacing w:line="276" w:lineRule="auto"/>
        <w:rPr>
          <w:rFonts w:ascii="Arial" w:hAnsi="Arial" w:cs="Arial"/>
          <w:sz w:val="24"/>
          <w:szCs w:val="24"/>
        </w:rPr>
      </w:pPr>
    </w:p>
    <w:p w:rsidR="005F701B" w:rsidRPr="005F701B" w:rsidRDefault="00F111A7" w:rsidP="00A95531">
      <w:pPr>
        <w:spacing w:line="276" w:lineRule="auto"/>
        <w:rPr>
          <w:rFonts w:ascii="Arial" w:hAnsi="Arial" w:cs="Arial"/>
          <w:i/>
          <w:sz w:val="24"/>
          <w:szCs w:val="24"/>
        </w:rPr>
      </w:pPr>
      <w:r>
        <w:rPr>
          <w:rFonts w:ascii="Arial" w:hAnsi="Arial" w:cs="Arial"/>
          <w:i/>
          <w:sz w:val="24"/>
          <w:szCs w:val="24"/>
        </w:rPr>
        <w:tab/>
      </w:r>
      <w:r w:rsidR="005F701B" w:rsidRPr="005F701B">
        <w:rPr>
          <w:rFonts w:ascii="Arial" w:hAnsi="Arial" w:cs="Arial"/>
          <w:i/>
          <w:sz w:val="24"/>
          <w:szCs w:val="24"/>
        </w:rPr>
        <w:t xml:space="preserve">People are now coming forward to help police in a way that has not happened in the past. Complaints of abuse of force, intimidation and harassment by police officers fell over seven years from 52% to 36% of complaints… People and police officers are safer, and suffer less injury. Part of this can be attributed to wider political events; however much of the improvement is clearly the result of the </w:t>
      </w:r>
      <w:r w:rsidR="005F701B" w:rsidRPr="005F701B">
        <w:rPr>
          <w:rFonts w:ascii="Arial" w:hAnsi="Arial" w:cs="Arial"/>
          <w:i/>
          <w:sz w:val="24"/>
          <w:szCs w:val="24"/>
        </w:rPr>
        <w:lastRenderedPageBreak/>
        <w:t xml:space="preserve">introduction of </w:t>
      </w:r>
      <w:r w:rsidR="005F701B" w:rsidRPr="00FF3F21">
        <w:rPr>
          <w:rFonts w:ascii="Arial" w:hAnsi="Arial" w:cs="Arial"/>
          <w:i/>
          <w:sz w:val="24"/>
          <w:szCs w:val="24"/>
          <w:u w:val="single"/>
        </w:rPr>
        <w:t xml:space="preserve">human rights-compliant policing in a context of real leadership and of strong accountability mechanisms. </w:t>
      </w:r>
      <w:r w:rsidR="005F701B">
        <w:rPr>
          <w:rStyle w:val="FootnoteReference"/>
          <w:rFonts w:ascii="Arial" w:hAnsi="Arial" w:cs="Arial"/>
          <w:i/>
          <w:sz w:val="24"/>
          <w:szCs w:val="24"/>
        </w:rPr>
        <w:footnoteReference w:id="5"/>
      </w:r>
      <w:r w:rsidR="00FF3F21">
        <w:rPr>
          <w:rFonts w:ascii="Arial" w:hAnsi="Arial" w:cs="Arial"/>
          <w:i/>
          <w:sz w:val="24"/>
          <w:szCs w:val="24"/>
          <w:u w:val="single"/>
        </w:rPr>
        <w:t xml:space="preserve"> </w:t>
      </w:r>
    </w:p>
    <w:p w:rsidR="005F701B" w:rsidRDefault="005F701B" w:rsidP="00A95531">
      <w:pPr>
        <w:spacing w:line="276" w:lineRule="auto"/>
        <w:rPr>
          <w:rFonts w:ascii="Arial" w:hAnsi="Arial" w:cs="Arial"/>
          <w:sz w:val="24"/>
          <w:szCs w:val="24"/>
        </w:rPr>
      </w:pPr>
    </w:p>
    <w:p w:rsidR="0091248F" w:rsidRDefault="00B511CF" w:rsidP="00A95531">
      <w:pPr>
        <w:spacing w:line="276" w:lineRule="auto"/>
        <w:rPr>
          <w:rFonts w:ascii="Arial" w:hAnsi="Arial" w:cs="Arial"/>
          <w:sz w:val="24"/>
          <w:szCs w:val="24"/>
        </w:rPr>
      </w:pPr>
      <w:r>
        <w:rPr>
          <w:rFonts w:ascii="Arial" w:hAnsi="Arial" w:cs="Arial"/>
          <w:sz w:val="24"/>
          <w:szCs w:val="24"/>
        </w:rPr>
        <w:t>H</w:t>
      </w:r>
      <w:r w:rsidR="0091248F" w:rsidRPr="0091248F">
        <w:rPr>
          <w:rFonts w:ascii="Arial" w:hAnsi="Arial" w:cs="Arial"/>
          <w:sz w:val="24"/>
          <w:szCs w:val="24"/>
        </w:rPr>
        <w:t xml:space="preserve">uman rights principles </w:t>
      </w:r>
      <w:r w:rsidR="00E3485A">
        <w:rPr>
          <w:rFonts w:ascii="Arial" w:hAnsi="Arial" w:cs="Arial"/>
          <w:sz w:val="24"/>
          <w:szCs w:val="24"/>
        </w:rPr>
        <w:t xml:space="preserve">relevant for policing </w:t>
      </w:r>
      <w:r w:rsidR="0091248F" w:rsidRPr="0091248F">
        <w:rPr>
          <w:rFonts w:ascii="Arial" w:hAnsi="Arial" w:cs="Arial"/>
          <w:sz w:val="24"/>
          <w:szCs w:val="24"/>
        </w:rPr>
        <w:t xml:space="preserve">are: </w:t>
      </w:r>
      <w:r w:rsidR="002249A3">
        <w:rPr>
          <w:rFonts w:ascii="Arial" w:hAnsi="Arial" w:cs="Arial"/>
          <w:sz w:val="24"/>
          <w:szCs w:val="24"/>
        </w:rPr>
        <w:t xml:space="preserve">participation; </w:t>
      </w:r>
      <w:r w:rsidR="002249A3" w:rsidRPr="0091248F">
        <w:rPr>
          <w:rFonts w:ascii="Arial" w:hAnsi="Arial" w:cs="Arial"/>
          <w:sz w:val="24"/>
          <w:szCs w:val="24"/>
        </w:rPr>
        <w:t>accountability</w:t>
      </w:r>
      <w:r w:rsidR="002249A3">
        <w:rPr>
          <w:rFonts w:ascii="Arial" w:hAnsi="Arial" w:cs="Arial"/>
          <w:sz w:val="24"/>
          <w:szCs w:val="24"/>
        </w:rPr>
        <w:t>;</w:t>
      </w:r>
      <w:r w:rsidR="002249A3" w:rsidRPr="0091248F">
        <w:rPr>
          <w:rFonts w:ascii="Arial" w:hAnsi="Arial" w:cs="Arial"/>
          <w:sz w:val="24"/>
          <w:szCs w:val="24"/>
        </w:rPr>
        <w:t xml:space="preserve"> non-discrimination</w:t>
      </w:r>
      <w:r w:rsidR="002249A3">
        <w:rPr>
          <w:rFonts w:ascii="Arial" w:hAnsi="Arial" w:cs="Arial"/>
          <w:sz w:val="24"/>
          <w:szCs w:val="24"/>
        </w:rPr>
        <w:t>;</w:t>
      </w:r>
      <w:r w:rsidR="002249A3" w:rsidRPr="0091248F">
        <w:rPr>
          <w:rFonts w:ascii="Arial" w:hAnsi="Arial" w:cs="Arial"/>
          <w:sz w:val="24"/>
          <w:szCs w:val="24"/>
        </w:rPr>
        <w:t xml:space="preserve"> </w:t>
      </w:r>
      <w:r w:rsidR="0091248F" w:rsidRPr="0091248F">
        <w:rPr>
          <w:rFonts w:ascii="Arial" w:hAnsi="Arial" w:cs="Arial"/>
          <w:sz w:val="24"/>
          <w:szCs w:val="24"/>
        </w:rPr>
        <w:t>un</w:t>
      </w:r>
      <w:r w:rsidR="00E3485A">
        <w:rPr>
          <w:rFonts w:ascii="Arial" w:hAnsi="Arial" w:cs="Arial"/>
          <w:sz w:val="24"/>
          <w:szCs w:val="24"/>
        </w:rPr>
        <w:t xml:space="preserve">iversality and inalienability; </w:t>
      </w:r>
      <w:r w:rsidR="0091248F" w:rsidRPr="0091248F">
        <w:rPr>
          <w:rFonts w:ascii="Arial" w:hAnsi="Arial" w:cs="Arial"/>
          <w:sz w:val="24"/>
          <w:szCs w:val="24"/>
        </w:rPr>
        <w:t xml:space="preserve">inter-dependence; and </w:t>
      </w:r>
      <w:r w:rsidR="003C56FB">
        <w:rPr>
          <w:rFonts w:ascii="Arial" w:hAnsi="Arial" w:cs="Arial"/>
          <w:sz w:val="24"/>
          <w:szCs w:val="24"/>
        </w:rPr>
        <w:t>legality</w:t>
      </w:r>
      <w:r w:rsidR="0091248F" w:rsidRPr="0091248F">
        <w:rPr>
          <w:rFonts w:ascii="Arial" w:hAnsi="Arial" w:cs="Arial"/>
          <w:sz w:val="24"/>
          <w:szCs w:val="24"/>
        </w:rPr>
        <w:t>. These principles are explained below.</w:t>
      </w:r>
      <w:r w:rsidR="003C56FB">
        <w:rPr>
          <w:rFonts w:ascii="Arial" w:hAnsi="Arial" w:cs="Arial"/>
          <w:sz w:val="24"/>
          <w:szCs w:val="24"/>
        </w:rPr>
        <w:t xml:space="preserve"> </w:t>
      </w:r>
      <w:r w:rsidR="003C56FB" w:rsidRPr="003C56FB">
        <w:rPr>
          <w:rFonts w:ascii="Arial" w:hAnsi="Arial" w:cs="Arial"/>
          <w:sz w:val="24"/>
          <w:szCs w:val="24"/>
        </w:rPr>
        <w:t xml:space="preserve">The </w:t>
      </w:r>
      <w:r w:rsidR="003C56FB">
        <w:rPr>
          <w:rFonts w:ascii="Arial" w:hAnsi="Arial" w:cs="Arial"/>
          <w:sz w:val="24"/>
          <w:szCs w:val="24"/>
        </w:rPr>
        <w:t xml:space="preserve">10 year strategy for policing in Scotland could </w:t>
      </w:r>
      <w:r w:rsidR="003C56FB" w:rsidRPr="003C56FB">
        <w:rPr>
          <w:rFonts w:ascii="Arial" w:hAnsi="Arial" w:cs="Arial"/>
          <w:sz w:val="24"/>
          <w:szCs w:val="24"/>
        </w:rPr>
        <w:t xml:space="preserve">explicitly built around </w:t>
      </w:r>
      <w:r w:rsidR="003C56FB">
        <w:rPr>
          <w:rFonts w:ascii="Arial" w:hAnsi="Arial" w:cs="Arial"/>
          <w:sz w:val="24"/>
          <w:szCs w:val="24"/>
        </w:rPr>
        <w:t>th</w:t>
      </w:r>
      <w:r w:rsidR="00C53A94">
        <w:rPr>
          <w:rFonts w:ascii="Arial" w:hAnsi="Arial" w:cs="Arial"/>
          <w:sz w:val="24"/>
          <w:szCs w:val="24"/>
        </w:rPr>
        <w:t>ese</w:t>
      </w:r>
      <w:r w:rsidR="003C56FB">
        <w:rPr>
          <w:rFonts w:ascii="Arial" w:hAnsi="Arial" w:cs="Arial"/>
          <w:sz w:val="24"/>
          <w:szCs w:val="24"/>
        </w:rPr>
        <w:t xml:space="preserve"> principles</w:t>
      </w:r>
      <w:r w:rsidR="003C56FB" w:rsidRPr="003C56FB">
        <w:rPr>
          <w:rFonts w:ascii="Arial" w:hAnsi="Arial" w:cs="Arial"/>
          <w:sz w:val="24"/>
          <w:szCs w:val="24"/>
        </w:rPr>
        <w:t xml:space="preserve">. </w:t>
      </w:r>
      <w:r w:rsidR="003C56FB">
        <w:rPr>
          <w:rFonts w:ascii="Arial" w:hAnsi="Arial" w:cs="Arial"/>
          <w:sz w:val="24"/>
          <w:szCs w:val="24"/>
        </w:rPr>
        <w:t xml:space="preserve">While the draft </w:t>
      </w:r>
      <w:r w:rsidR="00C53A94">
        <w:rPr>
          <w:rFonts w:ascii="Arial" w:hAnsi="Arial" w:cs="Arial"/>
          <w:sz w:val="24"/>
          <w:szCs w:val="24"/>
        </w:rPr>
        <w:t xml:space="preserve">strategy </w:t>
      </w:r>
      <w:r w:rsidR="003C56FB">
        <w:rPr>
          <w:rFonts w:ascii="Arial" w:hAnsi="Arial" w:cs="Arial"/>
          <w:sz w:val="24"/>
          <w:szCs w:val="24"/>
        </w:rPr>
        <w:t>mentions a rights based approach</w:t>
      </w:r>
      <w:r w:rsidR="00FF3F21">
        <w:rPr>
          <w:rFonts w:ascii="Arial" w:hAnsi="Arial" w:cs="Arial"/>
          <w:sz w:val="24"/>
          <w:szCs w:val="24"/>
        </w:rPr>
        <w:t>,</w:t>
      </w:r>
      <w:r w:rsidR="003C56FB">
        <w:rPr>
          <w:rFonts w:ascii="Arial" w:hAnsi="Arial" w:cs="Arial"/>
          <w:sz w:val="24"/>
          <w:szCs w:val="24"/>
        </w:rPr>
        <w:t xml:space="preserve"> it </w:t>
      </w:r>
      <w:r>
        <w:rPr>
          <w:rFonts w:ascii="Arial" w:hAnsi="Arial" w:cs="Arial"/>
          <w:sz w:val="24"/>
          <w:szCs w:val="24"/>
        </w:rPr>
        <w:t xml:space="preserve">currently does not </w:t>
      </w:r>
      <w:r w:rsidR="003C56FB">
        <w:rPr>
          <w:rFonts w:ascii="Arial" w:hAnsi="Arial" w:cs="Arial"/>
          <w:sz w:val="24"/>
          <w:szCs w:val="24"/>
        </w:rPr>
        <w:t xml:space="preserve">explain </w:t>
      </w:r>
      <w:r w:rsidR="00CE6F57">
        <w:rPr>
          <w:rFonts w:ascii="Arial" w:hAnsi="Arial" w:cs="Arial"/>
          <w:sz w:val="24"/>
          <w:szCs w:val="24"/>
        </w:rPr>
        <w:t>how the (</w:t>
      </w:r>
      <w:r w:rsidR="003C56FB" w:rsidRPr="003C56FB">
        <w:rPr>
          <w:rFonts w:ascii="Arial" w:hAnsi="Arial" w:cs="Arial"/>
          <w:sz w:val="24"/>
          <w:szCs w:val="24"/>
        </w:rPr>
        <w:t>human</w:t>
      </w:r>
      <w:r w:rsidR="00CE6F57">
        <w:rPr>
          <w:rFonts w:ascii="Arial" w:hAnsi="Arial" w:cs="Arial"/>
          <w:sz w:val="24"/>
          <w:szCs w:val="24"/>
        </w:rPr>
        <w:t>)</w:t>
      </w:r>
      <w:r w:rsidR="003C56FB" w:rsidRPr="003C56FB">
        <w:rPr>
          <w:rFonts w:ascii="Arial" w:hAnsi="Arial" w:cs="Arial"/>
          <w:sz w:val="24"/>
          <w:szCs w:val="24"/>
        </w:rPr>
        <w:t xml:space="preserve"> rights framework shape its </w:t>
      </w:r>
      <w:r w:rsidR="00CE6F57">
        <w:rPr>
          <w:rFonts w:ascii="Arial" w:hAnsi="Arial" w:cs="Arial"/>
          <w:sz w:val="24"/>
          <w:szCs w:val="24"/>
        </w:rPr>
        <w:t xml:space="preserve">priorities, focus areas and activities. </w:t>
      </w:r>
      <w:r w:rsidR="00FF3F21">
        <w:rPr>
          <w:rFonts w:ascii="Arial" w:hAnsi="Arial" w:cs="Arial"/>
          <w:sz w:val="24"/>
          <w:szCs w:val="24"/>
        </w:rPr>
        <w:t xml:space="preserve">We suggest the final draft gives explicit consideration to this issue. </w:t>
      </w:r>
    </w:p>
    <w:p w:rsidR="00E3485A" w:rsidRPr="00E3485A" w:rsidRDefault="00E3485A" w:rsidP="00A95531">
      <w:pPr>
        <w:spacing w:line="276" w:lineRule="auto"/>
        <w:rPr>
          <w:rFonts w:ascii="Arial" w:hAnsi="Arial" w:cs="Arial"/>
          <w:sz w:val="24"/>
          <w:szCs w:val="24"/>
        </w:rPr>
      </w:pPr>
    </w:p>
    <w:p w:rsidR="00E50AFD" w:rsidRPr="002249A3" w:rsidRDefault="00FF3F21" w:rsidP="00A95531">
      <w:pPr>
        <w:spacing w:line="276" w:lineRule="auto"/>
        <w:rPr>
          <w:rFonts w:ascii="Arial" w:hAnsi="Arial" w:cs="Arial"/>
          <w:b/>
          <w:sz w:val="24"/>
          <w:szCs w:val="24"/>
          <w:u w:val="single"/>
        </w:rPr>
      </w:pPr>
      <w:r>
        <w:rPr>
          <w:rFonts w:ascii="Arial" w:hAnsi="Arial" w:cs="Arial"/>
          <w:b/>
          <w:sz w:val="24"/>
          <w:szCs w:val="24"/>
          <w:u w:val="single"/>
        </w:rPr>
        <w:t xml:space="preserve">2. </w:t>
      </w:r>
      <w:r w:rsidR="005D2E45" w:rsidRPr="002249A3">
        <w:rPr>
          <w:rFonts w:ascii="Arial" w:hAnsi="Arial" w:cs="Arial"/>
          <w:b/>
          <w:sz w:val="24"/>
          <w:szCs w:val="24"/>
          <w:u w:val="single"/>
        </w:rPr>
        <w:t>Strategic police priorities</w:t>
      </w:r>
      <w:r w:rsidR="00454A66" w:rsidRPr="002249A3">
        <w:rPr>
          <w:rFonts w:ascii="Arial" w:hAnsi="Arial" w:cs="Arial"/>
          <w:b/>
          <w:sz w:val="24"/>
          <w:szCs w:val="24"/>
          <w:u w:val="single"/>
        </w:rPr>
        <w:t xml:space="preserve"> and human rights principles </w:t>
      </w:r>
    </w:p>
    <w:p w:rsidR="005D2E45" w:rsidRDefault="005D2E45" w:rsidP="00A95531">
      <w:pPr>
        <w:spacing w:line="276" w:lineRule="auto"/>
        <w:rPr>
          <w:rFonts w:ascii="Arial" w:hAnsi="Arial" w:cs="Arial"/>
          <w:sz w:val="24"/>
          <w:szCs w:val="24"/>
        </w:rPr>
      </w:pPr>
    </w:p>
    <w:p w:rsidR="00C53A94" w:rsidRDefault="00FF3F21" w:rsidP="00A95531">
      <w:pPr>
        <w:spacing w:line="276" w:lineRule="auto"/>
        <w:rPr>
          <w:rFonts w:ascii="Arial" w:hAnsi="Arial" w:cs="Arial"/>
          <w:sz w:val="24"/>
          <w:szCs w:val="24"/>
        </w:rPr>
      </w:pPr>
      <w:r>
        <w:rPr>
          <w:rFonts w:ascii="Arial" w:hAnsi="Arial" w:cs="Arial"/>
          <w:sz w:val="24"/>
          <w:szCs w:val="24"/>
        </w:rPr>
        <w:t xml:space="preserve">This section will illustrate how </w:t>
      </w:r>
      <w:r w:rsidR="00574FBA">
        <w:rPr>
          <w:rFonts w:ascii="Arial" w:hAnsi="Arial" w:cs="Arial"/>
          <w:sz w:val="24"/>
          <w:szCs w:val="24"/>
        </w:rPr>
        <w:t xml:space="preserve">a </w:t>
      </w:r>
      <w:r>
        <w:rPr>
          <w:rFonts w:ascii="Arial" w:hAnsi="Arial" w:cs="Arial"/>
          <w:sz w:val="24"/>
          <w:szCs w:val="24"/>
        </w:rPr>
        <w:t xml:space="preserve">human rights </w:t>
      </w:r>
      <w:r w:rsidR="00574FBA">
        <w:rPr>
          <w:rFonts w:ascii="Arial" w:hAnsi="Arial" w:cs="Arial"/>
          <w:sz w:val="24"/>
          <w:szCs w:val="24"/>
        </w:rPr>
        <w:t xml:space="preserve">lens would </w:t>
      </w:r>
      <w:r>
        <w:rPr>
          <w:rFonts w:ascii="Arial" w:hAnsi="Arial" w:cs="Arial"/>
          <w:sz w:val="24"/>
          <w:szCs w:val="24"/>
        </w:rPr>
        <w:t xml:space="preserve">enhance </w:t>
      </w:r>
      <w:r w:rsidR="00574FBA">
        <w:rPr>
          <w:rFonts w:ascii="Arial" w:hAnsi="Arial" w:cs="Arial"/>
          <w:sz w:val="24"/>
          <w:szCs w:val="24"/>
        </w:rPr>
        <w:t>strategy by focusing on some of the current priorities</w:t>
      </w:r>
      <w:r w:rsidR="00C53A94">
        <w:rPr>
          <w:rFonts w:ascii="Arial" w:hAnsi="Arial" w:cs="Arial"/>
          <w:sz w:val="24"/>
          <w:szCs w:val="24"/>
        </w:rPr>
        <w:t>. We will focus on localism response and accountability as these</w:t>
      </w:r>
      <w:r w:rsidR="00C53A94" w:rsidRPr="00C53A94">
        <w:t xml:space="preserve"> </w:t>
      </w:r>
      <w:r w:rsidR="00C53A94" w:rsidRPr="00C53A94">
        <w:rPr>
          <w:rFonts w:ascii="Arial" w:hAnsi="Arial" w:cs="Arial"/>
          <w:sz w:val="24"/>
          <w:szCs w:val="24"/>
        </w:rPr>
        <w:t>link closely to some of the elements of a human rights based approach to policing,</w:t>
      </w:r>
    </w:p>
    <w:p w:rsidR="00C53A94" w:rsidRDefault="00C53A94" w:rsidP="00A95531">
      <w:pPr>
        <w:spacing w:line="276" w:lineRule="auto"/>
        <w:rPr>
          <w:rFonts w:ascii="Arial" w:hAnsi="Arial" w:cs="Arial"/>
          <w:sz w:val="24"/>
          <w:szCs w:val="24"/>
        </w:rPr>
      </w:pPr>
    </w:p>
    <w:p w:rsidR="00943CBA" w:rsidRDefault="00943CBA" w:rsidP="00A95531">
      <w:pPr>
        <w:spacing w:line="276" w:lineRule="auto"/>
        <w:rPr>
          <w:rFonts w:ascii="Arial" w:hAnsi="Arial" w:cs="Arial"/>
          <w:sz w:val="24"/>
          <w:szCs w:val="24"/>
        </w:rPr>
      </w:pPr>
      <w:r>
        <w:rPr>
          <w:rFonts w:ascii="Arial" w:hAnsi="Arial" w:cs="Arial"/>
          <w:sz w:val="24"/>
          <w:szCs w:val="24"/>
        </w:rPr>
        <w:t>‘</w:t>
      </w:r>
      <w:r w:rsidR="00C53A94" w:rsidRPr="00C53A94">
        <w:rPr>
          <w:rFonts w:ascii="Arial" w:hAnsi="Arial" w:cs="Arial"/>
          <w:b/>
          <w:sz w:val="24"/>
          <w:szCs w:val="24"/>
        </w:rPr>
        <w:t>L</w:t>
      </w:r>
      <w:r w:rsidR="005D2E45" w:rsidRPr="00454A66">
        <w:rPr>
          <w:rFonts w:ascii="Arial" w:hAnsi="Arial" w:cs="Arial"/>
          <w:b/>
          <w:sz w:val="24"/>
          <w:szCs w:val="24"/>
        </w:rPr>
        <w:t>ocalism</w:t>
      </w:r>
      <w:r w:rsidRPr="00454A66">
        <w:rPr>
          <w:rFonts w:ascii="Arial" w:hAnsi="Arial" w:cs="Arial"/>
          <w:b/>
          <w:sz w:val="24"/>
          <w:szCs w:val="24"/>
        </w:rPr>
        <w:t>’</w:t>
      </w:r>
      <w:r w:rsidR="005D2E45">
        <w:rPr>
          <w:rFonts w:ascii="Arial" w:hAnsi="Arial" w:cs="Arial"/>
          <w:sz w:val="24"/>
          <w:szCs w:val="24"/>
        </w:rPr>
        <w:t xml:space="preserve"> </w:t>
      </w:r>
      <w:r w:rsidR="005D2E45" w:rsidRPr="005D2E45">
        <w:rPr>
          <w:rFonts w:ascii="Arial" w:hAnsi="Arial" w:cs="Arial"/>
          <w:sz w:val="24"/>
          <w:szCs w:val="24"/>
        </w:rPr>
        <w:t xml:space="preserve">links closely to </w:t>
      </w:r>
      <w:r>
        <w:rPr>
          <w:rFonts w:ascii="Arial" w:hAnsi="Arial" w:cs="Arial"/>
          <w:sz w:val="24"/>
          <w:szCs w:val="24"/>
        </w:rPr>
        <w:t>participation.</w:t>
      </w:r>
      <w:r w:rsidR="00C53A94">
        <w:rPr>
          <w:rFonts w:ascii="Arial" w:hAnsi="Arial" w:cs="Arial"/>
          <w:sz w:val="24"/>
          <w:szCs w:val="24"/>
        </w:rPr>
        <w:t xml:space="preserve"> </w:t>
      </w:r>
      <w:r w:rsidRPr="00943CBA">
        <w:rPr>
          <w:rFonts w:ascii="Arial" w:hAnsi="Arial" w:cs="Arial"/>
          <w:sz w:val="24"/>
          <w:szCs w:val="24"/>
        </w:rPr>
        <w:t>Everyone has the right to participate in decisions</w:t>
      </w:r>
      <w:r>
        <w:rPr>
          <w:rFonts w:ascii="Arial" w:hAnsi="Arial" w:cs="Arial"/>
          <w:sz w:val="24"/>
          <w:szCs w:val="24"/>
        </w:rPr>
        <w:t xml:space="preserve"> </w:t>
      </w:r>
      <w:r w:rsidRPr="00943CBA">
        <w:rPr>
          <w:rFonts w:ascii="Arial" w:hAnsi="Arial" w:cs="Arial"/>
          <w:sz w:val="24"/>
          <w:szCs w:val="24"/>
        </w:rPr>
        <w:t>which affect them. Participation must be active,</w:t>
      </w:r>
      <w:r>
        <w:rPr>
          <w:rFonts w:ascii="Arial" w:hAnsi="Arial" w:cs="Arial"/>
          <w:sz w:val="24"/>
          <w:szCs w:val="24"/>
        </w:rPr>
        <w:t xml:space="preserve"> </w:t>
      </w:r>
      <w:r w:rsidRPr="00943CBA">
        <w:rPr>
          <w:rFonts w:ascii="Arial" w:hAnsi="Arial" w:cs="Arial"/>
          <w:sz w:val="24"/>
          <w:szCs w:val="24"/>
        </w:rPr>
        <w:t>free, and meaningful and give attention to issues</w:t>
      </w:r>
      <w:r>
        <w:rPr>
          <w:rFonts w:ascii="Arial" w:hAnsi="Arial" w:cs="Arial"/>
          <w:sz w:val="24"/>
          <w:szCs w:val="24"/>
        </w:rPr>
        <w:t xml:space="preserve"> </w:t>
      </w:r>
      <w:r w:rsidRPr="00943CBA">
        <w:rPr>
          <w:rFonts w:ascii="Arial" w:hAnsi="Arial" w:cs="Arial"/>
          <w:sz w:val="24"/>
          <w:szCs w:val="24"/>
        </w:rPr>
        <w:t>of accessibility, including access to information in</w:t>
      </w:r>
      <w:r>
        <w:rPr>
          <w:rFonts w:ascii="Arial" w:hAnsi="Arial" w:cs="Arial"/>
          <w:sz w:val="24"/>
          <w:szCs w:val="24"/>
        </w:rPr>
        <w:t xml:space="preserve"> </w:t>
      </w:r>
      <w:r w:rsidRPr="00943CBA">
        <w:rPr>
          <w:rFonts w:ascii="Arial" w:hAnsi="Arial" w:cs="Arial"/>
          <w:sz w:val="24"/>
          <w:szCs w:val="24"/>
        </w:rPr>
        <w:t>a form and a language which can be understood.</w:t>
      </w:r>
      <w:r w:rsidR="00C53A94">
        <w:rPr>
          <w:rFonts w:ascii="Arial" w:hAnsi="Arial" w:cs="Arial"/>
          <w:sz w:val="24"/>
          <w:szCs w:val="24"/>
        </w:rPr>
        <w:t xml:space="preserve"> </w:t>
      </w:r>
      <w:r w:rsidRPr="005D2E45">
        <w:rPr>
          <w:rFonts w:ascii="Arial" w:hAnsi="Arial" w:cs="Arial"/>
          <w:sz w:val="24"/>
          <w:szCs w:val="24"/>
        </w:rPr>
        <w:t>The policing principles are most likely to be met</w:t>
      </w:r>
      <w:r>
        <w:rPr>
          <w:rFonts w:ascii="Arial" w:hAnsi="Arial" w:cs="Arial"/>
          <w:sz w:val="24"/>
          <w:szCs w:val="24"/>
        </w:rPr>
        <w:t>,</w:t>
      </w:r>
      <w:r w:rsidRPr="005D2E45">
        <w:rPr>
          <w:rFonts w:ascii="Arial" w:hAnsi="Arial" w:cs="Arial"/>
          <w:sz w:val="24"/>
          <w:szCs w:val="24"/>
        </w:rPr>
        <w:t xml:space="preserve"> and change is more likely to be effective</w:t>
      </w:r>
      <w:r w:rsidR="00C53A94">
        <w:rPr>
          <w:rFonts w:ascii="Arial" w:hAnsi="Arial" w:cs="Arial"/>
          <w:sz w:val="24"/>
          <w:szCs w:val="24"/>
        </w:rPr>
        <w:t>,</w:t>
      </w:r>
      <w:r w:rsidRPr="005D2E45">
        <w:rPr>
          <w:rFonts w:ascii="Arial" w:hAnsi="Arial" w:cs="Arial"/>
          <w:sz w:val="24"/>
          <w:szCs w:val="24"/>
        </w:rPr>
        <w:t xml:space="preserve"> if all of those affected are engaged with the process. This principle underpins an important aspect of a human rights based approach</w:t>
      </w:r>
      <w:r w:rsidR="00C53A94">
        <w:rPr>
          <w:rFonts w:ascii="Arial" w:hAnsi="Arial" w:cs="Arial"/>
          <w:sz w:val="24"/>
          <w:szCs w:val="24"/>
        </w:rPr>
        <w:t xml:space="preserve">. This </w:t>
      </w:r>
      <w:r w:rsidRPr="005D2E45">
        <w:rPr>
          <w:rFonts w:ascii="Arial" w:hAnsi="Arial" w:cs="Arial"/>
          <w:sz w:val="24"/>
          <w:szCs w:val="24"/>
        </w:rPr>
        <w:t xml:space="preserve">is to identify and, where necessary, challenge power relationships and structures which determine who makes decisions and whose voice gets heard and acted upon. </w:t>
      </w:r>
      <w:r w:rsidR="00454A66">
        <w:rPr>
          <w:rFonts w:ascii="Arial" w:hAnsi="Arial" w:cs="Arial"/>
          <w:sz w:val="24"/>
          <w:szCs w:val="24"/>
        </w:rPr>
        <w:t xml:space="preserve">This requires a </w:t>
      </w:r>
      <w:r w:rsidRPr="00943CBA">
        <w:rPr>
          <w:rFonts w:ascii="Arial" w:hAnsi="Arial" w:cs="Arial"/>
          <w:sz w:val="24"/>
          <w:szCs w:val="24"/>
        </w:rPr>
        <w:t>move to new models of support which are genuinely participative</w:t>
      </w:r>
      <w:r w:rsidR="00454A66">
        <w:rPr>
          <w:rFonts w:ascii="Arial" w:hAnsi="Arial" w:cs="Arial"/>
          <w:sz w:val="24"/>
          <w:szCs w:val="24"/>
        </w:rPr>
        <w:t xml:space="preserve"> </w:t>
      </w:r>
      <w:r w:rsidRPr="00943CBA">
        <w:rPr>
          <w:rFonts w:ascii="Arial" w:hAnsi="Arial" w:cs="Arial"/>
          <w:sz w:val="24"/>
          <w:szCs w:val="24"/>
        </w:rPr>
        <w:t>and person-centred</w:t>
      </w:r>
      <w:r w:rsidR="00454A66">
        <w:rPr>
          <w:rFonts w:ascii="Arial" w:hAnsi="Arial" w:cs="Arial"/>
          <w:sz w:val="24"/>
          <w:szCs w:val="24"/>
        </w:rPr>
        <w:t xml:space="preserve">. </w:t>
      </w:r>
    </w:p>
    <w:p w:rsidR="005D2E45" w:rsidRPr="00454A66" w:rsidRDefault="005D2E45" w:rsidP="00A95531">
      <w:pPr>
        <w:spacing w:line="276" w:lineRule="auto"/>
        <w:rPr>
          <w:rFonts w:ascii="Arial" w:hAnsi="Arial" w:cs="Arial"/>
          <w:sz w:val="24"/>
          <w:szCs w:val="24"/>
        </w:rPr>
      </w:pPr>
    </w:p>
    <w:p w:rsidR="00CF6240" w:rsidRDefault="00CF6240" w:rsidP="00A95531">
      <w:pPr>
        <w:spacing w:line="276" w:lineRule="auto"/>
        <w:rPr>
          <w:rFonts w:ascii="Arial" w:hAnsi="Arial" w:cs="Arial"/>
          <w:sz w:val="24"/>
          <w:szCs w:val="24"/>
        </w:rPr>
      </w:pPr>
      <w:r>
        <w:rPr>
          <w:rFonts w:ascii="Arial" w:hAnsi="Arial" w:cs="Arial"/>
          <w:sz w:val="24"/>
          <w:szCs w:val="24"/>
        </w:rPr>
        <w:t xml:space="preserve">This priority also highlights the </w:t>
      </w:r>
      <w:r w:rsidRPr="002249A3">
        <w:rPr>
          <w:rFonts w:ascii="Arial" w:hAnsi="Arial" w:cs="Arial"/>
          <w:b/>
          <w:sz w:val="24"/>
          <w:szCs w:val="24"/>
        </w:rPr>
        <w:t>inter-dependence</w:t>
      </w:r>
      <w:r w:rsidRPr="00CF6240">
        <w:rPr>
          <w:rFonts w:ascii="Arial" w:hAnsi="Arial" w:cs="Arial"/>
          <w:sz w:val="24"/>
          <w:szCs w:val="24"/>
        </w:rPr>
        <w:t xml:space="preserve"> and </w:t>
      </w:r>
      <w:r w:rsidR="00C53A94">
        <w:rPr>
          <w:rFonts w:ascii="Arial" w:hAnsi="Arial" w:cs="Arial"/>
          <w:sz w:val="24"/>
          <w:szCs w:val="24"/>
        </w:rPr>
        <w:t>i</w:t>
      </w:r>
      <w:r w:rsidRPr="00CF6240">
        <w:rPr>
          <w:rFonts w:ascii="Arial" w:hAnsi="Arial" w:cs="Arial"/>
          <w:sz w:val="24"/>
          <w:szCs w:val="24"/>
        </w:rPr>
        <w:t>nter-relatedness</w:t>
      </w:r>
      <w:r>
        <w:rPr>
          <w:rFonts w:ascii="Arial" w:hAnsi="Arial" w:cs="Arial"/>
          <w:sz w:val="24"/>
          <w:szCs w:val="24"/>
        </w:rPr>
        <w:t xml:space="preserve"> of human rights</w:t>
      </w:r>
      <w:r w:rsidRPr="00CF6240">
        <w:rPr>
          <w:rFonts w:ascii="Arial" w:hAnsi="Arial" w:cs="Arial"/>
          <w:sz w:val="24"/>
          <w:szCs w:val="24"/>
        </w:rPr>
        <w:t>. The reali</w:t>
      </w:r>
      <w:r>
        <w:rPr>
          <w:rFonts w:ascii="Arial" w:hAnsi="Arial" w:cs="Arial"/>
          <w:sz w:val="24"/>
          <w:szCs w:val="24"/>
        </w:rPr>
        <w:t>s</w:t>
      </w:r>
      <w:r w:rsidRPr="00CF6240">
        <w:rPr>
          <w:rFonts w:ascii="Arial" w:hAnsi="Arial" w:cs="Arial"/>
          <w:sz w:val="24"/>
          <w:szCs w:val="24"/>
        </w:rPr>
        <w:t>ation of one right often depends, wh</w:t>
      </w:r>
      <w:r>
        <w:rPr>
          <w:rFonts w:ascii="Arial" w:hAnsi="Arial" w:cs="Arial"/>
          <w:sz w:val="24"/>
          <w:szCs w:val="24"/>
        </w:rPr>
        <w:t>olly or in part, upon the realis</w:t>
      </w:r>
      <w:r w:rsidRPr="00CF6240">
        <w:rPr>
          <w:rFonts w:ascii="Arial" w:hAnsi="Arial" w:cs="Arial"/>
          <w:sz w:val="24"/>
          <w:szCs w:val="24"/>
        </w:rPr>
        <w:t xml:space="preserve">ation of others. For instance, </w:t>
      </w:r>
      <w:r>
        <w:rPr>
          <w:rFonts w:ascii="Arial" w:hAnsi="Arial" w:cs="Arial"/>
          <w:sz w:val="24"/>
          <w:szCs w:val="24"/>
        </w:rPr>
        <w:t xml:space="preserve">the </w:t>
      </w:r>
      <w:r w:rsidRPr="00CF6240">
        <w:rPr>
          <w:rFonts w:ascii="Arial" w:hAnsi="Arial" w:cs="Arial"/>
          <w:sz w:val="24"/>
          <w:szCs w:val="24"/>
        </w:rPr>
        <w:t>reali</w:t>
      </w:r>
      <w:r>
        <w:rPr>
          <w:rFonts w:ascii="Arial" w:hAnsi="Arial" w:cs="Arial"/>
          <w:sz w:val="24"/>
          <w:szCs w:val="24"/>
        </w:rPr>
        <w:t>s</w:t>
      </w:r>
      <w:r w:rsidRPr="00CF6240">
        <w:rPr>
          <w:rFonts w:ascii="Arial" w:hAnsi="Arial" w:cs="Arial"/>
          <w:sz w:val="24"/>
          <w:szCs w:val="24"/>
        </w:rPr>
        <w:t>ation of the right to access to justice may depend, in certain circumstances, on realisation of the right to information.</w:t>
      </w:r>
    </w:p>
    <w:p w:rsidR="00CF6240" w:rsidRDefault="00CF6240" w:rsidP="00A95531">
      <w:pPr>
        <w:spacing w:line="276" w:lineRule="auto"/>
        <w:rPr>
          <w:rFonts w:ascii="Arial" w:hAnsi="Arial" w:cs="Arial"/>
          <w:sz w:val="24"/>
          <w:szCs w:val="24"/>
        </w:rPr>
      </w:pPr>
    </w:p>
    <w:p w:rsidR="000A1011" w:rsidRDefault="00454A66" w:rsidP="00A95531">
      <w:pPr>
        <w:spacing w:line="276" w:lineRule="auto"/>
        <w:rPr>
          <w:rFonts w:ascii="Arial" w:hAnsi="Arial" w:cs="Arial"/>
          <w:sz w:val="24"/>
          <w:szCs w:val="24"/>
        </w:rPr>
      </w:pPr>
      <w:r w:rsidRPr="00454A66">
        <w:rPr>
          <w:rFonts w:ascii="Arial" w:hAnsi="Arial" w:cs="Arial"/>
          <w:sz w:val="24"/>
          <w:szCs w:val="24"/>
        </w:rPr>
        <w:t>In terms of ‘</w:t>
      </w:r>
      <w:r w:rsidRPr="00454A66">
        <w:rPr>
          <w:rFonts w:ascii="Arial" w:hAnsi="Arial" w:cs="Arial"/>
          <w:b/>
          <w:sz w:val="24"/>
          <w:szCs w:val="24"/>
        </w:rPr>
        <w:t>r</w:t>
      </w:r>
      <w:r w:rsidR="005D2E45" w:rsidRPr="00454A66">
        <w:rPr>
          <w:rFonts w:ascii="Arial" w:hAnsi="Arial" w:cs="Arial"/>
          <w:b/>
          <w:sz w:val="24"/>
          <w:szCs w:val="24"/>
        </w:rPr>
        <w:t>esponse</w:t>
      </w:r>
      <w:r w:rsidRPr="00454A66">
        <w:rPr>
          <w:rFonts w:ascii="Arial" w:hAnsi="Arial" w:cs="Arial"/>
          <w:b/>
          <w:sz w:val="24"/>
          <w:szCs w:val="24"/>
        </w:rPr>
        <w:t>’,</w:t>
      </w:r>
      <w:r>
        <w:rPr>
          <w:rFonts w:ascii="Arial" w:hAnsi="Arial" w:cs="Arial"/>
          <w:sz w:val="24"/>
          <w:szCs w:val="24"/>
        </w:rPr>
        <w:t xml:space="preserve"> t</w:t>
      </w:r>
      <w:r w:rsidR="005D2E45" w:rsidRPr="005D2E45">
        <w:rPr>
          <w:rFonts w:ascii="Arial" w:hAnsi="Arial" w:cs="Arial"/>
          <w:sz w:val="24"/>
          <w:szCs w:val="24"/>
        </w:rPr>
        <w:t xml:space="preserve">he detection and investigation of crime is a core purpose of policing. Human rights law places a general duty on </w:t>
      </w:r>
      <w:r w:rsidR="000A1011">
        <w:rPr>
          <w:rFonts w:ascii="Arial" w:hAnsi="Arial" w:cs="Arial"/>
          <w:sz w:val="24"/>
          <w:szCs w:val="24"/>
        </w:rPr>
        <w:t>S</w:t>
      </w:r>
      <w:r w:rsidR="005D2E45" w:rsidRPr="005D2E45">
        <w:rPr>
          <w:rFonts w:ascii="Arial" w:hAnsi="Arial" w:cs="Arial"/>
          <w:sz w:val="24"/>
          <w:szCs w:val="24"/>
        </w:rPr>
        <w:t xml:space="preserve">tates to ensure </w:t>
      </w:r>
      <w:r w:rsidR="000A1011">
        <w:rPr>
          <w:rFonts w:ascii="Arial" w:hAnsi="Arial" w:cs="Arial"/>
          <w:sz w:val="24"/>
          <w:szCs w:val="24"/>
        </w:rPr>
        <w:t>the protection of human rights</w:t>
      </w:r>
      <w:r w:rsidR="000A1011" w:rsidRPr="000A1011">
        <w:rPr>
          <w:rFonts w:ascii="Arial" w:hAnsi="Arial" w:cs="Arial"/>
          <w:sz w:val="24"/>
          <w:szCs w:val="24"/>
        </w:rPr>
        <w:t xml:space="preserve"> </w:t>
      </w:r>
      <w:r w:rsidR="000A1011">
        <w:rPr>
          <w:rFonts w:ascii="Arial" w:hAnsi="Arial" w:cs="Arial"/>
          <w:sz w:val="24"/>
          <w:szCs w:val="24"/>
        </w:rPr>
        <w:t>such as the right to life</w:t>
      </w:r>
      <w:r w:rsidR="00C53A94">
        <w:rPr>
          <w:rFonts w:ascii="Arial" w:hAnsi="Arial" w:cs="Arial"/>
          <w:sz w:val="24"/>
          <w:szCs w:val="24"/>
        </w:rPr>
        <w:t>;</w:t>
      </w:r>
      <w:r w:rsidR="000A1011">
        <w:rPr>
          <w:rFonts w:ascii="Arial" w:hAnsi="Arial" w:cs="Arial"/>
          <w:sz w:val="24"/>
          <w:szCs w:val="24"/>
        </w:rPr>
        <w:t xml:space="preserve"> freedom from inhuman treatment</w:t>
      </w:r>
      <w:r w:rsidR="00C53A94">
        <w:rPr>
          <w:rFonts w:ascii="Arial" w:hAnsi="Arial" w:cs="Arial"/>
          <w:sz w:val="24"/>
          <w:szCs w:val="24"/>
        </w:rPr>
        <w:t>;</w:t>
      </w:r>
      <w:r w:rsidR="000A1011">
        <w:rPr>
          <w:rFonts w:ascii="Arial" w:hAnsi="Arial" w:cs="Arial"/>
          <w:sz w:val="24"/>
          <w:szCs w:val="24"/>
        </w:rPr>
        <w:t xml:space="preserve"> freedom of thought and expression as well as assembly and association</w:t>
      </w:r>
      <w:r w:rsidR="00C53A94">
        <w:rPr>
          <w:rFonts w:ascii="Arial" w:hAnsi="Arial" w:cs="Arial"/>
          <w:sz w:val="24"/>
          <w:szCs w:val="24"/>
        </w:rPr>
        <w:t>;</w:t>
      </w:r>
      <w:r w:rsidR="000A1011">
        <w:rPr>
          <w:rFonts w:ascii="Arial" w:hAnsi="Arial" w:cs="Arial"/>
          <w:sz w:val="24"/>
          <w:szCs w:val="24"/>
        </w:rPr>
        <w:t xml:space="preserve"> and the non- discrimination principle</w:t>
      </w:r>
      <w:r w:rsidR="005D2E45" w:rsidRPr="005D2E45">
        <w:rPr>
          <w:rFonts w:ascii="Arial" w:hAnsi="Arial" w:cs="Arial"/>
          <w:sz w:val="24"/>
          <w:szCs w:val="24"/>
        </w:rPr>
        <w:t>. This includes a duty of effective investigation</w:t>
      </w:r>
      <w:r w:rsidR="000A1011">
        <w:rPr>
          <w:rFonts w:ascii="Arial" w:hAnsi="Arial" w:cs="Arial"/>
          <w:sz w:val="24"/>
          <w:szCs w:val="24"/>
        </w:rPr>
        <w:t xml:space="preserve"> in cases of violations</w:t>
      </w:r>
      <w:r w:rsidR="00C53A94">
        <w:rPr>
          <w:rFonts w:ascii="Arial" w:hAnsi="Arial" w:cs="Arial"/>
          <w:sz w:val="24"/>
          <w:szCs w:val="24"/>
        </w:rPr>
        <w:t xml:space="preserve"> of rights</w:t>
      </w:r>
      <w:r w:rsidR="000A1011">
        <w:rPr>
          <w:rFonts w:ascii="Arial" w:hAnsi="Arial" w:cs="Arial"/>
          <w:sz w:val="24"/>
          <w:szCs w:val="24"/>
        </w:rPr>
        <w:t xml:space="preserve">. </w:t>
      </w:r>
      <w:r w:rsidR="005D2E45" w:rsidRPr="005D2E45">
        <w:rPr>
          <w:rFonts w:ascii="Arial" w:hAnsi="Arial" w:cs="Arial"/>
          <w:sz w:val="24"/>
          <w:szCs w:val="24"/>
        </w:rPr>
        <w:t>In order to do th</w:t>
      </w:r>
      <w:r w:rsidR="000A1011">
        <w:rPr>
          <w:rFonts w:ascii="Arial" w:hAnsi="Arial" w:cs="Arial"/>
          <w:sz w:val="24"/>
          <w:szCs w:val="24"/>
        </w:rPr>
        <w:t xml:space="preserve">is </w:t>
      </w:r>
      <w:r w:rsidR="005D2E45" w:rsidRPr="005D2E45">
        <w:rPr>
          <w:rFonts w:ascii="Arial" w:hAnsi="Arial" w:cs="Arial"/>
          <w:sz w:val="24"/>
          <w:szCs w:val="24"/>
        </w:rPr>
        <w:t xml:space="preserve">job effectively the police </w:t>
      </w:r>
      <w:r w:rsidR="00C53A94">
        <w:rPr>
          <w:rFonts w:ascii="Arial" w:hAnsi="Arial" w:cs="Arial"/>
          <w:sz w:val="24"/>
          <w:szCs w:val="24"/>
        </w:rPr>
        <w:t>are</w:t>
      </w:r>
      <w:r w:rsidR="000A1011">
        <w:rPr>
          <w:rFonts w:ascii="Arial" w:hAnsi="Arial" w:cs="Arial"/>
          <w:sz w:val="24"/>
          <w:szCs w:val="24"/>
        </w:rPr>
        <w:t xml:space="preserve"> </w:t>
      </w:r>
      <w:r w:rsidR="005D2E45" w:rsidRPr="005D2E45">
        <w:rPr>
          <w:rFonts w:ascii="Arial" w:hAnsi="Arial" w:cs="Arial"/>
          <w:sz w:val="24"/>
          <w:szCs w:val="24"/>
        </w:rPr>
        <w:t>granted a number of powers and a wide degree of discretion in the performance of their duties</w:t>
      </w:r>
      <w:r w:rsidR="00224CA3">
        <w:rPr>
          <w:rFonts w:ascii="Arial" w:hAnsi="Arial" w:cs="Arial"/>
          <w:sz w:val="24"/>
          <w:szCs w:val="24"/>
        </w:rPr>
        <w:t xml:space="preserve"> -</w:t>
      </w:r>
      <w:r w:rsidR="00224CA3">
        <w:rPr>
          <w:rFonts w:ascii="Arial" w:hAnsi="Arial" w:cs="Arial"/>
          <w:sz w:val="24"/>
          <w:szCs w:val="24"/>
        </w:rPr>
        <w:lastRenderedPageBreak/>
        <w:t>i</w:t>
      </w:r>
      <w:r w:rsidR="000A1011">
        <w:rPr>
          <w:rFonts w:ascii="Arial" w:hAnsi="Arial" w:cs="Arial"/>
          <w:sz w:val="24"/>
          <w:szCs w:val="24"/>
        </w:rPr>
        <w:t>nvestigatory and c</w:t>
      </w:r>
      <w:r w:rsidR="005D2E45" w:rsidRPr="005D2E45">
        <w:rPr>
          <w:rFonts w:ascii="Arial" w:hAnsi="Arial" w:cs="Arial"/>
          <w:sz w:val="24"/>
          <w:szCs w:val="24"/>
        </w:rPr>
        <w:t xml:space="preserve">oercive powers </w:t>
      </w:r>
      <w:r w:rsidR="000A1011">
        <w:rPr>
          <w:rFonts w:ascii="Arial" w:hAnsi="Arial" w:cs="Arial"/>
          <w:sz w:val="24"/>
          <w:szCs w:val="24"/>
        </w:rPr>
        <w:t xml:space="preserve">are </w:t>
      </w:r>
      <w:r w:rsidR="00C53A94">
        <w:rPr>
          <w:rFonts w:ascii="Arial" w:hAnsi="Arial" w:cs="Arial"/>
          <w:sz w:val="24"/>
          <w:szCs w:val="24"/>
        </w:rPr>
        <w:t>integral to this</w:t>
      </w:r>
      <w:r w:rsidR="00224CA3">
        <w:rPr>
          <w:rFonts w:ascii="Arial" w:hAnsi="Arial" w:cs="Arial"/>
          <w:sz w:val="24"/>
          <w:szCs w:val="24"/>
        </w:rPr>
        <w:t>. I</w:t>
      </w:r>
      <w:r w:rsidR="000A1011" w:rsidRPr="005D2E45">
        <w:rPr>
          <w:rFonts w:ascii="Arial" w:hAnsi="Arial" w:cs="Arial"/>
          <w:sz w:val="24"/>
          <w:szCs w:val="24"/>
        </w:rPr>
        <w:t xml:space="preserve">t is essential that police </w:t>
      </w:r>
      <w:r w:rsidR="000A1011">
        <w:rPr>
          <w:rFonts w:ascii="Arial" w:hAnsi="Arial" w:cs="Arial"/>
          <w:sz w:val="24"/>
          <w:szCs w:val="24"/>
        </w:rPr>
        <w:t>strategy and operation</w:t>
      </w:r>
      <w:r w:rsidR="00B511CF">
        <w:rPr>
          <w:rFonts w:ascii="Arial" w:hAnsi="Arial" w:cs="Arial"/>
          <w:sz w:val="24"/>
          <w:szCs w:val="24"/>
        </w:rPr>
        <w:t>s</w:t>
      </w:r>
      <w:r w:rsidR="000A1011">
        <w:rPr>
          <w:rFonts w:ascii="Arial" w:hAnsi="Arial" w:cs="Arial"/>
          <w:sz w:val="24"/>
          <w:szCs w:val="24"/>
        </w:rPr>
        <w:t xml:space="preserve"> </w:t>
      </w:r>
      <w:r w:rsidR="00224CA3">
        <w:rPr>
          <w:rFonts w:ascii="Arial" w:hAnsi="Arial" w:cs="Arial"/>
          <w:sz w:val="24"/>
          <w:szCs w:val="24"/>
        </w:rPr>
        <w:t>are</w:t>
      </w:r>
      <w:r w:rsidR="000A1011">
        <w:rPr>
          <w:rFonts w:ascii="Arial" w:hAnsi="Arial" w:cs="Arial"/>
          <w:sz w:val="24"/>
          <w:szCs w:val="24"/>
        </w:rPr>
        <w:t xml:space="preserve"> </w:t>
      </w:r>
      <w:r w:rsidR="00B511CF">
        <w:rPr>
          <w:rFonts w:ascii="Arial" w:hAnsi="Arial" w:cs="Arial"/>
          <w:sz w:val="24"/>
          <w:szCs w:val="24"/>
        </w:rPr>
        <w:t>grounded  in</w:t>
      </w:r>
      <w:r w:rsidR="000A1011" w:rsidRPr="005D2E45">
        <w:rPr>
          <w:rFonts w:ascii="Arial" w:hAnsi="Arial" w:cs="Arial"/>
          <w:sz w:val="24"/>
          <w:szCs w:val="24"/>
        </w:rPr>
        <w:t>human rights</w:t>
      </w:r>
      <w:r w:rsidR="000A1011">
        <w:rPr>
          <w:rFonts w:ascii="Arial" w:hAnsi="Arial" w:cs="Arial"/>
          <w:sz w:val="24"/>
          <w:szCs w:val="24"/>
        </w:rPr>
        <w:t xml:space="preserve"> </w:t>
      </w:r>
      <w:r w:rsidR="00B511CF">
        <w:rPr>
          <w:rFonts w:ascii="Arial" w:hAnsi="Arial" w:cs="Arial"/>
          <w:sz w:val="24"/>
          <w:szCs w:val="24"/>
        </w:rPr>
        <w:t xml:space="preserve">standards and norms </w:t>
      </w:r>
      <w:r w:rsidR="000A1011">
        <w:rPr>
          <w:rFonts w:ascii="Arial" w:hAnsi="Arial" w:cs="Arial"/>
          <w:sz w:val="24"/>
          <w:szCs w:val="24"/>
        </w:rPr>
        <w:t>and the rule of law</w:t>
      </w:r>
      <w:r w:rsidR="000A1011" w:rsidRPr="005D2E45">
        <w:rPr>
          <w:rFonts w:ascii="Arial" w:hAnsi="Arial" w:cs="Arial"/>
          <w:sz w:val="24"/>
          <w:szCs w:val="24"/>
        </w:rPr>
        <w:t>.</w:t>
      </w:r>
    </w:p>
    <w:p w:rsidR="000A1011" w:rsidRDefault="000A1011" w:rsidP="00A95531">
      <w:pPr>
        <w:spacing w:line="276" w:lineRule="auto"/>
        <w:rPr>
          <w:rFonts w:ascii="Arial" w:hAnsi="Arial" w:cs="Arial"/>
          <w:sz w:val="24"/>
          <w:szCs w:val="24"/>
        </w:rPr>
      </w:pPr>
    </w:p>
    <w:p w:rsidR="000A1011" w:rsidRDefault="00B511CF" w:rsidP="00A95531">
      <w:pPr>
        <w:spacing w:line="276" w:lineRule="auto"/>
        <w:rPr>
          <w:rFonts w:ascii="Arial" w:hAnsi="Arial" w:cs="Arial"/>
          <w:sz w:val="24"/>
          <w:szCs w:val="24"/>
        </w:rPr>
      </w:pPr>
      <w:r>
        <w:rPr>
          <w:rFonts w:ascii="Arial" w:hAnsi="Arial" w:cs="Arial"/>
          <w:sz w:val="24"/>
          <w:szCs w:val="24"/>
        </w:rPr>
        <w:t>T</w:t>
      </w:r>
      <w:r w:rsidR="00224CA3">
        <w:rPr>
          <w:rFonts w:ascii="Arial" w:hAnsi="Arial" w:cs="Arial"/>
          <w:sz w:val="24"/>
          <w:szCs w:val="24"/>
        </w:rPr>
        <w:t xml:space="preserve">his </w:t>
      </w:r>
      <w:r w:rsidR="000A1011">
        <w:rPr>
          <w:rFonts w:ascii="Arial" w:hAnsi="Arial" w:cs="Arial"/>
          <w:sz w:val="24"/>
          <w:szCs w:val="24"/>
        </w:rPr>
        <w:t>priority link</w:t>
      </w:r>
      <w:r w:rsidR="00224CA3">
        <w:rPr>
          <w:rFonts w:ascii="Arial" w:hAnsi="Arial" w:cs="Arial"/>
          <w:sz w:val="24"/>
          <w:szCs w:val="24"/>
        </w:rPr>
        <w:t>s</w:t>
      </w:r>
      <w:r w:rsidR="000A1011">
        <w:rPr>
          <w:rFonts w:ascii="Arial" w:hAnsi="Arial" w:cs="Arial"/>
          <w:sz w:val="24"/>
          <w:szCs w:val="24"/>
        </w:rPr>
        <w:t xml:space="preserve"> closely with the principle </w:t>
      </w:r>
      <w:r w:rsidR="000A1011" w:rsidRPr="00CE6F57">
        <w:rPr>
          <w:rFonts w:ascii="Arial" w:hAnsi="Arial" w:cs="Arial"/>
          <w:sz w:val="24"/>
          <w:szCs w:val="24"/>
        </w:rPr>
        <w:t xml:space="preserve">of </w:t>
      </w:r>
      <w:r w:rsidR="000A1011" w:rsidRPr="00CE6F57">
        <w:rPr>
          <w:rFonts w:ascii="Arial" w:hAnsi="Arial" w:cs="Arial"/>
          <w:b/>
          <w:sz w:val="24"/>
          <w:szCs w:val="24"/>
        </w:rPr>
        <w:t>legality</w:t>
      </w:r>
      <w:r w:rsidR="000A1011">
        <w:rPr>
          <w:rFonts w:ascii="Arial" w:hAnsi="Arial" w:cs="Arial"/>
          <w:sz w:val="24"/>
          <w:szCs w:val="24"/>
        </w:rPr>
        <w:t xml:space="preserve"> under human rights law.</w:t>
      </w:r>
      <w:r w:rsidR="00224CA3">
        <w:rPr>
          <w:rFonts w:ascii="Arial" w:hAnsi="Arial" w:cs="Arial"/>
          <w:sz w:val="24"/>
          <w:szCs w:val="24"/>
        </w:rPr>
        <w:t xml:space="preserve"> </w:t>
      </w:r>
      <w:r w:rsidR="000A1011" w:rsidRPr="000A1011">
        <w:rPr>
          <w:rFonts w:ascii="Arial" w:hAnsi="Arial" w:cs="Arial"/>
          <w:sz w:val="24"/>
          <w:szCs w:val="24"/>
        </w:rPr>
        <w:t>The full range of legally protected human rights</w:t>
      </w:r>
      <w:r w:rsidR="000A1011">
        <w:rPr>
          <w:rFonts w:ascii="Arial" w:hAnsi="Arial" w:cs="Arial"/>
          <w:sz w:val="24"/>
          <w:szCs w:val="24"/>
        </w:rPr>
        <w:t xml:space="preserve"> </w:t>
      </w:r>
      <w:r w:rsidR="000A1011" w:rsidRPr="000A1011">
        <w:rPr>
          <w:rFonts w:ascii="Arial" w:hAnsi="Arial" w:cs="Arial"/>
          <w:sz w:val="24"/>
          <w:szCs w:val="24"/>
        </w:rPr>
        <w:t>must be respected, protected and fulfilled</w:t>
      </w:r>
      <w:r w:rsidR="000A1011">
        <w:rPr>
          <w:rFonts w:ascii="Arial" w:hAnsi="Arial" w:cs="Arial"/>
          <w:sz w:val="24"/>
          <w:szCs w:val="24"/>
        </w:rPr>
        <w:t xml:space="preserve"> by Police Scotland</w:t>
      </w:r>
      <w:r w:rsidR="000A1011" w:rsidRPr="000A1011">
        <w:rPr>
          <w:rFonts w:ascii="Arial" w:hAnsi="Arial" w:cs="Arial"/>
          <w:sz w:val="24"/>
          <w:szCs w:val="24"/>
        </w:rPr>
        <w:t>.</w:t>
      </w:r>
      <w:r w:rsidR="000A1011">
        <w:rPr>
          <w:rFonts w:ascii="Arial" w:hAnsi="Arial" w:cs="Arial"/>
          <w:sz w:val="24"/>
          <w:szCs w:val="24"/>
        </w:rPr>
        <w:t xml:space="preserve"> </w:t>
      </w:r>
      <w:r w:rsidR="000A1011" w:rsidRPr="000A1011">
        <w:rPr>
          <w:rFonts w:ascii="Arial" w:hAnsi="Arial" w:cs="Arial"/>
          <w:sz w:val="24"/>
          <w:szCs w:val="24"/>
        </w:rPr>
        <w:t>A human rights based approach requires the</w:t>
      </w:r>
      <w:r w:rsidR="000A1011">
        <w:rPr>
          <w:rFonts w:ascii="Arial" w:hAnsi="Arial" w:cs="Arial"/>
          <w:sz w:val="24"/>
          <w:szCs w:val="24"/>
        </w:rPr>
        <w:t xml:space="preserve"> </w:t>
      </w:r>
      <w:r w:rsidR="000A1011" w:rsidRPr="000A1011">
        <w:rPr>
          <w:rFonts w:ascii="Arial" w:hAnsi="Arial" w:cs="Arial"/>
          <w:sz w:val="24"/>
          <w:szCs w:val="24"/>
        </w:rPr>
        <w:t>recognition of rights as legally enforceable</w:t>
      </w:r>
      <w:r w:rsidR="000A1011">
        <w:rPr>
          <w:rFonts w:ascii="Arial" w:hAnsi="Arial" w:cs="Arial"/>
          <w:sz w:val="24"/>
          <w:szCs w:val="24"/>
        </w:rPr>
        <w:t xml:space="preserve"> </w:t>
      </w:r>
      <w:r w:rsidR="000A1011" w:rsidRPr="000A1011">
        <w:rPr>
          <w:rFonts w:ascii="Arial" w:hAnsi="Arial" w:cs="Arial"/>
          <w:sz w:val="24"/>
          <w:szCs w:val="24"/>
        </w:rPr>
        <w:t>entitlements, and is linked to national and</w:t>
      </w:r>
      <w:r w:rsidR="00224CA3">
        <w:rPr>
          <w:rFonts w:ascii="Arial" w:hAnsi="Arial" w:cs="Arial"/>
          <w:sz w:val="24"/>
          <w:szCs w:val="24"/>
        </w:rPr>
        <w:t xml:space="preserve"> </w:t>
      </w:r>
      <w:r w:rsidR="000A1011" w:rsidRPr="000A1011">
        <w:rPr>
          <w:rFonts w:ascii="Arial" w:hAnsi="Arial" w:cs="Arial"/>
          <w:sz w:val="24"/>
          <w:szCs w:val="24"/>
        </w:rPr>
        <w:t>international human rights law</w:t>
      </w:r>
      <w:r w:rsidR="00CE6F57">
        <w:rPr>
          <w:rFonts w:ascii="Arial" w:hAnsi="Arial" w:cs="Arial"/>
          <w:sz w:val="24"/>
          <w:szCs w:val="24"/>
        </w:rPr>
        <w:t xml:space="preserve"> (see above)</w:t>
      </w:r>
      <w:r w:rsidR="000A1011" w:rsidRPr="000A1011">
        <w:rPr>
          <w:rFonts w:ascii="Arial" w:hAnsi="Arial" w:cs="Arial"/>
          <w:sz w:val="24"/>
          <w:szCs w:val="24"/>
        </w:rPr>
        <w:t>.</w:t>
      </w:r>
      <w:r w:rsidR="000A1011">
        <w:rPr>
          <w:rFonts w:ascii="Arial" w:hAnsi="Arial" w:cs="Arial"/>
          <w:sz w:val="24"/>
          <w:szCs w:val="24"/>
        </w:rPr>
        <w:t xml:space="preserve"> </w:t>
      </w:r>
      <w:r w:rsidR="00224CA3">
        <w:rPr>
          <w:rFonts w:ascii="Arial" w:hAnsi="Arial" w:cs="Arial"/>
          <w:sz w:val="24"/>
          <w:szCs w:val="24"/>
        </w:rPr>
        <w:t>It is necessary to i</w:t>
      </w:r>
      <w:r w:rsidR="000A1011" w:rsidRPr="000A1011">
        <w:rPr>
          <w:rFonts w:ascii="Arial" w:hAnsi="Arial" w:cs="Arial"/>
          <w:sz w:val="24"/>
          <w:szCs w:val="24"/>
        </w:rPr>
        <w:t xml:space="preserve">dentify the human rights which </w:t>
      </w:r>
      <w:r>
        <w:rPr>
          <w:rFonts w:ascii="Arial" w:hAnsi="Arial" w:cs="Arial"/>
          <w:sz w:val="24"/>
          <w:szCs w:val="24"/>
        </w:rPr>
        <w:t>are impacted</w:t>
      </w:r>
      <w:r w:rsidR="00546201">
        <w:rPr>
          <w:rFonts w:ascii="Arial" w:hAnsi="Arial" w:cs="Arial"/>
          <w:sz w:val="24"/>
          <w:szCs w:val="24"/>
        </w:rPr>
        <w:t xml:space="preserve"> and</w:t>
      </w:r>
      <w:r w:rsidR="000A1011" w:rsidRPr="000A1011">
        <w:rPr>
          <w:rFonts w:ascii="Arial" w:hAnsi="Arial" w:cs="Arial"/>
          <w:sz w:val="24"/>
          <w:szCs w:val="24"/>
        </w:rPr>
        <w:t xml:space="preserve"> look to th</w:t>
      </w:r>
      <w:r w:rsidR="00546201">
        <w:rPr>
          <w:rFonts w:ascii="Arial" w:hAnsi="Arial" w:cs="Arial"/>
          <w:sz w:val="24"/>
          <w:szCs w:val="24"/>
        </w:rPr>
        <w:t>e relevant</w:t>
      </w:r>
      <w:r w:rsidR="000A1011" w:rsidRPr="000A1011">
        <w:rPr>
          <w:rFonts w:ascii="Arial" w:hAnsi="Arial" w:cs="Arial"/>
          <w:sz w:val="24"/>
          <w:szCs w:val="24"/>
        </w:rPr>
        <w:t xml:space="preserve"> standards</w:t>
      </w:r>
      <w:r w:rsidR="00290CA4">
        <w:rPr>
          <w:rFonts w:ascii="Arial" w:hAnsi="Arial" w:cs="Arial"/>
          <w:sz w:val="24"/>
          <w:szCs w:val="24"/>
        </w:rPr>
        <w:t xml:space="preserve"> </w:t>
      </w:r>
      <w:r w:rsidR="000A1011" w:rsidRPr="000A1011">
        <w:rPr>
          <w:rFonts w:ascii="Arial" w:hAnsi="Arial" w:cs="Arial"/>
          <w:sz w:val="24"/>
          <w:szCs w:val="24"/>
        </w:rPr>
        <w:t xml:space="preserve">to the </w:t>
      </w:r>
      <w:r w:rsidR="00290CA4">
        <w:rPr>
          <w:rFonts w:ascii="Arial" w:hAnsi="Arial" w:cs="Arial"/>
          <w:sz w:val="24"/>
          <w:szCs w:val="24"/>
        </w:rPr>
        <w:t>appropriate response</w:t>
      </w:r>
      <w:r w:rsidR="00546201">
        <w:rPr>
          <w:rFonts w:ascii="Arial" w:hAnsi="Arial" w:cs="Arial"/>
          <w:sz w:val="24"/>
          <w:szCs w:val="24"/>
        </w:rPr>
        <w:t>.</w:t>
      </w:r>
      <w:r w:rsidR="00224CA3">
        <w:rPr>
          <w:rFonts w:ascii="Arial" w:hAnsi="Arial" w:cs="Arial"/>
          <w:sz w:val="24"/>
          <w:szCs w:val="24"/>
        </w:rPr>
        <w:t xml:space="preserve">. </w:t>
      </w:r>
    </w:p>
    <w:p w:rsidR="00CF6240" w:rsidRDefault="00CF6240" w:rsidP="00A95531">
      <w:pPr>
        <w:spacing w:line="276" w:lineRule="auto"/>
        <w:rPr>
          <w:rFonts w:ascii="Arial" w:hAnsi="Arial" w:cs="Arial"/>
          <w:sz w:val="24"/>
          <w:szCs w:val="24"/>
        </w:rPr>
      </w:pPr>
    </w:p>
    <w:p w:rsidR="003817C7" w:rsidRDefault="00290CA4" w:rsidP="00A95531">
      <w:pPr>
        <w:spacing w:line="276" w:lineRule="auto"/>
        <w:rPr>
          <w:rFonts w:ascii="Arial" w:hAnsi="Arial" w:cs="Arial"/>
          <w:sz w:val="24"/>
          <w:szCs w:val="24"/>
        </w:rPr>
      </w:pPr>
      <w:r>
        <w:rPr>
          <w:rFonts w:ascii="Arial" w:hAnsi="Arial" w:cs="Arial"/>
          <w:sz w:val="24"/>
          <w:szCs w:val="24"/>
        </w:rPr>
        <w:t xml:space="preserve">Any response should also consider the principle of </w:t>
      </w:r>
      <w:r w:rsidRPr="00CF6240">
        <w:rPr>
          <w:rFonts w:ascii="Arial" w:hAnsi="Arial" w:cs="Arial"/>
          <w:b/>
          <w:sz w:val="24"/>
          <w:szCs w:val="24"/>
        </w:rPr>
        <w:t>non- discrimination</w:t>
      </w:r>
      <w:r>
        <w:rPr>
          <w:rFonts w:ascii="Arial" w:hAnsi="Arial" w:cs="Arial"/>
          <w:sz w:val="24"/>
          <w:szCs w:val="24"/>
        </w:rPr>
        <w:t xml:space="preserve">. This does not only mean that </w:t>
      </w:r>
      <w:r w:rsidRPr="00290CA4">
        <w:rPr>
          <w:rFonts w:ascii="Arial" w:hAnsi="Arial" w:cs="Arial"/>
          <w:sz w:val="24"/>
          <w:szCs w:val="24"/>
        </w:rPr>
        <w:t>all forms of discrimination must be prohibited,</w:t>
      </w:r>
      <w:r>
        <w:rPr>
          <w:rFonts w:ascii="Arial" w:hAnsi="Arial" w:cs="Arial"/>
          <w:sz w:val="24"/>
          <w:szCs w:val="24"/>
        </w:rPr>
        <w:t xml:space="preserve"> </w:t>
      </w:r>
      <w:r w:rsidRPr="00290CA4">
        <w:rPr>
          <w:rFonts w:ascii="Arial" w:hAnsi="Arial" w:cs="Arial"/>
          <w:sz w:val="24"/>
          <w:szCs w:val="24"/>
        </w:rPr>
        <w:t>prevented and eliminated</w:t>
      </w:r>
      <w:r>
        <w:rPr>
          <w:rFonts w:ascii="Arial" w:hAnsi="Arial" w:cs="Arial"/>
          <w:sz w:val="24"/>
          <w:szCs w:val="24"/>
        </w:rPr>
        <w:t xml:space="preserve">, but </w:t>
      </w:r>
      <w:r w:rsidRPr="00290CA4">
        <w:rPr>
          <w:rFonts w:ascii="Arial" w:hAnsi="Arial" w:cs="Arial"/>
          <w:sz w:val="24"/>
          <w:szCs w:val="24"/>
        </w:rPr>
        <w:t>requires the</w:t>
      </w:r>
      <w:r>
        <w:rPr>
          <w:rFonts w:ascii="Arial" w:hAnsi="Arial" w:cs="Arial"/>
          <w:sz w:val="24"/>
          <w:szCs w:val="24"/>
        </w:rPr>
        <w:t xml:space="preserve"> </w:t>
      </w:r>
      <w:r w:rsidRPr="00290CA4">
        <w:rPr>
          <w:rFonts w:ascii="Arial" w:hAnsi="Arial" w:cs="Arial"/>
          <w:sz w:val="24"/>
          <w:szCs w:val="24"/>
        </w:rPr>
        <w:t>prioritisation of those in the most vulnerable</w:t>
      </w:r>
      <w:r>
        <w:rPr>
          <w:rFonts w:ascii="Arial" w:hAnsi="Arial" w:cs="Arial"/>
          <w:sz w:val="24"/>
          <w:szCs w:val="24"/>
        </w:rPr>
        <w:t xml:space="preserve"> </w:t>
      </w:r>
      <w:r w:rsidRPr="00290CA4">
        <w:rPr>
          <w:rFonts w:ascii="Arial" w:hAnsi="Arial" w:cs="Arial"/>
          <w:sz w:val="24"/>
          <w:szCs w:val="24"/>
        </w:rPr>
        <w:t>situations</w:t>
      </w:r>
      <w:r w:rsidR="003817C7">
        <w:rPr>
          <w:rFonts w:ascii="Arial" w:hAnsi="Arial" w:cs="Arial"/>
          <w:sz w:val="24"/>
          <w:szCs w:val="24"/>
        </w:rPr>
        <w:t>.</w:t>
      </w:r>
    </w:p>
    <w:p w:rsidR="000A1011" w:rsidRDefault="003817C7" w:rsidP="00A95531">
      <w:pPr>
        <w:spacing w:line="276" w:lineRule="auto"/>
        <w:rPr>
          <w:rFonts w:ascii="Arial" w:hAnsi="Arial" w:cs="Arial"/>
          <w:sz w:val="24"/>
          <w:szCs w:val="24"/>
        </w:rPr>
      </w:pPr>
      <w:r>
        <w:rPr>
          <w:rFonts w:ascii="Arial" w:hAnsi="Arial" w:cs="Arial"/>
          <w:sz w:val="24"/>
          <w:szCs w:val="24"/>
        </w:rPr>
        <w:t>Taking this approach will i</w:t>
      </w:r>
      <w:r w:rsidRPr="003817C7">
        <w:rPr>
          <w:rFonts w:ascii="Arial" w:hAnsi="Arial" w:cs="Arial"/>
          <w:sz w:val="24"/>
          <w:szCs w:val="24"/>
        </w:rPr>
        <w:t xml:space="preserve">mprove service delivery processes to victims of crime who are </w:t>
      </w:r>
      <w:r>
        <w:rPr>
          <w:rFonts w:ascii="Arial" w:hAnsi="Arial" w:cs="Arial"/>
          <w:sz w:val="24"/>
          <w:szCs w:val="24"/>
        </w:rPr>
        <w:t xml:space="preserve">vulnerable in Scotland  e.g. </w:t>
      </w:r>
      <w:r w:rsidRPr="003817C7">
        <w:rPr>
          <w:rFonts w:ascii="Arial" w:hAnsi="Arial" w:cs="Arial"/>
          <w:sz w:val="24"/>
          <w:szCs w:val="24"/>
        </w:rPr>
        <w:t>Black Minority Ethnicity</w:t>
      </w:r>
      <w:r>
        <w:rPr>
          <w:rFonts w:ascii="Arial" w:hAnsi="Arial" w:cs="Arial"/>
          <w:sz w:val="24"/>
          <w:szCs w:val="24"/>
        </w:rPr>
        <w:t xml:space="preserve"> and victims of gender-based crime and vulnerable children and adults.</w:t>
      </w:r>
      <w:r w:rsidR="00CE6F57">
        <w:rPr>
          <w:rFonts w:ascii="Arial" w:hAnsi="Arial" w:cs="Arial"/>
          <w:sz w:val="24"/>
          <w:szCs w:val="24"/>
        </w:rPr>
        <w:t xml:space="preserve"> </w:t>
      </w:r>
      <w:r w:rsidR="00274F7D">
        <w:rPr>
          <w:rFonts w:ascii="Arial" w:hAnsi="Arial" w:cs="Arial"/>
          <w:sz w:val="24"/>
          <w:szCs w:val="24"/>
        </w:rPr>
        <w:t>Non-discrimination</w:t>
      </w:r>
      <w:r w:rsidR="00CE6F57">
        <w:rPr>
          <w:rFonts w:ascii="Arial" w:hAnsi="Arial" w:cs="Arial"/>
          <w:sz w:val="24"/>
          <w:szCs w:val="24"/>
        </w:rPr>
        <w:t xml:space="preserve"> </w:t>
      </w:r>
      <w:r w:rsidR="00290CA4" w:rsidRPr="00290CA4">
        <w:rPr>
          <w:rFonts w:ascii="Arial" w:hAnsi="Arial" w:cs="Arial"/>
          <w:sz w:val="24"/>
          <w:szCs w:val="24"/>
        </w:rPr>
        <w:t xml:space="preserve"> </w:t>
      </w:r>
      <w:r w:rsidR="00CE6F57">
        <w:rPr>
          <w:rFonts w:ascii="Arial" w:hAnsi="Arial" w:cs="Arial"/>
          <w:sz w:val="24"/>
          <w:szCs w:val="24"/>
        </w:rPr>
        <w:t xml:space="preserve">is crucial in the delivery of </w:t>
      </w:r>
      <w:r w:rsidR="00CE6F57" w:rsidRPr="00CE6F57">
        <w:rPr>
          <w:rFonts w:ascii="Arial" w:hAnsi="Arial" w:cs="Arial"/>
          <w:sz w:val="24"/>
          <w:szCs w:val="24"/>
        </w:rPr>
        <w:t>policing</w:t>
      </w:r>
      <w:r w:rsidR="00CE6F57">
        <w:rPr>
          <w:rFonts w:ascii="Arial" w:hAnsi="Arial" w:cs="Arial"/>
          <w:sz w:val="24"/>
          <w:szCs w:val="24"/>
        </w:rPr>
        <w:t xml:space="preserve"> </w:t>
      </w:r>
      <w:r w:rsidR="00CE6F57" w:rsidRPr="00CE6F57">
        <w:rPr>
          <w:rFonts w:ascii="Arial" w:hAnsi="Arial" w:cs="Arial"/>
          <w:sz w:val="24"/>
          <w:szCs w:val="24"/>
        </w:rPr>
        <w:t>activities</w:t>
      </w:r>
      <w:r w:rsidR="00CE6F57">
        <w:rPr>
          <w:rFonts w:ascii="Arial" w:hAnsi="Arial" w:cs="Arial"/>
          <w:sz w:val="24"/>
          <w:szCs w:val="24"/>
        </w:rPr>
        <w:t xml:space="preserve">, </w:t>
      </w:r>
      <w:r w:rsidRPr="003817C7">
        <w:rPr>
          <w:rFonts w:ascii="Arial" w:hAnsi="Arial" w:cs="Arial"/>
          <w:sz w:val="24"/>
          <w:szCs w:val="24"/>
        </w:rPr>
        <w:t>enabling</w:t>
      </w:r>
      <w:r>
        <w:rPr>
          <w:rFonts w:ascii="Arial" w:hAnsi="Arial" w:cs="Arial"/>
          <w:sz w:val="24"/>
          <w:szCs w:val="24"/>
        </w:rPr>
        <w:t xml:space="preserve"> </w:t>
      </w:r>
      <w:r w:rsidRPr="003817C7">
        <w:rPr>
          <w:rFonts w:ascii="Arial" w:hAnsi="Arial" w:cs="Arial"/>
          <w:sz w:val="24"/>
          <w:szCs w:val="24"/>
        </w:rPr>
        <w:t>equality of access and service provision</w:t>
      </w:r>
      <w:r>
        <w:rPr>
          <w:rFonts w:ascii="Arial" w:hAnsi="Arial" w:cs="Arial"/>
          <w:sz w:val="24"/>
          <w:szCs w:val="24"/>
        </w:rPr>
        <w:t>.</w:t>
      </w:r>
      <w:r w:rsidRPr="003817C7">
        <w:t xml:space="preserve"> </w:t>
      </w:r>
      <w:r w:rsidRPr="003817C7">
        <w:rPr>
          <w:rFonts w:ascii="Arial" w:hAnsi="Arial" w:cs="Arial"/>
          <w:sz w:val="24"/>
          <w:szCs w:val="24"/>
        </w:rPr>
        <w:t>It is also vital there is robust governance in</w:t>
      </w:r>
      <w:r>
        <w:rPr>
          <w:rFonts w:ascii="Arial" w:hAnsi="Arial" w:cs="Arial"/>
          <w:sz w:val="24"/>
          <w:szCs w:val="24"/>
        </w:rPr>
        <w:t xml:space="preserve"> </w:t>
      </w:r>
      <w:r w:rsidRPr="003817C7">
        <w:rPr>
          <w:rFonts w:ascii="Arial" w:hAnsi="Arial" w:cs="Arial"/>
          <w:sz w:val="24"/>
          <w:szCs w:val="24"/>
        </w:rPr>
        <w:t xml:space="preserve">place so that equality </w:t>
      </w:r>
      <w:r>
        <w:rPr>
          <w:rFonts w:ascii="Arial" w:hAnsi="Arial" w:cs="Arial"/>
          <w:sz w:val="24"/>
          <w:szCs w:val="24"/>
        </w:rPr>
        <w:t xml:space="preserve">as per </w:t>
      </w:r>
      <w:r w:rsidR="00224CA3">
        <w:rPr>
          <w:rFonts w:ascii="Arial" w:hAnsi="Arial" w:cs="Arial"/>
          <w:sz w:val="24"/>
          <w:szCs w:val="24"/>
        </w:rPr>
        <w:t xml:space="preserve">the provisions of the </w:t>
      </w:r>
      <w:r>
        <w:rPr>
          <w:rFonts w:ascii="Arial" w:hAnsi="Arial" w:cs="Arial"/>
          <w:sz w:val="24"/>
          <w:szCs w:val="24"/>
        </w:rPr>
        <w:t xml:space="preserve">Equality Act 2010 </w:t>
      </w:r>
      <w:r w:rsidRPr="003817C7">
        <w:rPr>
          <w:rFonts w:ascii="Arial" w:hAnsi="Arial" w:cs="Arial"/>
          <w:sz w:val="24"/>
          <w:szCs w:val="24"/>
        </w:rPr>
        <w:t>is mainstreamed into</w:t>
      </w:r>
      <w:r>
        <w:rPr>
          <w:rFonts w:ascii="Arial" w:hAnsi="Arial" w:cs="Arial"/>
          <w:sz w:val="24"/>
          <w:szCs w:val="24"/>
        </w:rPr>
        <w:t xml:space="preserve"> Police Scotland’s</w:t>
      </w:r>
      <w:r w:rsidRPr="003817C7">
        <w:rPr>
          <w:rFonts w:ascii="Arial" w:hAnsi="Arial" w:cs="Arial"/>
          <w:sz w:val="24"/>
          <w:szCs w:val="24"/>
        </w:rPr>
        <w:t xml:space="preserve"> day-to-day business.</w:t>
      </w:r>
    </w:p>
    <w:p w:rsidR="003817C7" w:rsidRDefault="003817C7" w:rsidP="00A95531">
      <w:pPr>
        <w:spacing w:line="276" w:lineRule="auto"/>
        <w:rPr>
          <w:rFonts w:ascii="Arial" w:hAnsi="Arial" w:cs="Arial"/>
          <w:sz w:val="24"/>
          <w:szCs w:val="24"/>
        </w:rPr>
      </w:pPr>
    </w:p>
    <w:p w:rsidR="00CF6240" w:rsidRDefault="00CF6240" w:rsidP="00A95531">
      <w:pPr>
        <w:spacing w:line="276" w:lineRule="auto"/>
        <w:rPr>
          <w:rFonts w:ascii="Arial" w:hAnsi="Arial" w:cs="Arial"/>
          <w:sz w:val="24"/>
          <w:szCs w:val="24"/>
        </w:rPr>
      </w:pPr>
      <w:r>
        <w:rPr>
          <w:rFonts w:ascii="Arial" w:hAnsi="Arial" w:cs="Arial"/>
          <w:b/>
          <w:sz w:val="24"/>
          <w:szCs w:val="24"/>
        </w:rPr>
        <w:t>‘</w:t>
      </w:r>
      <w:r w:rsidR="005D2E45" w:rsidRPr="00CF6240">
        <w:rPr>
          <w:rFonts w:ascii="Arial" w:hAnsi="Arial" w:cs="Arial"/>
          <w:b/>
          <w:sz w:val="24"/>
          <w:szCs w:val="24"/>
        </w:rPr>
        <w:t>Accountability</w:t>
      </w:r>
      <w:r>
        <w:rPr>
          <w:rFonts w:ascii="Arial" w:hAnsi="Arial" w:cs="Arial"/>
          <w:b/>
          <w:sz w:val="24"/>
          <w:szCs w:val="24"/>
        </w:rPr>
        <w:t xml:space="preserve">’ </w:t>
      </w:r>
      <w:r w:rsidRPr="00CF6240">
        <w:rPr>
          <w:rFonts w:ascii="Arial" w:hAnsi="Arial" w:cs="Arial"/>
          <w:sz w:val="24"/>
          <w:szCs w:val="24"/>
        </w:rPr>
        <w:t>is essential to m</w:t>
      </w:r>
      <w:r w:rsidR="005D2E45" w:rsidRPr="00CF6240">
        <w:rPr>
          <w:rFonts w:ascii="Arial" w:hAnsi="Arial" w:cs="Arial"/>
          <w:sz w:val="24"/>
          <w:szCs w:val="24"/>
        </w:rPr>
        <w:t>aintain</w:t>
      </w:r>
      <w:r w:rsidR="005D2E45" w:rsidRPr="005D2E45">
        <w:rPr>
          <w:rFonts w:ascii="Arial" w:hAnsi="Arial" w:cs="Arial"/>
          <w:sz w:val="24"/>
          <w:szCs w:val="24"/>
        </w:rPr>
        <w:t xml:space="preserve"> public confidenc</w:t>
      </w:r>
      <w:r>
        <w:rPr>
          <w:rFonts w:ascii="Arial" w:hAnsi="Arial" w:cs="Arial"/>
          <w:sz w:val="24"/>
          <w:szCs w:val="24"/>
        </w:rPr>
        <w:t xml:space="preserve">e in policing and inspire trust. </w:t>
      </w:r>
      <w:r w:rsidR="005D2E45" w:rsidRPr="005D2E45">
        <w:rPr>
          <w:rFonts w:ascii="Arial" w:hAnsi="Arial" w:cs="Arial"/>
          <w:sz w:val="24"/>
          <w:szCs w:val="24"/>
        </w:rPr>
        <w:t xml:space="preserve">The Commission welcomes the focus on accountability, particularly on the importance of </w:t>
      </w:r>
      <w:r w:rsidR="00224CA3">
        <w:rPr>
          <w:rFonts w:ascii="Arial" w:hAnsi="Arial" w:cs="Arial"/>
          <w:sz w:val="24"/>
          <w:szCs w:val="24"/>
        </w:rPr>
        <w:t xml:space="preserve">instilling </w:t>
      </w:r>
      <w:r w:rsidR="005D2E45" w:rsidRPr="005D2E45">
        <w:rPr>
          <w:rFonts w:ascii="Arial" w:hAnsi="Arial" w:cs="Arial"/>
          <w:sz w:val="24"/>
          <w:szCs w:val="24"/>
        </w:rPr>
        <w:t>public confidence and</w:t>
      </w:r>
      <w:r w:rsidR="00224CA3">
        <w:rPr>
          <w:rFonts w:ascii="Arial" w:hAnsi="Arial" w:cs="Arial"/>
          <w:sz w:val="24"/>
          <w:szCs w:val="24"/>
        </w:rPr>
        <w:t xml:space="preserve"> ensuring</w:t>
      </w:r>
      <w:r w:rsidR="005D2E45" w:rsidRPr="005D2E45">
        <w:rPr>
          <w:rFonts w:ascii="Arial" w:hAnsi="Arial" w:cs="Arial"/>
          <w:sz w:val="24"/>
          <w:szCs w:val="24"/>
        </w:rPr>
        <w:t xml:space="preserve"> transparency.</w:t>
      </w:r>
    </w:p>
    <w:p w:rsidR="00CF6240" w:rsidRDefault="00CF6240" w:rsidP="00A95531">
      <w:pPr>
        <w:spacing w:line="276" w:lineRule="auto"/>
        <w:rPr>
          <w:rFonts w:ascii="Arial" w:hAnsi="Arial" w:cs="Arial"/>
          <w:sz w:val="24"/>
          <w:szCs w:val="24"/>
        </w:rPr>
      </w:pPr>
    </w:p>
    <w:p w:rsidR="00CF6240" w:rsidRDefault="00CF6240" w:rsidP="00A95531">
      <w:pPr>
        <w:spacing w:line="276" w:lineRule="auto"/>
        <w:rPr>
          <w:rFonts w:ascii="Arial" w:hAnsi="Arial" w:cs="Arial"/>
          <w:sz w:val="24"/>
          <w:szCs w:val="24"/>
        </w:rPr>
      </w:pPr>
      <w:r w:rsidRPr="00CF6240">
        <w:rPr>
          <w:rFonts w:ascii="Arial" w:hAnsi="Arial" w:cs="Arial"/>
          <w:sz w:val="24"/>
          <w:szCs w:val="24"/>
        </w:rPr>
        <w:t>Accountability requires effective monitoring of</w:t>
      </w:r>
      <w:r>
        <w:rPr>
          <w:rFonts w:ascii="Arial" w:hAnsi="Arial" w:cs="Arial"/>
          <w:sz w:val="24"/>
          <w:szCs w:val="24"/>
        </w:rPr>
        <w:t xml:space="preserve"> </w:t>
      </w:r>
      <w:r w:rsidRPr="00CF6240">
        <w:rPr>
          <w:rFonts w:ascii="Arial" w:hAnsi="Arial" w:cs="Arial"/>
          <w:sz w:val="24"/>
          <w:szCs w:val="24"/>
        </w:rPr>
        <w:t>human rights standards. For accountability to be</w:t>
      </w:r>
      <w:r>
        <w:rPr>
          <w:rFonts w:ascii="Arial" w:hAnsi="Arial" w:cs="Arial"/>
          <w:sz w:val="24"/>
          <w:szCs w:val="24"/>
        </w:rPr>
        <w:t xml:space="preserve"> </w:t>
      </w:r>
      <w:r w:rsidRPr="00CF6240">
        <w:rPr>
          <w:rFonts w:ascii="Arial" w:hAnsi="Arial" w:cs="Arial"/>
          <w:sz w:val="24"/>
          <w:szCs w:val="24"/>
        </w:rPr>
        <w:t>effective there must be appropriate laws, policies,</w:t>
      </w:r>
      <w:r>
        <w:rPr>
          <w:rFonts w:ascii="Arial" w:hAnsi="Arial" w:cs="Arial"/>
          <w:sz w:val="24"/>
          <w:szCs w:val="24"/>
        </w:rPr>
        <w:t xml:space="preserve"> </w:t>
      </w:r>
      <w:r w:rsidRPr="00CF6240">
        <w:rPr>
          <w:rFonts w:ascii="Arial" w:hAnsi="Arial" w:cs="Arial"/>
          <w:sz w:val="24"/>
          <w:szCs w:val="24"/>
        </w:rPr>
        <w:t>administrative procedures and mechanisms of</w:t>
      </w:r>
      <w:r>
        <w:rPr>
          <w:rFonts w:ascii="Arial" w:hAnsi="Arial" w:cs="Arial"/>
          <w:sz w:val="24"/>
          <w:szCs w:val="24"/>
        </w:rPr>
        <w:t xml:space="preserve"> </w:t>
      </w:r>
      <w:r w:rsidRPr="00CF6240">
        <w:rPr>
          <w:rFonts w:ascii="Arial" w:hAnsi="Arial" w:cs="Arial"/>
          <w:sz w:val="24"/>
          <w:szCs w:val="24"/>
        </w:rPr>
        <w:t>redress in order to secure human rights.</w:t>
      </w:r>
      <w:r w:rsidR="00830C65">
        <w:rPr>
          <w:rFonts w:ascii="Arial" w:hAnsi="Arial" w:cs="Arial"/>
          <w:sz w:val="24"/>
          <w:szCs w:val="24"/>
        </w:rPr>
        <w:t xml:space="preserve"> For this purpose</w:t>
      </w:r>
      <w:r w:rsidR="003817C7">
        <w:rPr>
          <w:rFonts w:ascii="Arial" w:hAnsi="Arial" w:cs="Arial"/>
          <w:sz w:val="24"/>
          <w:szCs w:val="24"/>
        </w:rPr>
        <w:t>:</w:t>
      </w:r>
      <w:r w:rsidR="00830C65">
        <w:rPr>
          <w:rFonts w:ascii="Arial" w:hAnsi="Arial" w:cs="Arial"/>
          <w:sz w:val="24"/>
          <w:szCs w:val="24"/>
        </w:rPr>
        <w:t xml:space="preserve"> it is important </w:t>
      </w:r>
      <w:r w:rsidR="00224CA3">
        <w:rPr>
          <w:rFonts w:ascii="Arial" w:hAnsi="Arial" w:cs="Arial"/>
          <w:sz w:val="24"/>
          <w:szCs w:val="24"/>
        </w:rPr>
        <w:t xml:space="preserve">to align </w:t>
      </w:r>
      <w:r w:rsidRPr="00CF6240">
        <w:rPr>
          <w:rFonts w:ascii="Arial" w:hAnsi="Arial" w:cs="Arial"/>
          <w:sz w:val="24"/>
          <w:szCs w:val="24"/>
        </w:rPr>
        <w:t xml:space="preserve">the </w:t>
      </w:r>
      <w:r w:rsidR="00830C65">
        <w:rPr>
          <w:rFonts w:ascii="Arial" w:hAnsi="Arial" w:cs="Arial"/>
          <w:sz w:val="24"/>
          <w:szCs w:val="24"/>
        </w:rPr>
        <w:t xml:space="preserve">activities </w:t>
      </w:r>
      <w:r w:rsidRPr="00CF6240">
        <w:rPr>
          <w:rFonts w:ascii="Arial" w:hAnsi="Arial" w:cs="Arial"/>
          <w:sz w:val="24"/>
          <w:szCs w:val="24"/>
        </w:rPr>
        <w:t>to be developed with human rights standards</w:t>
      </w:r>
      <w:r w:rsidR="00830C65">
        <w:rPr>
          <w:rFonts w:ascii="Arial" w:hAnsi="Arial" w:cs="Arial"/>
          <w:sz w:val="24"/>
          <w:szCs w:val="24"/>
        </w:rPr>
        <w:t xml:space="preserve">. </w:t>
      </w:r>
      <w:r w:rsidR="003817C7">
        <w:rPr>
          <w:rFonts w:ascii="Arial" w:hAnsi="Arial" w:cs="Arial"/>
          <w:sz w:val="24"/>
          <w:szCs w:val="24"/>
        </w:rPr>
        <w:t>It also requires to understand</w:t>
      </w:r>
      <w:r w:rsidR="00830C65">
        <w:rPr>
          <w:rFonts w:ascii="Arial" w:hAnsi="Arial" w:cs="Arial"/>
          <w:sz w:val="24"/>
          <w:szCs w:val="24"/>
        </w:rPr>
        <w:t xml:space="preserve"> </w:t>
      </w:r>
      <w:r w:rsidRPr="00CF6240">
        <w:rPr>
          <w:rFonts w:ascii="Arial" w:hAnsi="Arial" w:cs="Arial"/>
          <w:sz w:val="24"/>
          <w:szCs w:val="24"/>
        </w:rPr>
        <w:t xml:space="preserve">views and </w:t>
      </w:r>
      <w:r w:rsidR="00224CA3">
        <w:rPr>
          <w:rFonts w:ascii="Arial" w:hAnsi="Arial" w:cs="Arial"/>
          <w:sz w:val="24"/>
          <w:szCs w:val="24"/>
        </w:rPr>
        <w:t xml:space="preserve">personal </w:t>
      </w:r>
      <w:r w:rsidRPr="00CF6240">
        <w:rPr>
          <w:rFonts w:ascii="Arial" w:hAnsi="Arial" w:cs="Arial"/>
          <w:sz w:val="24"/>
          <w:szCs w:val="24"/>
        </w:rPr>
        <w:t>experiences of accountability procedures</w:t>
      </w:r>
      <w:r w:rsidR="003817C7">
        <w:rPr>
          <w:rFonts w:ascii="Arial" w:hAnsi="Arial" w:cs="Arial"/>
          <w:sz w:val="24"/>
          <w:szCs w:val="24"/>
        </w:rPr>
        <w:t>,</w:t>
      </w:r>
      <w:r w:rsidRPr="00CF6240">
        <w:rPr>
          <w:rFonts w:ascii="Arial" w:hAnsi="Arial" w:cs="Arial"/>
          <w:sz w:val="24"/>
          <w:szCs w:val="24"/>
        </w:rPr>
        <w:t xml:space="preserve"> </w:t>
      </w:r>
      <w:r w:rsidR="00830C65">
        <w:rPr>
          <w:rFonts w:ascii="Arial" w:hAnsi="Arial" w:cs="Arial"/>
          <w:sz w:val="24"/>
          <w:szCs w:val="24"/>
        </w:rPr>
        <w:t xml:space="preserve">for example </w:t>
      </w:r>
      <w:r w:rsidRPr="00CF6240">
        <w:rPr>
          <w:rFonts w:ascii="Arial" w:hAnsi="Arial" w:cs="Arial"/>
          <w:sz w:val="24"/>
          <w:szCs w:val="24"/>
        </w:rPr>
        <w:t xml:space="preserve">whether </w:t>
      </w:r>
      <w:r w:rsidR="003817C7">
        <w:rPr>
          <w:rFonts w:ascii="Arial" w:hAnsi="Arial" w:cs="Arial"/>
          <w:sz w:val="24"/>
          <w:szCs w:val="24"/>
        </w:rPr>
        <w:t xml:space="preserve">all </w:t>
      </w:r>
      <w:r w:rsidRPr="00CF6240">
        <w:rPr>
          <w:rFonts w:ascii="Arial" w:hAnsi="Arial" w:cs="Arial"/>
          <w:sz w:val="24"/>
          <w:szCs w:val="24"/>
        </w:rPr>
        <w:t>people</w:t>
      </w:r>
      <w:r w:rsidR="00830C65">
        <w:rPr>
          <w:rFonts w:ascii="Arial" w:hAnsi="Arial" w:cs="Arial"/>
          <w:sz w:val="24"/>
          <w:szCs w:val="24"/>
        </w:rPr>
        <w:t xml:space="preserve"> </w:t>
      </w:r>
      <w:r w:rsidRPr="00CF6240">
        <w:rPr>
          <w:rFonts w:ascii="Arial" w:hAnsi="Arial" w:cs="Arial"/>
          <w:sz w:val="24"/>
          <w:szCs w:val="24"/>
        </w:rPr>
        <w:t xml:space="preserve">know where to seek redress and have support to do so (whether </w:t>
      </w:r>
      <w:r w:rsidR="00830C65">
        <w:rPr>
          <w:rFonts w:ascii="Arial" w:hAnsi="Arial" w:cs="Arial"/>
          <w:sz w:val="24"/>
          <w:szCs w:val="24"/>
        </w:rPr>
        <w:t>complaints or protection).</w:t>
      </w:r>
    </w:p>
    <w:p w:rsidR="003817C7" w:rsidRDefault="003817C7" w:rsidP="00A95531">
      <w:pPr>
        <w:spacing w:line="276" w:lineRule="auto"/>
        <w:rPr>
          <w:rFonts w:ascii="Arial" w:hAnsi="Arial" w:cs="Arial"/>
          <w:sz w:val="24"/>
          <w:szCs w:val="24"/>
        </w:rPr>
      </w:pPr>
    </w:p>
    <w:p w:rsidR="005D2E45" w:rsidRPr="005D2E45" w:rsidRDefault="005D2E45" w:rsidP="00A95531">
      <w:pPr>
        <w:spacing w:line="276" w:lineRule="auto"/>
        <w:rPr>
          <w:rFonts w:ascii="Arial" w:hAnsi="Arial" w:cs="Arial"/>
          <w:sz w:val="24"/>
          <w:szCs w:val="24"/>
        </w:rPr>
      </w:pPr>
      <w:r w:rsidRPr="005D2E45">
        <w:rPr>
          <w:rFonts w:ascii="Arial" w:hAnsi="Arial" w:cs="Arial"/>
          <w:sz w:val="24"/>
          <w:szCs w:val="24"/>
        </w:rPr>
        <w:t xml:space="preserve">There are a number of international instruments that recognise the importance of monitoring and measurement based on human rights indicators against which police policies are assessed. In particular:  </w:t>
      </w:r>
    </w:p>
    <w:p w:rsidR="005D2E45" w:rsidRPr="005D2E45" w:rsidRDefault="005D2E45" w:rsidP="00A95531">
      <w:pPr>
        <w:spacing w:line="276" w:lineRule="auto"/>
        <w:rPr>
          <w:rFonts w:ascii="Arial" w:hAnsi="Arial" w:cs="Arial"/>
          <w:sz w:val="24"/>
          <w:szCs w:val="24"/>
        </w:rPr>
      </w:pPr>
    </w:p>
    <w:p w:rsidR="003817C7" w:rsidRDefault="005D2E45" w:rsidP="00A95531">
      <w:pPr>
        <w:spacing w:line="276" w:lineRule="auto"/>
        <w:rPr>
          <w:rFonts w:ascii="Arial" w:hAnsi="Arial" w:cs="Arial"/>
          <w:sz w:val="24"/>
          <w:szCs w:val="24"/>
        </w:rPr>
      </w:pPr>
      <w:r w:rsidRPr="005D2E45">
        <w:rPr>
          <w:rFonts w:ascii="Arial" w:hAnsi="Arial" w:cs="Arial"/>
          <w:sz w:val="24"/>
          <w:szCs w:val="24"/>
        </w:rPr>
        <w:tab/>
        <w:t xml:space="preserve">1. The European Code of Police Ethics, which requires accountability </w:t>
      </w:r>
    </w:p>
    <w:p w:rsidR="005D2E45" w:rsidRPr="005D2E45" w:rsidRDefault="005D2E45" w:rsidP="00A95531">
      <w:pPr>
        <w:spacing w:line="276" w:lineRule="auto"/>
        <w:rPr>
          <w:rFonts w:ascii="Arial" w:hAnsi="Arial" w:cs="Arial"/>
          <w:sz w:val="24"/>
          <w:szCs w:val="24"/>
        </w:rPr>
      </w:pPr>
      <w:r w:rsidRPr="005D2E45">
        <w:rPr>
          <w:rFonts w:ascii="Arial" w:hAnsi="Arial" w:cs="Arial"/>
          <w:sz w:val="24"/>
          <w:szCs w:val="24"/>
        </w:rPr>
        <w:t xml:space="preserve">mechanisms, based on communication and mutual understanding between the public and the police, to be promoted. </w:t>
      </w:r>
    </w:p>
    <w:p w:rsidR="005D2E45" w:rsidRPr="005D2E45" w:rsidRDefault="005D2E45" w:rsidP="00A95531">
      <w:pPr>
        <w:spacing w:line="276" w:lineRule="auto"/>
        <w:rPr>
          <w:rFonts w:ascii="Arial" w:hAnsi="Arial" w:cs="Arial"/>
          <w:sz w:val="24"/>
          <w:szCs w:val="24"/>
        </w:rPr>
      </w:pPr>
    </w:p>
    <w:p w:rsidR="005D2E45" w:rsidRDefault="005D2E45" w:rsidP="00A95531">
      <w:pPr>
        <w:spacing w:line="276" w:lineRule="auto"/>
        <w:rPr>
          <w:rFonts w:ascii="Arial" w:hAnsi="Arial" w:cs="Arial"/>
          <w:sz w:val="24"/>
          <w:szCs w:val="24"/>
        </w:rPr>
      </w:pPr>
      <w:r w:rsidRPr="005D2E45">
        <w:rPr>
          <w:rFonts w:ascii="Arial" w:hAnsi="Arial" w:cs="Arial"/>
          <w:sz w:val="24"/>
          <w:szCs w:val="24"/>
        </w:rPr>
        <w:tab/>
        <w:t xml:space="preserve">2. The 2011 </w:t>
      </w:r>
      <w:r w:rsidR="003817C7" w:rsidRPr="005D2E45">
        <w:rPr>
          <w:rFonts w:ascii="Arial" w:hAnsi="Arial" w:cs="Arial"/>
          <w:sz w:val="24"/>
          <w:szCs w:val="24"/>
        </w:rPr>
        <w:t>Luxemburg</w:t>
      </w:r>
      <w:r w:rsidRPr="005D2E45">
        <w:rPr>
          <w:rFonts w:ascii="Arial" w:hAnsi="Arial" w:cs="Arial"/>
          <w:sz w:val="24"/>
          <w:szCs w:val="24"/>
        </w:rPr>
        <w:t xml:space="preserve"> Declaration, which reiterates the need to ensure transparency, accessibility, accountability, legitimacy, impartiality and integrity in all systems created for police oversight and specifically promotes respect for the rule of </w:t>
      </w:r>
      <w:r w:rsidRPr="005D2E45">
        <w:rPr>
          <w:rFonts w:ascii="Arial" w:hAnsi="Arial" w:cs="Arial"/>
          <w:sz w:val="24"/>
          <w:szCs w:val="24"/>
        </w:rPr>
        <w:lastRenderedPageBreak/>
        <w:t xml:space="preserve">law and human rights through and within all police oversight activities. It also calls for strong civil society participation in police oversight.  </w:t>
      </w:r>
    </w:p>
    <w:p w:rsidR="005D2E45" w:rsidRDefault="005D2E45" w:rsidP="00A95531">
      <w:pPr>
        <w:spacing w:line="276" w:lineRule="auto"/>
        <w:rPr>
          <w:rFonts w:ascii="Arial" w:hAnsi="Arial" w:cs="Arial"/>
          <w:sz w:val="24"/>
          <w:szCs w:val="24"/>
        </w:rPr>
      </w:pPr>
    </w:p>
    <w:p w:rsidR="00546201" w:rsidRDefault="00546201" w:rsidP="00A95531">
      <w:pPr>
        <w:spacing w:line="276" w:lineRule="auto"/>
        <w:rPr>
          <w:rFonts w:ascii="Arial" w:hAnsi="Arial" w:cs="Arial"/>
          <w:b/>
          <w:sz w:val="24"/>
          <w:szCs w:val="24"/>
          <w:u w:val="single"/>
        </w:rPr>
      </w:pPr>
    </w:p>
    <w:p w:rsidR="00F111A7" w:rsidRPr="00FF3F21" w:rsidRDefault="00FF3F21" w:rsidP="00A95531">
      <w:pPr>
        <w:spacing w:line="276" w:lineRule="auto"/>
        <w:rPr>
          <w:rFonts w:ascii="Arial" w:hAnsi="Arial" w:cs="Arial"/>
          <w:b/>
          <w:sz w:val="24"/>
          <w:szCs w:val="24"/>
          <w:u w:val="single"/>
        </w:rPr>
      </w:pPr>
      <w:r w:rsidRPr="00FF3F21">
        <w:rPr>
          <w:rFonts w:ascii="Arial" w:hAnsi="Arial" w:cs="Arial"/>
          <w:b/>
          <w:sz w:val="24"/>
          <w:szCs w:val="24"/>
          <w:u w:val="single"/>
        </w:rPr>
        <w:t xml:space="preserve">3. </w:t>
      </w:r>
      <w:r w:rsidR="00F111A7" w:rsidRPr="00FF3F21">
        <w:rPr>
          <w:rFonts w:ascii="Arial" w:hAnsi="Arial" w:cs="Arial"/>
          <w:b/>
          <w:sz w:val="24"/>
          <w:szCs w:val="24"/>
          <w:u w:val="single"/>
        </w:rPr>
        <w:t>Conclusion</w:t>
      </w:r>
    </w:p>
    <w:p w:rsidR="00F111A7" w:rsidRPr="00F111A7" w:rsidRDefault="00F111A7" w:rsidP="00A95531">
      <w:pPr>
        <w:spacing w:line="276" w:lineRule="auto"/>
        <w:rPr>
          <w:rFonts w:ascii="Arial" w:hAnsi="Arial" w:cs="Arial"/>
          <w:sz w:val="24"/>
          <w:szCs w:val="24"/>
        </w:rPr>
      </w:pPr>
    </w:p>
    <w:p w:rsidR="003817C7" w:rsidRDefault="00F111A7" w:rsidP="00A95531">
      <w:pPr>
        <w:spacing w:line="276" w:lineRule="auto"/>
        <w:rPr>
          <w:rFonts w:ascii="Arial" w:hAnsi="Arial" w:cs="Arial"/>
          <w:sz w:val="24"/>
          <w:szCs w:val="24"/>
        </w:rPr>
      </w:pPr>
      <w:r w:rsidRPr="00F111A7">
        <w:rPr>
          <w:rFonts w:ascii="Arial" w:hAnsi="Arial" w:cs="Arial"/>
          <w:sz w:val="24"/>
          <w:szCs w:val="24"/>
        </w:rPr>
        <w:t xml:space="preserve">The promotion and protection of human rights is at the very core of policing. They are an intrinsic part of all police’s functions, powers and duties. They enhance the ability of </w:t>
      </w:r>
      <w:r w:rsidR="003817C7">
        <w:rPr>
          <w:rFonts w:ascii="Arial" w:hAnsi="Arial" w:cs="Arial"/>
          <w:sz w:val="24"/>
          <w:szCs w:val="24"/>
        </w:rPr>
        <w:t xml:space="preserve">the police and the </w:t>
      </w:r>
      <w:r w:rsidRPr="00F111A7">
        <w:rPr>
          <w:rFonts w:ascii="Arial" w:hAnsi="Arial" w:cs="Arial"/>
          <w:sz w:val="24"/>
          <w:szCs w:val="24"/>
        </w:rPr>
        <w:t xml:space="preserve">police </w:t>
      </w:r>
      <w:r w:rsidR="003817C7">
        <w:rPr>
          <w:rFonts w:ascii="Arial" w:hAnsi="Arial" w:cs="Arial"/>
          <w:sz w:val="24"/>
          <w:szCs w:val="24"/>
        </w:rPr>
        <w:t xml:space="preserve">authority </w:t>
      </w:r>
      <w:r w:rsidRPr="00F111A7">
        <w:rPr>
          <w:rFonts w:ascii="Arial" w:hAnsi="Arial" w:cs="Arial"/>
          <w:sz w:val="24"/>
          <w:szCs w:val="24"/>
        </w:rPr>
        <w:t xml:space="preserve">to fulfil their role. </w:t>
      </w:r>
      <w:r w:rsidR="003817C7" w:rsidRPr="003817C7">
        <w:rPr>
          <w:rFonts w:ascii="Arial" w:hAnsi="Arial" w:cs="Arial"/>
          <w:sz w:val="24"/>
          <w:szCs w:val="24"/>
        </w:rPr>
        <w:t>We welcome the commitment to the values of fairness, integrity and respect. However</w:t>
      </w:r>
      <w:r w:rsidR="00895C69">
        <w:rPr>
          <w:rFonts w:ascii="Arial" w:hAnsi="Arial" w:cs="Arial"/>
          <w:sz w:val="24"/>
          <w:szCs w:val="24"/>
        </w:rPr>
        <w:t>, the</w:t>
      </w:r>
      <w:r w:rsidR="00895C69" w:rsidRPr="00F111A7">
        <w:rPr>
          <w:rFonts w:ascii="Arial" w:hAnsi="Arial" w:cs="Arial"/>
          <w:sz w:val="24"/>
          <w:szCs w:val="24"/>
        </w:rPr>
        <w:t xml:space="preserve"> Commission recommends </w:t>
      </w:r>
      <w:r w:rsidR="00895C69">
        <w:rPr>
          <w:rFonts w:ascii="Arial" w:hAnsi="Arial" w:cs="Arial"/>
          <w:sz w:val="24"/>
          <w:szCs w:val="24"/>
        </w:rPr>
        <w:t xml:space="preserve">that </w:t>
      </w:r>
      <w:r w:rsidR="00895C69" w:rsidRPr="00F111A7">
        <w:rPr>
          <w:rFonts w:ascii="Arial" w:hAnsi="Arial" w:cs="Arial"/>
          <w:sz w:val="24"/>
          <w:szCs w:val="24"/>
        </w:rPr>
        <w:t>human rights</w:t>
      </w:r>
      <w:r w:rsidR="00546201">
        <w:rPr>
          <w:rFonts w:ascii="Arial" w:hAnsi="Arial" w:cs="Arial"/>
          <w:sz w:val="24"/>
          <w:szCs w:val="24"/>
        </w:rPr>
        <w:t xml:space="preserve"> give substance and meaning to these values and</w:t>
      </w:r>
      <w:r w:rsidR="00895C69" w:rsidRPr="00F111A7">
        <w:rPr>
          <w:rFonts w:ascii="Arial" w:hAnsi="Arial" w:cs="Arial"/>
          <w:sz w:val="24"/>
          <w:szCs w:val="24"/>
        </w:rPr>
        <w:t xml:space="preserve"> </w:t>
      </w:r>
      <w:r w:rsidR="00895C69">
        <w:rPr>
          <w:rFonts w:ascii="Arial" w:hAnsi="Arial" w:cs="Arial"/>
          <w:sz w:val="24"/>
          <w:szCs w:val="24"/>
        </w:rPr>
        <w:t xml:space="preserve">should be </w:t>
      </w:r>
      <w:r w:rsidR="00895C69" w:rsidRPr="00F111A7">
        <w:rPr>
          <w:rFonts w:ascii="Arial" w:hAnsi="Arial" w:cs="Arial"/>
          <w:sz w:val="24"/>
          <w:szCs w:val="24"/>
        </w:rPr>
        <w:t xml:space="preserve">explicitly </w:t>
      </w:r>
      <w:r w:rsidR="00895C69">
        <w:rPr>
          <w:rFonts w:ascii="Arial" w:hAnsi="Arial" w:cs="Arial"/>
          <w:sz w:val="24"/>
          <w:szCs w:val="24"/>
        </w:rPr>
        <w:t>referenced and clearly identified across the whole strategy.</w:t>
      </w:r>
    </w:p>
    <w:p w:rsidR="003817C7" w:rsidRDefault="003817C7" w:rsidP="00A95531">
      <w:pPr>
        <w:spacing w:line="276" w:lineRule="auto"/>
        <w:rPr>
          <w:rFonts w:ascii="Arial" w:hAnsi="Arial" w:cs="Arial"/>
          <w:sz w:val="24"/>
          <w:szCs w:val="24"/>
        </w:rPr>
      </w:pPr>
    </w:p>
    <w:p w:rsidR="00F111A7" w:rsidRDefault="00920982" w:rsidP="00A95531">
      <w:pPr>
        <w:spacing w:line="276" w:lineRule="auto"/>
        <w:rPr>
          <w:rFonts w:ascii="Arial" w:hAnsi="Arial" w:cs="Arial"/>
          <w:sz w:val="24"/>
          <w:szCs w:val="24"/>
        </w:rPr>
      </w:pPr>
      <w:r w:rsidRPr="00920982">
        <w:rPr>
          <w:rFonts w:ascii="Arial" w:hAnsi="Arial" w:cs="Arial"/>
          <w:sz w:val="24"/>
          <w:szCs w:val="24"/>
        </w:rPr>
        <w:t xml:space="preserve">The Commission has illustrated how </w:t>
      </w:r>
      <w:r>
        <w:rPr>
          <w:rFonts w:ascii="Arial" w:hAnsi="Arial" w:cs="Arial"/>
          <w:sz w:val="24"/>
          <w:szCs w:val="24"/>
        </w:rPr>
        <w:t>human rights</w:t>
      </w:r>
      <w:r w:rsidRPr="00920982">
        <w:rPr>
          <w:rFonts w:ascii="Arial" w:hAnsi="Arial" w:cs="Arial"/>
          <w:sz w:val="24"/>
          <w:szCs w:val="24"/>
        </w:rPr>
        <w:t xml:space="preserve"> can enhance some of the draft priorities</w:t>
      </w:r>
      <w:r w:rsidR="00224CA3">
        <w:rPr>
          <w:rFonts w:ascii="Arial" w:hAnsi="Arial" w:cs="Arial"/>
          <w:sz w:val="24"/>
          <w:szCs w:val="24"/>
        </w:rPr>
        <w:t>,</w:t>
      </w:r>
      <w:r w:rsidRPr="00920982">
        <w:rPr>
          <w:rFonts w:ascii="Arial" w:hAnsi="Arial" w:cs="Arial"/>
          <w:sz w:val="24"/>
          <w:szCs w:val="24"/>
        </w:rPr>
        <w:t xml:space="preserve"> by highlighting the link with human rights principles.</w:t>
      </w:r>
      <w:r>
        <w:rPr>
          <w:rFonts w:ascii="Arial" w:hAnsi="Arial" w:cs="Arial"/>
          <w:sz w:val="24"/>
          <w:szCs w:val="24"/>
        </w:rPr>
        <w:t xml:space="preserve"> </w:t>
      </w:r>
      <w:r w:rsidR="00224CA3">
        <w:rPr>
          <w:rFonts w:ascii="Arial" w:hAnsi="Arial" w:cs="Arial"/>
          <w:sz w:val="24"/>
          <w:szCs w:val="24"/>
        </w:rPr>
        <w:t>While t</w:t>
      </w:r>
      <w:r w:rsidR="00F111A7">
        <w:rPr>
          <w:rFonts w:ascii="Arial" w:hAnsi="Arial" w:cs="Arial"/>
          <w:sz w:val="24"/>
          <w:szCs w:val="24"/>
        </w:rPr>
        <w:t xml:space="preserve">he </w:t>
      </w:r>
      <w:r w:rsidR="00F111A7" w:rsidRPr="00F111A7">
        <w:rPr>
          <w:rFonts w:ascii="Arial" w:hAnsi="Arial" w:cs="Arial"/>
          <w:sz w:val="24"/>
          <w:szCs w:val="24"/>
        </w:rPr>
        <w:t>current priorities all impact on human rights and considering human rights standards would help shape the planned work; they are not currently considered within the draft strategy.</w:t>
      </w:r>
      <w:r w:rsidR="00F111A7">
        <w:rPr>
          <w:rFonts w:ascii="Arial" w:hAnsi="Arial" w:cs="Arial"/>
          <w:sz w:val="24"/>
          <w:szCs w:val="24"/>
        </w:rPr>
        <w:t xml:space="preserve"> </w:t>
      </w:r>
    </w:p>
    <w:p w:rsidR="00F111A7" w:rsidRDefault="00F111A7" w:rsidP="00A95531">
      <w:pPr>
        <w:spacing w:line="276" w:lineRule="auto"/>
        <w:rPr>
          <w:rFonts w:ascii="Arial" w:hAnsi="Arial" w:cs="Arial"/>
          <w:sz w:val="24"/>
          <w:szCs w:val="24"/>
        </w:rPr>
      </w:pPr>
    </w:p>
    <w:p w:rsidR="00920982" w:rsidRDefault="00920982" w:rsidP="00A95531">
      <w:pPr>
        <w:spacing w:line="276" w:lineRule="auto"/>
        <w:rPr>
          <w:rFonts w:ascii="Arial" w:hAnsi="Arial" w:cs="Arial"/>
          <w:sz w:val="24"/>
          <w:szCs w:val="24"/>
        </w:rPr>
      </w:pPr>
      <w:r w:rsidRPr="00920982">
        <w:rPr>
          <w:rFonts w:ascii="Arial" w:hAnsi="Arial" w:cs="Arial"/>
          <w:sz w:val="24"/>
          <w:szCs w:val="24"/>
        </w:rPr>
        <w:t xml:space="preserve">Human rights principles </w:t>
      </w:r>
      <w:r w:rsidR="00546201">
        <w:rPr>
          <w:rFonts w:ascii="Arial" w:hAnsi="Arial" w:cs="Arial"/>
          <w:sz w:val="24"/>
          <w:szCs w:val="24"/>
        </w:rPr>
        <w:t xml:space="preserve">can </w:t>
      </w:r>
      <w:r w:rsidRPr="00920982">
        <w:rPr>
          <w:rFonts w:ascii="Arial" w:hAnsi="Arial" w:cs="Arial"/>
          <w:sz w:val="24"/>
          <w:szCs w:val="24"/>
        </w:rPr>
        <w:t>guide all programming in all phases of public policy, including not only assessment and analysis</w:t>
      </w:r>
      <w:r>
        <w:rPr>
          <w:rFonts w:ascii="Arial" w:hAnsi="Arial" w:cs="Arial"/>
          <w:sz w:val="24"/>
          <w:szCs w:val="24"/>
        </w:rPr>
        <w:t xml:space="preserve"> at operational level</w:t>
      </w:r>
      <w:r w:rsidRPr="00920982">
        <w:rPr>
          <w:rFonts w:ascii="Arial" w:hAnsi="Arial" w:cs="Arial"/>
          <w:sz w:val="24"/>
          <w:szCs w:val="24"/>
        </w:rPr>
        <w:t xml:space="preserve">, but also programme planning and design, for example goal setting and strategy. Embracing the importance and the strategic and practical application of human rights to the provision of policing has the potential to deliver </w:t>
      </w:r>
      <w:r w:rsidR="00546201">
        <w:rPr>
          <w:rFonts w:ascii="Arial" w:hAnsi="Arial" w:cs="Arial"/>
          <w:sz w:val="24"/>
          <w:szCs w:val="24"/>
        </w:rPr>
        <w:t xml:space="preserve">more </w:t>
      </w:r>
      <w:r w:rsidRPr="00920982">
        <w:rPr>
          <w:rFonts w:ascii="Arial" w:hAnsi="Arial" w:cs="Arial"/>
          <w:sz w:val="24"/>
          <w:szCs w:val="24"/>
        </w:rPr>
        <w:t>effective services</w:t>
      </w:r>
      <w:r w:rsidR="00224CA3">
        <w:rPr>
          <w:rFonts w:ascii="Arial" w:hAnsi="Arial" w:cs="Arial"/>
          <w:sz w:val="24"/>
          <w:szCs w:val="24"/>
        </w:rPr>
        <w:t xml:space="preserve">. This should </w:t>
      </w:r>
      <w:r w:rsidRPr="00920982">
        <w:rPr>
          <w:rFonts w:ascii="Arial" w:hAnsi="Arial" w:cs="Arial"/>
          <w:sz w:val="24"/>
          <w:szCs w:val="24"/>
        </w:rPr>
        <w:t xml:space="preserve">produce better results for both service users and staff in a culture which respects, protects and fulfils human rights obligations. </w:t>
      </w:r>
    </w:p>
    <w:p w:rsidR="00920982" w:rsidRDefault="00920982" w:rsidP="00A95531">
      <w:pPr>
        <w:spacing w:line="276" w:lineRule="auto"/>
        <w:rPr>
          <w:rFonts w:ascii="Arial" w:hAnsi="Arial" w:cs="Arial"/>
          <w:sz w:val="24"/>
          <w:szCs w:val="24"/>
        </w:rPr>
      </w:pPr>
    </w:p>
    <w:p w:rsidR="00F111A7" w:rsidRPr="00F111A7" w:rsidRDefault="00920982" w:rsidP="00A95531">
      <w:pPr>
        <w:spacing w:line="276" w:lineRule="auto"/>
        <w:rPr>
          <w:rFonts w:ascii="Arial" w:hAnsi="Arial" w:cs="Arial"/>
          <w:sz w:val="24"/>
          <w:szCs w:val="24"/>
        </w:rPr>
      </w:pPr>
      <w:r w:rsidRPr="00F111A7">
        <w:rPr>
          <w:rFonts w:ascii="Arial" w:hAnsi="Arial" w:cs="Arial"/>
          <w:sz w:val="24"/>
          <w:szCs w:val="24"/>
        </w:rPr>
        <w:t xml:space="preserve">Human rights are also important because of the values they represent. There is an </w:t>
      </w:r>
      <w:r w:rsidR="00224CA3">
        <w:rPr>
          <w:rFonts w:ascii="Arial" w:hAnsi="Arial" w:cs="Arial"/>
          <w:sz w:val="24"/>
          <w:szCs w:val="24"/>
        </w:rPr>
        <w:t xml:space="preserve">ever </w:t>
      </w:r>
      <w:r w:rsidRPr="00F111A7">
        <w:rPr>
          <w:rFonts w:ascii="Arial" w:hAnsi="Arial" w:cs="Arial"/>
          <w:sz w:val="24"/>
          <w:szCs w:val="24"/>
        </w:rPr>
        <w:t xml:space="preserve">increasing expectation </w:t>
      </w:r>
      <w:r w:rsidR="00224CA3">
        <w:rPr>
          <w:rFonts w:ascii="Arial" w:hAnsi="Arial" w:cs="Arial"/>
          <w:sz w:val="24"/>
          <w:szCs w:val="24"/>
        </w:rPr>
        <w:t>by t</w:t>
      </w:r>
      <w:r w:rsidRPr="00F111A7">
        <w:rPr>
          <w:rFonts w:ascii="Arial" w:hAnsi="Arial" w:cs="Arial"/>
          <w:sz w:val="24"/>
          <w:szCs w:val="24"/>
        </w:rPr>
        <w:t xml:space="preserve">he part of members of the community that policing should reflect fundamental values and respect the dignity of all people. These </w:t>
      </w:r>
      <w:r w:rsidR="00224CA3">
        <w:rPr>
          <w:rFonts w:ascii="Arial" w:hAnsi="Arial" w:cs="Arial"/>
          <w:sz w:val="24"/>
          <w:szCs w:val="24"/>
        </w:rPr>
        <w:t xml:space="preserve">expectations </w:t>
      </w:r>
      <w:r w:rsidRPr="00F111A7">
        <w:rPr>
          <w:rFonts w:ascii="Arial" w:hAnsi="Arial" w:cs="Arial"/>
          <w:sz w:val="24"/>
          <w:szCs w:val="24"/>
        </w:rPr>
        <w:t>enable a greater community’s trust, cooperation, and in turn, a more effective policing.</w:t>
      </w:r>
    </w:p>
    <w:p w:rsidR="00F111A7" w:rsidRPr="00F111A7" w:rsidRDefault="00F111A7" w:rsidP="00A95531">
      <w:pPr>
        <w:spacing w:line="276" w:lineRule="auto"/>
        <w:rPr>
          <w:rFonts w:ascii="Arial" w:hAnsi="Arial" w:cs="Arial"/>
          <w:sz w:val="24"/>
          <w:szCs w:val="24"/>
        </w:rPr>
      </w:pPr>
    </w:p>
    <w:p w:rsidR="00E3485A" w:rsidRPr="00E3485A" w:rsidRDefault="00574FBA" w:rsidP="00E3485A">
      <w:pPr>
        <w:spacing w:line="276" w:lineRule="auto"/>
        <w:rPr>
          <w:rFonts w:ascii="Arial" w:hAnsi="Arial" w:cs="Arial"/>
          <w:sz w:val="24"/>
          <w:szCs w:val="24"/>
        </w:rPr>
      </w:pPr>
      <w:r w:rsidRPr="00C40430">
        <w:rPr>
          <w:rFonts w:ascii="Arial" w:hAnsi="Arial" w:cs="Arial"/>
          <w:b/>
          <w:sz w:val="24"/>
          <w:szCs w:val="24"/>
        </w:rPr>
        <w:t>End</w:t>
      </w:r>
      <w:r w:rsidR="00F111A7" w:rsidRPr="00C40430">
        <w:rPr>
          <w:rFonts w:ascii="Arial" w:hAnsi="Arial" w:cs="Arial"/>
          <w:b/>
          <w:sz w:val="24"/>
          <w:szCs w:val="24"/>
        </w:rPr>
        <w:t xml:space="preserve">. </w:t>
      </w:r>
      <w:bookmarkStart w:id="0" w:name="_GoBack"/>
      <w:bookmarkEnd w:id="0"/>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E3485A" w:rsidRDefault="00E3485A" w:rsidP="0091248F">
      <w:pPr>
        <w:spacing w:line="276" w:lineRule="auto"/>
        <w:rPr>
          <w:rFonts w:ascii="Arial" w:hAnsi="Arial" w:cs="Arial"/>
          <w:sz w:val="24"/>
          <w:szCs w:val="24"/>
        </w:rPr>
      </w:pPr>
    </w:p>
    <w:p w:rsidR="0091248F" w:rsidRDefault="0091248F" w:rsidP="0091248F">
      <w:pPr>
        <w:spacing w:line="276" w:lineRule="auto"/>
        <w:rPr>
          <w:rFonts w:ascii="Arial" w:hAnsi="Arial" w:cs="Arial"/>
          <w:sz w:val="24"/>
          <w:szCs w:val="24"/>
        </w:rPr>
      </w:pPr>
    </w:p>
    <w:sectPr w:rsidR="0091248F"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D" w:rsidRDefault="00A6286D">
      <w:r>
        <w:separator/>
      </w:r>
    </w:p>
  </w:endnote>
  <w:endnote w:type="continuationSeparator" w:id="0">
    <w:p w:rsidR="00A6286D" w:rsidRDefault="00A6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06760"/>
      <w:docPartObj>
        <w:docPartGallery w:val="Page Numbers (Bottom of Page)"/>
        <w:docPartUnique/>
      </w:docPartObj>
    </w:sdtPr>
    <w:sdtEndPr>
      <w:rPr>
        <w:noProof/>
      </w:rPr>
    </w:sdtEndPr>
    <w:sdtContent>
      <w:p w:rsidR="00574FBA" w:rsidRDefault="00574FBA">
        <w:pPr>
          <w:pStyle w:val="Footer"/>
        </w:pPr>
        <w:r>
          <w:fldChar w:fldCharType="begin"/>
        </w:r>
        <w:r>
          <w:instrText xml:space="preserve"> PAGE   \* MERGEFORMAT </w:instrText>
        </w:r>
        <w:r>
          <w:fldChar w:fldCharType="separate"/>
        </w:r>
        <w:r w:rsidR="00274F7D">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D" w:rsidRDefault="00A6286D">
      <w:r>
        <w:separator/>
      </w:r>
    </w:p>
  </w:footnote>
  <w:footnote w:type="continuationSeparator" w:id="0">
    <w:p w:rsidR="00A6286D" w:rsidRDefault="00A6286D">
      <w:r>
        <w:continuationSeparator/>
      </w:r>
    </w:p>
  </w:footnote>
  <w:footnote w:id="1">
    <w:p w:rsidR="0091248F" w:rsidRDefault="0091248F">
      <w:pPr>
        <w:pStyle w:val="FootnoteText"/>
      </w:pPr>
      <w:r>
        <w:rPr>
          <w:rStyle w:val="FootnoteReference"/>
        </w:rPr>
        <w:footnoteRef/>
      </w:r>
      <w:r>
        <w:t xml:space="preserve"> </w:t>
      </w:r>
      <w:r w:rsidRPr="0091248F">
        <w:t xml:space="preserve">There have been a number of welcome developments over recent years with law, policy, and practice changes relating to </w:t>
      </w:r>
      <w:r>
        <w:t xml:space="preserve">police </w:t>
      </w:r>
      <w:r w:rsidRPr="0091248F">
        <w:t>issues</w:t>
      </w:r>
      <w:r>
        <w:t>,</w:t>
      </w:r>
      <w:r w:rsidRPr="0091248F">
        <w:t xml:space="preserve"> including police questioning, </w:t>
      </w:r>
      <w:r>
        <w:t xml:space="preserve">fire arms deployment,  </w:t>
      </w:r>
      <w:r w:rsidRPr="0091248F">
        <w:t xml:space="preserve">the minimum age of prosecution, and non-statutory stop and search. Many of these changes have come as a direct result of human rights challenges, including recommendations from </w:t>
      </w:r>
      <w:r>
        <w:t xml:space="preserve">the Commission and other </w:t>
      </w:r>
      <w:r w:rsidRPr="0091248F">
        <w:t>national and international human rights bodies</w:t>
      </w:r>
      <w:r>
        <w:t>.</w:t>
      </w:r>
    </w:p>
  </w:footnote>
  <w:footnote w:id="2">
    <w:p w:rsidR="00900780" w:rsidRDefault="00900780">
      <w:pPr>
        <w:pStyle w:val="FootnoteText"/>
      </w:pPr>
      <w:r>
        <w:rPr>
          <w:rStyle w:val="FootnoteReference"/>
        </w:rPr>
        <w:footnoteRef/>
      </w:r>
      <w:r>
        <w:t xml:space="preserve">Our full submission and recommendations are available at </w:t>
      </w:r>
      <w:r w:rsidRPr="00900780">
        <w:t>http://www.scottishhumanrights.com/news/scottish-police-reform-must-include-human-rights/</w:t>
      </w:r>
    </w:p>
  </w:footnote>
  <w:footnote w:id="3">
    <w:p w:rsidR="00AA7908" w:rsidRDefault="00AA7908" w:rsidP="00AA7908">
      <w:pPr>
        <w:pStyle w:val="FootnoteText"/>
      </w:pPr>
      <w:r>
        <w:rPr>
          <w:rStyle w:val="FootnoteReference"/>
        </w:rPr>
        <w:footnoteRef/>
      </w:r>
      <w:r>
        <w:t xml:space="preserve"> Human Rights Act 1998 S. 6</w:t>
      </w:r>
    </w:p>
  </w:footnote>
  <w:footnote w:id="4">
    <w:p w:rsidR="00AA7908" w:rsidRDefault="00AA7908" w:rsidP="00AA7908">
      <w:pPr>
        <w:pStyle w:val="FootnoteText"/>
      </w:pPr>
      <w:r>
        <w:rPr>
          <w:rStyle w:val="FootnoteReference"/>
        </w:rPr>
        <w:footnoteRef/>
      </w:r>
      <w:r>
        <w:t xml:space="preserve">  See for example Article 2 of the United Nations Code of Conduct for Law Enforcement </w:t>
      </w:r>
      <w:r>
        <w:tab/>
        <w:t xml:space="preserve">Officials  states that in the performance of their duty, law enforcement officials shall respect and protect human dignity and maintain and uphold the </w:t>
      </w:r>
      <w:r>
        <w:tab/>
        <w:t xml:space="preserve">human rights of all persons. The European Code of Police Ethics 2001 states that the main purposes of the police in a democratic society governed by the rule of law includes the requirement to protect and respect the individual’s fundamental rights and freedoms as enshrined, in particular, in the European Convention on Human Rights (ECHR). </w:t>
      </w:r>
    </w:p>
    <w:p w:rsidR="00AA7908" w:rsidRDefault="00AA7908" w:rsidP="00AA7908">
      <w:pPr>
        <w:pStyle w:val="FootnoteText"/>
      </w:pPr>
    </w:p>
  </w:footnote>
  <w:footnote w:id="5">
    <w:p w:rsidR="005F701B" w:rsidRDefault="005F701B">
      <w:pPr>
        <w:pStyle w:val="FootnoteText"/>
      </w:pPr>
      <w:r>
        <w:rPr>
          <w:rStyle w:val="FootnoteReference"/>
        </w:rPr>
        <w:footnoteRef/>
      </w:r>
      <w:r>
        <w:t xml:space="preserve"> </w:t>
      </w:r>
      <w:r w:rsidRPr="005F701B">
        <w:t>Dame Nuala O’Loan, The Guardian, My Lessons for the Police, 26 June 2009, available at: http://www.guardian.co.uk/commentisfree/2009/jun/26/human-rights-police-northern-ireland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D471EC"/>
    <w:multiLevelType w:val="hybridMultilevel"/>
    <w:tmpl w:val="583EBADC"/>
    <w:lvl w:ilvl="0" w:tplc="12AC9F50">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4C6AF6"/>
    <w:multiLevelType w:val="hybridMultilevel"/>
    <w:tmpl w:val="35EAB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8308C"/>
    <w:multiLevelType w:val="hybridMultilevel"/>
    <w:tmpl w:val="5BD0B508"/>
    <w:lvl w:ilvl="0" w:tplc="589A9372">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9A34A9"/>
    <w:multiLevelType w:val="hybridMultilevel"/>
    <w:tmpl w:val="ED6E12D0"/>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F0E5D0A"/>
    <w:multiLevelType w:val="multilevel"/>
    <w:tmpl w:val="883A7F14"/>
    <w:lvl w:ilvl="0">
      <w:start w:val="1"/>
      <w:numFmt w:val="decimal"/>
      <w:lvlText w:val="%1."/>
      <w:lvlJc w:val="left"/>
      <w:pPr>
        <w:ind w:left="360" w:hanging="360"/>
      </w:pPr>
    </w:lvl>
    <w:lvl w:ilvl="1">
      <w:start w:val="5"/>
      <w:numFmt w:val="decimal"/>
      <w:isLgl/>
      <w:lvlText w:val="%1.%2"/>
      <w:lvlJc w:val="left"/>
      <w:pPr>
        <w:ind w:left="405" w:hanging="405"/>
      </w:pPr>
      <w:rPr>
        <w:rFonts w:eastAsia="Calibri" w:cs="Times New Roman"/>
        <w:i w:val="0"/>
        <w:color w:val="auto"/>
      </w:rPr>
    </w:lvl>
    <w:lvl w:ilvl="2">
      <w:start w:val="1"/>
      <w:numFmt w:val="decimal"/>
      <w:isLgl/>
      <w:lvlText w:val="%1.%2.%3"/>
      <w:lvlJc w:val="left"/>
      <w:pPr>
        <w:ind w:left="720" w:hanging="720"/>
      </w:pPr>
      <w:rPr>
        <w:rFonts w:eastAsia="Calibri" w:cs="Times New Roman"/>
        <w:i w:val="0"/>
        <w:color w:val="auto"/>
      </w:rPr>
    </w:lvl>
    <w:lvl w:ilvl="3">
      <w:start w:val="1"/>
      <w:numFmt w:val="decimal"/>
      <w:isLgl/>
      <w:lvlText w:val="%1.%2.%3.%4"/>
      <w:lvlJc w:val="left"/>
      <w:pPr>
        <w:ind w:left="1080" w:hanging="1080"/>
      </w:pPr>
      <w:rPr>
        <w:rFonts w:eastAsia="Calibri" w:cs="Times New Roman"/>
        <w:i w:val="0"/>
        <w:color w:val="auto"/>
      </w:rPr>
    </w:lvl>
    <w:lvl w:ilvl="4">
      <w:start w:val="1"/>
      <w:numFmt w:val="decimal"/>
      <w:isLgl/>
      <w:lvlText w:val="%1.%2.%3.%4.%5"/>
      <w:lvlJc w:val="left"/>
      <w:pPr>
        <w:ind w:left="1080" w:hanging="1080"/>
      </w:pPr>
      <w:rPr>
        <w:rFonts w:eastAsia="Calibri" w:cs="Times New Roman"/>
        <w:i w:val="0"/>
        <w:color w:val="auto"/>
      </w:rPr>
    </w:lvl>
    <w:lvl w:ilvl="5">
      <w:start w:val="1"/>
      <w:numFmt w:val="decimal"/>
      <w:isLgl/>
      <w:lvlText w:val="%1.%2.%3.%4.%5.%6"/>
      <w:lvlJc w:val="left"/>
      <w:pPr>
        <w:ind w:left="1440" w:hanging="1440"/>
      </w:pPr>
      <w:rPr>
        <w:rFonts w:eastAsia="Calibri" w:cs="Times New Roman"/>
        <w:i w:val="0"/>
        <w:color w:val="auto"/>
      </w:rPr>
    </w:lvl>
    <w:lvl w:ilvl="6">
      <w:start w:val="1"/>
      <w:numFmt w:val="decimal"/>
      <w:isLgl/>
      <w:lvlText w:val="%1.%2.%3.%4.%5.%6.%7"/>
      <w:lvlJc w:val="left"/>
      <w:pPr>
        <w:ind w:left="1440" w:hanging="1440"/>
      </w:pPr>
      <w:rPr>
        <w:rFonts w:eastAsia="Calibri" w:cs="Times New Roman"/>
        <w:i w:val="0"/>
        <w:color w:val="auto"/>
      </w:rPr>
    </w:lvl>
    <w:lvl w:ilvl="7">
      <w:start w:val="1"/>
      <w:numFmt w:val="decimal"/>
      <w:isLgl/>
      <w:lvlText w:val="%1.%2.%3.%4.%5.%6.%7.%8"/>
      <w:lvlJc w:val="left"/>
      <w:pPr>
        <w:ind w:left="1800" w:hanging="1800"/>
      </w:pPr>
      <w:rPr>
        <w:rFonts w:eastAsia="Calibri" w:cs="Times New Roman"/>
        <w:i w:val="0"/>
        <w:color w:val="auto"/>
      </w:rPr>
    </w:lvl>
    <w:lvl w:ilvl="8">
      <w:start w:val="1"/>
      <w:numFmt w:val="decimal"/>
      <w:isLgl/>
      <w:lvlText w:val="%1.%2.%3.%4.%5.%6.%7.%8.%9"/>
      <w:lvlJc w:val="left"/>
      <w:pPr>
        <w:ind w:left="1800" w:hanging="1800"/>
      </w:pPr>
      <w:rPr>
        <w:rFonts w:eastAsia="Calibri" w:cs="Times New Roman"/>
        <w:i w:val="0"/>
        <w:color w:val="auto"/>
      </w:rPr>
    </w:lvl>
  </w:abstractNum>
  <w:abstractNum w:abstractNumId="6">
    <w:nsid w:val="5A1352C2"/>
    <w:multiLevelType w:val="hybridMultilevel"/>
    <w:tmpl w:val="411A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000A37"/>
    <w:multiLevelType w:val="multilevel"/>
    <w:tmpl w:val="201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66D70"/>
    <w:multiLevelType w:val="multilevel"/>
    <w:tmpl w:val="5E7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A101E"/>
    <w:multiLevelType w:val="hybridMultilevel"/>
    <w:tmpl w:val="E2A4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39"/>
    <w:rsid w:val="00011289"/>
    <w:rsid w:val="000A1011"/>
    <w:rsid w:val="000C0E4A"/>
    <w:rsid w:val="000C6DBC"/>
    <w:rsid w:val="000D220A"/>
    <w:rsid w:val="00100021"/>
    <w:rsid w:val="001267F7"/>
    <w:rsid w:val="00157346"/>
    <w:rsid w:val="00192DC7"/>
    <w:rsid w:val="002249A3"/>
    <w:rsid w:val="00224CA3"/>
    <w:rsid w:val="002712F5"/>
    <w:rsid w:val="00274F7D"/>
    <w:rsid w:val="00290CA4"/>
    <w:rsid w:val="002F3688"/>
    <w:rsid w:val="00357B80"/>
    <w:rsid w:val="00360C39"/>
    <w:rsid w:val="003752F1"/>
    <w:rsid w:val="003817C7"/>
    <w:rsid w:val="003B2DCA"/>
    <w:rsid w:val="003C56FB"/>
    <w:rsid w:val="003F2479"/>
    <w:rsid w:val="00411FC4"/>
    <w:rsid w:val="00427501"/>
    <w:rsid w:val="00445E2F"/>
    <w:rsid w:val="00454A66"/>
    <w:rsid w:val="004908BB"/>
    <w:rsid w:val="004A226A"/>
    <w:rsid w:val="004E7FD7"/>
    <w:rsid w:val="004F28A4"/>
    <w:rsid w:val="00546201"/>
    <w:rsid w:val="0055418A"/>
    <w:rsid w:val="00574FBA"/>
    <w:rsid w:val="00581225"/>
    <w:rsid w:val="005D2C23"/>
    <w:rsid w:val="005D2E45"/>
    <w:rsid w:val="005F701B"/>
    <w:rsid w:val="00601D67"/>
    <w:rsid w:val="00654E6F"/>
    <w:rsid w:val="0067486A"/>
    <w:rsid w:val="00697A14"/>
    <w:rsid w:val="006C2FA4"/>
    <w:rsid w:val="006D00E8"/>
    <w:rsid w:val="006D26F7"/>
    <w:rsid w:val="007030E5"/>
    <w:rsid w:val="00712D83"/>
    <w:rsid w:val="00830C65"/>
    <w:rsid w:val="00851104"/>
    <w:rsid w:val="00854CCE"/>
    <w:rsid w:val="00880B62"/>
    <w:rsid w:val="00895C69"/>
    <w:rsid w:val="008D6628"/>
    <w:rsid w:val="00900780"/>
    <w:rsid w:val="0091248F"/>
    <w:rsid w:val="00920982"/>
    <w:rsid w:val="009220D6"/>
    <w:rsid w:val="00943CBA"/>
    <w:rsid w:val="00952710"/>
    <w:rsid w:val="009812F3"/>
    <w:rsid w:val="009B6404"/>
    <w:rsid w:val="009F71B8"/>
    <w:rsid w:val="00A500CB"/>
    <w:rsid w:val="00A56EBA"/>
    <w:rsid w:val="00A6286D"/>
    <w:rsid w:val="00A73FFB"/>
    <w:rsid w:val="00A90A53"/>
    <w:rsid w:val="00A95531"/>
    <w:rsid w:val="00AA7908"/>
    <w:rsid w:val="00AB54FF"/>
    <w:rsid w:val="00AC310B"/>
    <w:rsid w:val="00AE01CB"/>
    <w:rsid w:val="00AE6612"/>
    <w:rsid w:val="00B3666C"/>
    <w:rsid w:val="00B36F0B"/>
    <w:rsid w:val="00B40C6A"/>
    <w:rsid w:val="00B511CF"/>
    <w:rsid w:val="00B5283C"/>
    <w:rsid w:val="00B937AA"/>
    <w:rsid w:val="00BC1985"/>
    <w:rsid w:val="00BE6E5F"/>
    <w:rsid w:val="00C1105F"/>
    <w:rsid w:val="00C40430"/>
    <w:rsid w:val="00C53A94"/>
    <w:rsid w:val="00C651F0"/>
    <w:rsid w:val="00C86FBA"/>
    <w:rsid w:val="00CC5CF0"/>
    <w:rsid w:val="00CE6D43"/>
    <w:rsid w:val="00CE6F57"/>
    <w:rsid w:val="00CF6240"/>
    <w:rsid w:val="00CF6575"/>
    <w:rsid w:val="00D34C1B"/>
    <w:rsid w:val="00E13896"/>
    <w:rsid w:val="00E3083F"/>
    <w:rsid w:val="00E3485A"/>
    <w:rsid w:val="00E3599D"/>
    <w:rsid w:val="00E36759"/>
    <w:rsid w:val="00E50AFD"/>
    <w:rsid w:val="00F111A7"/>
    <w:rsid w:val="00F960FF"/>
    <w:rsid w:val="00FD316A"/>
    <w:rsid w:val="00FD6387"/>
    <w:rsid w:val="00FE6F9E"/>
    <w:rsid w:val="00F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rPr>
      <w:rFonts w:ascii="Calibri" w:eastAsiaTheme="minorHAnsi" w:hAnsi="Calibri" w:cs="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er">
    <w:name w:val="footer"/>
    <w:basedOn w:val="Normal"/>
    <w:link w:val="FooterChar"/>
    <w:uiPriority w:val="99"/>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B36F0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36F0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B36F0B"/>
    <w:rPr>
      <w:vertAlign w:val="superscript"/>
    </w:rPr>
  </w:style>
  <w:style w:type="paragraph" w:styleId="ListParagraph">
    <w:name w:val="List Paragraph"/>
    <w:basedOn w:val="Normal"/>
    <w:uiPriority w:val="34"/>
    <w:qFormat/>
    <w:rsid w:val="00D34C1B"/>
    <w:pPr>
      <w:autoSpaceDN w:val="0"/>
      <w:spacing w:after="200" w:line="276" w:lineRule="auto"/>
      <w:ind w:left="720"/>
    </w:pPr>
    <w:rPr>
      <w:rFonts w:eastAsia="Calibri" w:cs="Times New Roman"/>
    </w:rPr>
  </w:style>
  <w:style w:type="character" w:styleId="CommentReference">
    <w:name w:val="annotation reference"/>
    <w:basedOn w:val="DefaultParagraphFont"/>
    <w:uiPriority w:val="99"/>
    <w:semiHidden/>
    <w:unhideWhenUsed/>
    <w:rsid w:val="00CF6575"/>
    <w:rPr>
      <w:sz w:val="16"/>
      <w:szCs w:val="16"/>
    </w:rPr>
  </w:style>
  <w:style w:type="paragraph" w:styleId="CommentText">
    <w:name w:val="annotation text"/>
    <w:basedOn w:val="Normal"/>
    <w:link w:val="CommentTextChar"/>
    <w:uiPriority w:val="99"/>
    <w:semiHidden/>
    <w:unhideWhenUsed/>
    <w:rsid w:val="00CF6575"/>
    <w:rPr>
      <w:sz w:val="20"/>
      <w:szCs w:val="20"/>
    </w:rPr>
  </w:style>
  <w:style w:type="character" w:customStyle="1" w:styleId="CommentTextChar">
    <w:name w:val="Comment Text Char"/>
    <w:basedOn w:val="DefaultParagraphFont"/>
    <w:link w:val="CommentText"/>
    <w:uiPriority w:val="99"/>
    <w:semiHidden/>
    <w:rsid w:val="00CF6575"/>
    <w:rPr>
      <w:rFonts w:ascii="Calibri" w:eastAsiaTheme="minorHAnsi" w:hAnsi="Calibri" w:cs="Calibri"/>
      <w:sz w:val="20"/>
      <w:lang w:eastAsia="en-US"/>
    </w:rPr>
  </w:style>
  <w:style w:type="paragraph" w:styleId="CommentSubject">
    <w:name w:val="annotation subject"/>
    <w:basedOn w:val="CommentText"/>
    <w:next w:val="CommentText"/>
    <w:link w:val="CommentSubjectChar"/>
    <w:uiPriority w:val="99"/>
    <w:semiHidden/>
    <w:unhideWhenUsed/>
    <w:rsid w:val="00CF6575"/>
    <w:rPr>
      <w:b/>
      <w:bCs/>
    </w:rPr>
  </w:style>
  <w:style w:type="character" w:customStyle="1" w:styleId="CommentSubjectChar">
    <w:name w:val="Comment Subject Char"/>
    <w:basedOn w:val="CommentTextChar"/>
    <w:link w:val="CommentSubject"/>
    <w:uiPriority w:val="99"/>
    <w:semiHidden/>
    <w:rsid w:val="00CF6575"/>
    <w:rPr>
      <w:rFonts w:ascii="Calibri" w:eastAsiaTheme="minorHAnsi" w:hAnsi="Calibri" w:cs="Calibri"/>
      <w:b/>
      <w:bCs/>
      <w:sz w:val="20"/>
      <w:lang w:eastAsia="en-US"/>
    </w:rPr>
  </w:style>
  <w:style w:type="paragraph" w:styleId="BalloonText">
    <w:name w:val="Balloon Text"/>
    <w:basedOn w:val="Normal"/>
    <w:link w:val="BalloonTextChar"/>
    <w:uiPriority w:val="99"/>
    <w:semiHidden/>
    <w:unhideWhenUsed/>
    <w:rsid w:val="00CF6575"/>
    <w:rPr>
      <w:rFonts w:ascii="Tahoma" w:hAnsi="Tahoma" w:cs="Tahoma"/>
      <w:sz w:val="16"/>
      <w:szCs w:val="16"/>
    </w:rPr>
  </w:style>
  <w:style w:type="character" w:customStyle="1" w:styleId="BalloonTextChar">
    <w:name w:val="Balloon Text Char"/>
    <w:basedOn w:val="DefaultParagraphFont"/>
    <w:link w:val="BalloonText"/>
    <w:uiPriority w:val="99"/>
    <w:semiHidden/>
    <w:rsid w:val="00CF6575"/>
    <w:rPr>
      <w:rFonts w:ascii="Tahoma" w:eastAsiaTheme="minorHAnsi" w:hAnsi="Tahoma" w:cs="Tahoma"/>
      <w:sz w:val="16"/>
      <w:szCs w:val="16"/>
      <w:lang w:eastAsia="en-US"/>
    </w:rPr>
  </w:style>
  <w:style w:type="character" w:styleId="Hyperlink">
    <w:name w:val="Hyperlink"/>
    <w:basedOn w:val="DefaultParagraphFont"/>
    <w:uiPriority w:val="99"/>
    <w:unhideWhenUsed/>
    <w:rsid w:val="00654E6F"/>
    <w:rPr>
      <w:color w:val="0000FF" w:themeColor="hyperlink"/>
      <w:u w:val="single"/>
    </w:rPr>
  </w:style>
  <w:style w:type="paragraph" w:customStyle="1" w:styleId="Default">
    <w:name w:val="Default"/>
    <w:rsid w:val="00B3666C"/>
    <w:pPr>
      <w:autoSpaceDE w:val="0"/>
      <w:autoSpaceDN w:val="0"/>
      <w:adjustRightInd w:val="0"/>
    </w:pPr>
    <w:rPr>
      <w:rFonts w:cs="Arial"/>
      <w:color w:val="000000"/>
      <w:szCs w:val="24"/>
    </w:rPr>
  </w:style>
  <w:style w:type="paragraph" w:styleId="EndnoteText">
    <w:name w:val="endnote text"/>
    <w:basedOn w:val="Normal"/>
    <w:link w:val="EndnoteTextChar"/>
    <w:uiPriority w:val="99"/>
    <w:semiHidden/>
    <w:unhideWhenUsed/>
    <w:rsid w:val="00E50AFD"/>
    <w:rPr>
      <w:sz w:val="20"/>
      <w:szCs w:val="20"/>
    </w:rPr>
  </w:style>
  <w:style w:type="character" w:customStyle="1" w:styleId="EndnoteTextChar">
    <w:name w:val="Endnote Text Char"/>
    <w:basedOn w:val="DefaultParagraphFont"/>
    <w:link w:val="EndnoteText"/>
    <w:uiPriority w:val="99"/>
    <w:semiHidden/>
    <w:rsid w:val="00E50AFD"/>
    <w:rPr>
      <w:rFonts w:ascii="Calibri" w:eastAsiaTheme="minorHAnsi" w:hAnsi="Calibri" w:cs="Calibri"/>
      <w:sz w:val="20"/>
      <w:lang w:eastAsia="en-US"/>
    </w:rPr>
  </w:style>
  <w:style w:type="character" w:customStyle="1" w:styleId="FooterChar">
    <w:name w:val="Footer Char"/>
    <w:basedOn w:val="DefaultParagraphFont"/>
    <w:link w:val="Footer"/>
    <w:uiPriority w:val="99"/>
    <w:rsid w:val="00574FB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rPr>
      <w:rFonts w:ascii="Calibri" w:eastAsiaTheme="minorHAnsi" w:hAnsi="Calibri" w:cs="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er">
    <w:name w:val="footer"/>
    <w:basedOn w:val="Normal"/>
    <w:link w:val="FooterChar"/>
    <w:uiPriority w:val="99"/>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B36F0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36F0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B36F0B"/>
    <w:rPr>
      <w:vertAlign w:val="superscript"/>
    </w:rPr>
  </w:style>
  <w:style w:type="paragraph" w:styleId="ListParagraph">
    <w:name w:val="List Paragraph"/>
    <w:basedOn w:val="Normal"/>
    <w:uiPriority w:val="34"/>
    <w:qFormat/>
    <w:rsid w:val="00D34C1B"/>
    <w:pPr>
      <w:autoSpaceDN w:val="0"/>
      <w:spacing w:after="200" w:line="276" w:lineRule="auto"/>
      <w:ind w:left="720"/>
    </w:pPr>
    <w:rPr>
      <w:rFonts w:eastAsia="Calibri" w:cs="Times New Roman"/>
    </w:rPr>
  </w:style>
  <w:style w:type="character" w:styleId="CommentReference">
    <w:name w:val="annotation reference"/>
    <w:basedOn w:val="DefaultParagraphFont"/>
    <w:uiPriority w:val="99"/>
    <w:semiHidden/>
    <w:unhideWhenUsed/>
    <w:rsid w:val="00CF6575"/>
    <w:rPr>
      <w:sz w:val="16"/>
      <w:szCs w:val="16"/>
    </w:rPr>
  </w:style>
  <w:style w:type="paragraph" w:styleId="CommentText">
    <w:name w:val="annotation text"/>
    <w:basedOn w:val="Normal"/>
    <w:link w:val="CommentTextChar"/>
    <w:uiPriority w:val="99"/>
    <w:semiHidden/>
    <w:unhideWhenUsed/>
    <w:rsid w:val="00CF6575"/>
    <w:rPr>
      <w:sz w:val="20"/>
      <w:szCs w:val="20"/>
    </w:rPr>
  </w:style>
  <w:style w:type="character" w:customStyle="1" w:styleId="CommentTextChar">
    <w:name w:val="Comment Text Char"/>
    <w:basedOn w:val="DefaultParagraphFont"/>
    <w:link w:val="CommentText"/>
    <w:uiPriority w:val="99"/>
    <w:semiHidden/>
    <w:rsid w:val="00CF6575"/>
    <w:rPr>
      <w:rFonts w:ascii="Calibri" w:eastAsiaTheme="minorHAnsi" w:hAnsi="Calibri" w:cs="Calibri"/>
      <w:sz w:val="20"/>
      <w:lang w:eastAsia="en-US"/>
    </w:rPr>
  </w:style>
  <w:style w:type="paragraph" w:styleId="CommentSubject">
    <w:name w:val="annotation subject"/>
    <w:basedOn w:val="CommentText"/>
    <w:next w:val="CommentText"/>
    <w:link w:val="CommentSubjectChar"/>
    <w:uiPriority w:val="99"/>
    <w:semiHidden/>
    <w:unhideWhenUsed/>
    <w:rsid w:val="00CF6575"/>
    <w:rPr>
      <w:b/>
      <w:bCs/>
    </w:rPr>
  </w:style>
  <w:style w:type="character" w:customStyle="1" w:styleId="CommentSubjectChar">
    <w:name w:val="Comment Subject Char"/>
    <w:basedOn w:val="CommentTextChar"/>
    <w:link w:val="CommentSubject"/>
    <w:uiPriority w:val="99"/>
    <w:semiHidden/>
    <w:rsid w:val="00CF6575"/>
    <w:rPr>
      <w:rFonts w:ascii="Calibri" w:eastAsiaTheme="minorHAnsi" w:hAnsi="Calibri" w:cs="Calibri"/>
      <w:b/>
      <w:bCs/>
      <w:sz w:val="20"/>
      <w:lang w:eastAsia="en-US"/>
    </w:rPr>
  </w:style>
  <w:style w:type="paragraph" w:styleId="BalloonText">
    <w:name w:val="Balloon Text"/>
    <w:basedOn w:val="Normal"/>
    <w:link w:val="BalloonTextChar"/>
    <w:uiPriority w:val="99"/>
    <w:semiHidden/>
    <w:unhideWhenUsed/>
    <w:rsid w:val="00CF6575"/>
    <w:rPr>
      <w:rFonts w:ascii="Tahoma" w:hAnsi="Tahoma" w:cs="Tahoma"/>
      <w:sz w:val="16"/>
      <w:szCs w:val="16"/>
    </w:rPr>
  </w:style>
  <w:style w:type="character" w:customStyle="1" w:styleId="BalloonTextChar">
    <w:name w:val="Balloon Text Char"/>
    <w:basedOn w:val="DefaultParagraphFont"/>
    <w:link w:val="BalloonText"/>
    <w:uiPriority w:val="99"/>
    <w:semiHidden/>
    <w:rsid w:val="00CF6575"/>
    <w:rPr>
      <w:rFonts w:ascii="Tahoma" w:eastAsiaTheme="minorHAnsi" w:hAnsi="Tahoma" w:cs="Tahoma"/>
      <w:sz w:val="16"/>
      <w:szCs w:val="16"/>
      <w:lang w:eastAsia="en-US"/>
    </w:rPr>
  </w:style>
  <w:style w:type="character" w:styleId="Hyperlink">
    <w:name w:val="Hyperlink"/>
    <w:basedOn w:val="DefaultParagraphFont"/>
    <w:uiPriority w:val="99"/>
    <w:unhideWhenUsed/>
    <w:rsid w:val="00654E6F"/>
    <w:rPr>
      <w:color w:val="0000FF" w:themeColor="hyperlink"/>
      <w:u w:val="single"/>
    </w:rPr>
  </w:style>
  <w:style w:type="paragraph" w:customStyle="1" w:styleId="Default">
    <w:name w:val="Default"/>
    <w:rsid w:val="00B3666C"/>
    <w:pPr>
      <w:autoSpaceDE w:val="0"/>
      <w:autoSpaceDN w:val="0"/>
      <w:adjustRightInd w:val="0"/>
    </w:pPr>
    <w:rPr>
      <w:rFonts w:cs="Arial"/>
      <w:color w:val="000000"/>
      <w:szCs w:val="24"/>
    </w:rPr>
  </w:style>
  <w:style w:type="paragraph" w:styleId="EndnoteText">
    <w:name w:val="endnote text"/>
    <w:basedOn w:val="Normal"/>
    <w:link w:val="EndnoteTextChar"/>
    <w:uiPriority w:val="99"/>
    <w:semiHidden/>
    <w:unhideWhenUsed/>
    <w:rsid w:val="00E50AFD"/>
    <w:rPr>
      <w:sz w:val="20"/>
      <w:szCs w:val="20"/>
    </w:rPr>
  </w:style>
  <w:style w:type="character" w:customStyle="1" w:styleId="EndnoteTextChar">
    <w:name w:val="Endnote Text Char"/>
    <w:basedOn w:val="DefaultParagraphFont"/>
    <w:link w:val="EndnoteText"/>
    <w:uiPriority w:val="99"/>
    <w:semiHidden/>
    <w:rsid w:val="00E50AFD"/>
    <w:rPr>
      <w:rFonts w:ascii="Calibri" w:eastAsiaTheme="minorHAnsi" w:hAnsi="Calibri" w:cs="Calibri"/>
      <w:sz w:val="20"/>
      <w:lang w:eastAsia="en-US"/>
    </w:rPr>
  </w:style>
  <w:style w:type="character" w:customStyle="1" w:styleId="FooterChar">
    <w:name w:val="Footer Char"/>
    <w:basedOn w:val="DefaultParagraphFont"/>
    <w:link w:val="Footer"/>
    <w:uiPriority w:val="99"/>
    <w:rsid w:val="00574F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1426">
      <w:bodyDiv w:val="1"/>
      <w:marLeft w:val="0"/>
      <w:marRight w:val="0"/>
      <w:marTop w:val="0"/>
      <w:marBottom w:val="0"/>
      <w:divBdr>
        <w:top w:val="none" w:sz="0" w:space="0" w:color="auto"/>
        <w:left w:val="none" w:sz="0" w:space="0" w:color="auto"/>
        <w:bottom w:val="none" w:sz="0" w:space="0" w:color="auto"/>
        <w:right w:val="none" w:sz="0" w:space="0" w:color="auto"/>
      </w:divBdr>
      <w:divsChild>
        <w:div w:id="778183569">
          <w:marLeft w:val="0"/>
          <w:marRight w:val="0"/>
          <w:marTop w:val="0"/>
          <w:marBottom w:val="0"/>
          <w:divBdr>
            <w:top w:val="none" w:sz="0" w:space="0" w:color="auto"/>
            <w:left w:val="none" w:sz="0" w:space="0" w:color="auto"/>
            <w:bottom w:val="none" w:sz="0" w:space="0" w:color="auto"/>
            <w:right w:val="none" w:sz="0" w:space="0" w:color="auto"/>
          </w:divBdr>
          <w:divsChild>
            <w:div w:id="475805154">
              <w:marLeft w:val="-225"/>
              <w:marRight w:val="-225"/>
              <w:marTop w:val="0"/>
              <w:marBottom w:val="0"/>
              <w:divBdr>
                <w:top w:val="none" w:sz="0" w:space="0" w:color="auto"/>
                <w:left w:val="none" w:sz="0" w:space="0" w:color="auto"/>
                <w:bottom w:val="none" w:sz="0" w:space="0" w:color="auto"/>
                <w:right w:val="none" w:sz="0" w:space="0" w:color="auto"/>
              </w:divBdr>
              <w:divsChild>
                <w:div w:id="1842617904">
                  <w:marLeft w:val="0"/>
                  <w:marRight w:val="0"/>
                  <w:marTop w:val="0"/>
                  <w:marBottom w:val="0"/>
                  <w:divBdr>
                    <w:top w:val="none" w:sz="0" w:space="0" w:color="auto"/>
                    <w:left w:val="none" w:sz="0" w:space="0" w:color="auto"/>
                    <w:bottom w:val="none" w:sz="0" w:space="0" w:color="auto"/>
                    <w:right w:val="none" w:sz="0" w:space="0" w:color="auto"/>
                  </w:divBdr>
                  <w:divsChild>
                    <w:div w:id="1676574211">
                      <w:marLeft w:val="0"/>
                      <w:marRight w:val="0"/>
                      <w:marTop w:val="0"/>
                      <w:marBottom w:val="0"/>
                      <w:divBdr>
                        <w:top w:val="none" w:sz="0" w:space="0" w:color="auto"/>
                        <w:left w:val="none" w:sz="0" w:space="0" w:color="auto"/>
                        <w:bottom w:val="none" w:sz="0" w:space="0" w:color="auto"/>
                        <w:right w:val="none" w:sz="0" w:space="0" w:color="auto"/>
                      </w:divBdr>
                      <w:divsChild>
                        <w:div w:id="1806728023">
                          <w:marLeft w:val="0"/>
                          <w:marRight w:val="0"/>
                          <w:marTop w:val="0"/>
                          <w:marBottom w:val="0"/>
                          <w:divBdr>
                            <w:top w:val="none" w:sz="0" w:space="0" w:color="auto"/>
                            <w:left w:val="none" w:sz="0" w:space="0" w:color="auto"/>
                            <w:bottom w:val="none" w:sz="0" w:space="0" w:color="auto"/>
                            <w:right w:val="none" w:sz="0" w:space="0" w:color="auto"/>
                          </w:divBdr>
                          <w:divsChild>
                            <w:div w:id="1406801918">
                              <w:marLeft w:val="0"/>
                              <w:marRight w:val="0"/>
                              <w:marTop w:val="0"/>
                              <w:marBottom w:val="0"/>
                              <w:divBdr>
                                <w:top w:val="none" w:sz="0" w:space="0" w:color="auto"/>
                                <w:left w:val="none" w:sz="0" w:space="0" w:color="auto"/>
                                <w:bottom w:val="none" w:sz="0" w:space="0" w:color="auto"/>
                                <w:right w:val="none" w:sz="0" w:space="0" w:color="auto"/>
                              </w:divBdr>
                              <w:divsChild>
                                <w:div w:id="1915894290">
                                  <w:marLeft w:val="0"/>
                                  <w:marRight w:val="0"/>
                                  <w:marTop w:val="0"/>
                                  <w:marBottom w:val="0"/>
                                  <w:divBdr>
                                    <w:top w:val="none" w:sz="0" w:space="0" w:color="auto"/>
                                    <w:left w:val="none" w:sz="0" w:space="0" w:color="auto"/>
                                    <w:bottom w:val="none" w:sz="0" w:space="0" w:color="auto"/>
                                    <w:right w:val="none" w:sz="0" w:space="0" w:color="auto"/>
                                  </w:divBdr>
                                  <w:divsChild>
                                    <w:div w:id="1805388884">
                                      <w:marLeft w:val="0"/>
                                      <w:marRight w:val="0"/>
                                      <w:marTop w:val="0"/>
                                      <w:marBottom w:val="0"/>
                                      <w:divBdr>
                                        <w:top w:val="none" w:sz="0" w:space="0" w:color="auto"/>
                                        <w:left w:val="none" w:sz="0" w:space="0" w:color="auto"/>
                                        <w:bottom w:val="none" w:sz="0" w:space="0" w:color="auto"/>
                                        <w:right w:val="none" w:sz="0" w:space="0" w:color="auto"/>
                                      </w:divBdr>
                                      <w:divsChild>
                                        <w:div w:id="179046140">
                                          <w:marLeft w:val="0"/>
                                          <w:marRight w:val="0"/>
                                          <w:marTop w:val="0"/>
                                          <w:marBottom w:val="0"/>
                                          <w:divBdr>
                                            <w:top w:val="none" w:sz="0" w:space="0" w:color="auto"/>
                                            <w:left w:val="none" w:sz="0" w:space="0" w:color="auto"/>
                                            <w:bottom w:val="none" w:sz="0" w:space="0" w:color="auto"/>
                                            <w:right w:val="none" w:sz="0" w:space="0" w:color="auto"/>
                                          </w:divBdr>
                                          <w:divsChild>
                                            <w:div w:id="1356350736">
                                              <w:marLeft w:val="0"/>
                                              <w:marRight w:val="0"/>
                                              <w:marTop w:val="0"/>
                                              <w:marBottom w:val="0"/>
                                              <w:divBdr>
                                                <w:top w:val="none" w:sz="0" w:space="0" w:color="auto"/>
                                                <w:left w:val="none" w:sz="0" w:space="0" w:color="auto"/>
                                                <w:bottom w:val="none" w:sz="0" w:space="0" w:color="auto"/>
                                                <w:right w:val="none" w:sz="0" w:space="0" w:color="auto"/>
                                              </w:divBdr>
                                              <w:divsChild>
                                                <w:div w:id="1719620893">
                                                  <w:marLeft w:val="0"/>
                                                  <w:marRight w:val="0"/>
                                                  <w:marTop w:val="0"/>
                                                  <w:marBottom w:val="0"/>
                                                  <w:divBdr>
                                                    <w:top w:val="none" w:sz="0" w:space="0" w:color="auto"/>
                                                    <w:left w:val="none" w:sz="0" w:space="0" w:color="auto"/>
                                                    <w:bottom w:val="none" w:sz="0" w:space="0" w:color="auto"/>
                                                    <w:right w:val="none" w:sz="0" w:space="0" w:color="auto"/>
                                                  </w:divBdr>
                                                  <w:divsChild>
                                                    <w:div w:id="1387490938">
                                                      <w:marLeft w:val="0"/>
                                                      <w:marRight w:val="0"/>
                                                      <w:marTop w:val="0"/>
                                                      <w:marBottom w:val="0"/>
                                                      <w:divBdr>
                                                        <w:top w:val="none" w:sz="0" w:space="0" w:color="auto"/>
                                                        <w:left w:val="none" w:sz="0" w:space="0" w:color="auto"/>
                                                        <w:bottom w:val="none" w:sz="0" w:space="0" w:color="auto"/>
                                                        <w:right w:val="none" w:sz="0" w:space="0" w:color="auto"/>
                                                      </w:divBdr>
                                                      <w:divsChild>
                                                        <w:div w:id="13227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025684">
      <w:bodyDiv w:val="1"/>
      <w:marLeft w:val="0"/>
      <w:marRight w:val="0"/>
      <w:marTop w:val="0"/>
      <w:marBottom w:val="0"/>
      <w:divBdr>
        <w:top w:val="none" w:sz="0" w:space="0" w:color="auto"/>
        <w:left w:val="none" w:sz="0" w:space="0" w:color="auto"/>
        <w:bottom w:val="none" w:sz="0" w:space="0" w:color="auto"/>
        <w:right w:val="none" w:sz="0" w:space="0" w:color="auto"/>
      </w:divBdr>
    </w:div>
    <w:div w:id="784544551">
      <w:bodyDiv w:val="1"/>
      <w:marLeft w:val="0"/>
      <w:marRight w:val="0"/>
      <w:marTop w:val="0"/>
      <w:marBottom w:val="0"/>
      <w:divBdr>
        <w:top w:val="none" w:sz="0" w:space="0" w:color="auto"/>
        <w:left w:val="none" w:sz="0" w:space="0" w:color="auto"/>
        <w:bottom w:val="none" w:sz="0" w:space="0" w:color="auto"/>
        <w:right w:val="none" w:sz="0" w:space="0" w:color="auto"/>
      </w:divBdr>
    </w:div>
    <w:div w:id="786705184">
      <w:bodyDiv w:val="1"/>
      <w:marLeft w:val="0"/>
      <w:marRight w:val="0"/>
      <w:marTop w:val="0"/>
      <w:marBottom w:val="0"/>
      <w:divBdr>
        <w:top w:val="none" w:sz="0" w:space="0" w:color="auto"/>
        <w:left w:val="none" w:sz="0" w:space="0" w:color="auto"/>
        <w:bottom w:val="none" w:sz="0" w:space="0" w:color="auto"/>
        <w:right w:val="none" w:sz="0" w:space="0" w:color="auto"/>
      </w:divBdr>
    </w:div>
    <w:div w:id="1251230989">
      <w:bodyDiv w:val="1"/>
      <w:marLeft w:val="0"/>
      <w:marRight w:val="0"/>
      <w:marTop w:val="0"/>
      <w:marBottom w:val="0"/>
      <w:divBdr>
        <w:top w:val="none" w:sz="0" w:space="0" w:color="auto"/>
        <w:left w:val="none" w:sz="0" w:space="0" w:color="auto"/>
        <w:bottom w:val="none" w:sz="0" w:space="0" w:color="auto"/>
        <w:right w:val="none" w:sz="0" w:space="0" w:color="auto"/>
      </w:divBdr>
    </w:div>
    <w:div w:id="1341856206">
      <w:bodyDiv w:val="1"/>
      <w:marLeft w:val="0"/>
      <w:marRight w:val="0"/>
      <w:marTop w:val="0"/>
      <w:marBottom w:val="0"/>
      <w:divBdr>
        <w:top w:val="none" w:sz="0" w:space="0" w:color="auto"/>
        <w:left w:val="none" w:sz="0" w:space="0" w:color="auto"/>
        <w:bottom w:val="none" w:sz="0" w:space="0" w:color="auto"/>
        <w:right w:val="none" w:sz="0" w:space="0" w:color="auto"/>
      </w:divBdr>
    </w:div>
    <w:div w:id="1413433697">
      <w:bodyDiv w:val="1"/>
      <w:marLeft w:val="0"/>
      <w:marRight w:val="0"/>
      <w:marTop w:val="0"/>
      <w:marBottom w:val="0"/>
      <w:divBdr>
        <w:top w:val="none" w:sz="0" w:space="0" w:color="auto"/>
        <w:left w:val="none" w:sz="0" w:space="0" w:color="auto"/>
        <w:bottom w:val="none" w:sz="0" w:space="0" w:color="auto"/>
        <w:right w:val="none" w:sz="0" w:space="0" w:color="auto"/>
      </w:divBdr>
      <w:divsChild>
        <w:div w:id="461655344">
          <w:marLeft w:val="0"/>
          <w:marRight w:val="0"/>
          <w:marTop w:val="0"/>
          <w:marBottom w:val="0"/>
          <w:divBdr>
            <w:top w:val="none" w:sz="0" w:space="0" w:color="auto"/>
            <w:left w:val="none" w:sz="0" w:space="0" w:color="auto"/>
            <w:bottom w:val="none" w:sz="0" w:space="0" w:color="auto"/>
            <w:right w:val="none" w:sz="0" w:space="0" w:color="auto"/>
          </w:divBdr>
          <w:divsChild>
            <w:div w:id="1655987370">
              <w:marLeft w:val="0"/>
              <w:marRight w:val="0"/>
              <w:marTop w:val="0"/>
              <w:marBottom w:val="0"/>
              <w:divBdr>
                <w:top w:val="none" w:sz="0" w:space="0" w:color="auto"/>
                <w:left w:val="none" w:sz="0" w:space="0" w:color="auto"/>
                <w:bottom w:val="none" w:sz="0" w:space="0" w:color="auto"/>
                <w:right w:val="none" w:sz="0" w:space="0" w:color="auto"/>
              </w:divBdr>
              <w:divsChild>
                <w:div w:id="1689021140">
                  <w:marLeft w:val="0"/>
                  <w:marRight w:val="0"/>
                  <w:marTop w:val="0"/>
                  <w:marBottom w:val="0"/>
                  <w:divBdr>
                    <w:top w:val="none" w:sz="0" w:space="0" w:color="auto"/>
                    <w:left w:val="none" w:sz="0" w:space="0" w:color="auto"/>
                    <w:bottom w:val="none" w:sz="0" w:space="0" w:color="auto"/>
                    <w:right w:val="none" w:sz="0" w:space="0" w:color="auto"/>
                  </w:divBdr>
                  <w:divsChild>
                    <w:div w:id="2089770864">
                      <w:marLeft w:val="0"/>
                      <w:marRight w:val="0"/>
                      <w:marTop w:val="0"/>
                      <w:marBottom w:val="0"/>
                      <w:divBdr>
                        <w:top w:val="none" w:sz="0" w:space="0" w:color="auto"/>
                        <w:left w:val="none" w:sz="0" w:space="0" w:color="auto"/>
                        <w:bottom w:val="none" w:sz="0" w:space="0" w:color="auto"/>
                        <w:right w:val="none" w:sz="0" w:space="0" w:color="auto"/>
                      </w:divBdr>
                      <w:divsChild>
                        <w:div w:id="392511456">
                          <w:marLeft w:val="0"/>
                          <w:marRight w:val="0"/>
                          <w:marTop w:val="0"/>
                          <w:marBottom w:val="0"/>
                          <w:divBdr>
                            <w:top w:val="none" w:sz="0" w:space="0" w:color="auto"/>
                            <w:left w:val="none" w:sz="0" w:space="0" w:color="auto"/>
                            <w:bottom w:val="none" w:sz="0" w:space="0" w:color="auto"/>
                            <w:right w:val="none" w:sz="0" w:space="0" w:color="auto"/>
                          </w:divBdr>
                          <w:divsChild>
                            <w:div w:id="3969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635D-6EF8-47D9-ADFB-ED331F56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2041</Words>
  <Characters>11469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n333739</cp:lastModifiedBy>
  <cp:revision>2</cp:revision>
  <cp:lastPrinted>2017-05-11T15:13:00Z</cp:lastPrinted>
  <dcterms:created xsi:type="dcterms:W3CDTF">2017-06-01T14:35:00Z</dcterms:created>
  <dcterms:modified xsi:type="dcterms:W3CDTF">2017-06-01T14:35:00Z</dcterms:modified>
</cp:coreProperties>
</file>