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D4" w:rsidRPr="00FB79D4" w:rsidRDefault="00FB79D4" w:rsidP="00FB79D4">
      <w:pPr>
        <w:spacing w:line="360" w:lineRule="auto"/>
        <w:rPr>
          <w:rFonts w:ascii="Arial" w:hAnsi="Arial" w:cs="Arial"/>
        </w:rPr>
      </w:pPr>
      <w:bookmarkStart w:id="0" w:name="_GoBack"/>
      <w:bookmarkEnd w:id="0"/>
    </w:p>
    <w:p w:rsidR="00FB79D4" w:rsidRPr="00FB79D4" w:rsidRDefault="00FB79D4" w:rsidP="00FB79D4">
      <w:pPr>
        <w:spacing w:line="360" w:lineRule="auto"/>
        <w:rPr>
          <w:rFonts w:ascii="Arial" w:hAnsi="Arial" w:cs="Arial"/>
        </w:rPr>
      </w:pPr>
      <w:r w:rsidRPr="00FB79D4">
        <w:rPr>
          <w:rFonts w:ascii="Arial" w:hAnsi="Arial" w:cs="Arial"/>
          <w:noProof/>
          <w:lang w:val="en-GB" w:eastAsia="en-GB"/>
        </w:rPr>
        <mc:AlternateContent>
          <mc:Choice Requires="wpg">
            <w:drawing>
              <wp:inline distT="0" distB="0" distL="0" distR="0" wp14:anchorId="28CCB59B" wp14:editId="505FBBF9">
                <wp:extent cx="4091437" cy="1480952"/>
                <wp:effectExtent l="0" t="0" r="4445" b="5080"/>
                <wp:docPr id="1073741827" name="officeArt object"/>
                <wp:cNvGraphicFramePr/>
                <a:graphic xmlns:a="http://schemas.openxmlformats.org/drawingml/2006/main">
                  <a:graphicData uri="http://schemas.microsoft.com/office/word/2010/wordprocessingGroup">
                    <wpg:wgp>
                      <wpg:cNvGrpSpPr/>
                      <wpg:grpSpPr>
                        <a:xfrm>
                          <a:off x="0" y="0"/>
                          <a:ext cx="4091437" cy="1480952"/>
                          <a:chOff x="0" y="0"/>
                          <a:chExt cx="4091435" cy="1480951"/>
                        </a:xfrm>
                      </wpg:grpSpPr>
                      <wps:wsp>
                        <wps:cNvPr id="1073741825" name="Shape 1073741825"/>
                        <wps:cNvSpPr/>
                        <wps:spPr>
                          <a:xfrm>
                            <a:off x="0" y="0"/>
                            <a:ext cx="2517077" cy="1480938"/>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9">
                            <a:extLst/>
                          </a:blip>
                          <a:stretch>
                            <a:fillRect/>
                          </a:stretch>
                        </pic:blipFill>
                        <pic:spPr>
                          <a:xfrm>
                            <a:off x="1574358" y="13"/>
                            <a:ext cx="2517077" cy="1480938"/>
                          </a:xfrm>
                          <a:prstGeom prst="rect">
                            <a:avLst/>
                          </a:prstGeom>
                          <a:ln w="12700" cap="flat">
                            <a:noFill/>
                            <a:miter lim="400000"/>
                          </a:ln>
                          <a:effectLst/>
                        </pic:spPr>
                      </pic:pic>
                    </wpg:wgp>
                  </a:graphicData>
                </a:graphic>
              </wp:inline>
            </w:drawing>
          </mc:Choice>
          <mc:Fallback>
            <w:pict>
              <v:group id="officeArt object" o:spid="_x0000_s1026" style="width:322.15pt;height:116.6pt;mso-position-horizontal-relative:char;mso-position-vertical-relative:line" coordsize="40914,14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">
                <v:rect id="Shape 1073741825" o:spid="_x0000_s1027" style="position:absolute;width:25170;height:1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left:15743;width:25171;height:14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1DA7JAAAA4wAAAA8AAABkcnMvZG93bnJldi54bWxET81qwkAQvhf6DssIXqRuoq0/0VXEUiql&#10;PTTxAcbsmIRmZ0N2o/HtuwWhx/n+Z73tTS0u1LrKsoJ4HIEgzq2uuFBwzN6eFiCcR9ZYWyYFN3Kw&#10;3Tw+rDHR9srfdEl9IUIIuwQVlN43iZQuL8mgG9uGOHBn2xr04WwLqVu8hnBTy0kUzaTBikNDiQ3t&#10;S8p/0s4oOL1/vtr9DbtiOsLY2S9cZi8fSg0H/W4FwlPv/8V390GH+dF8On+OF5MZ/P0UAJCb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nUMDskAAADjAAAADwAAAAAAAAAA&#10;AAAAAACfAgAAZHJzL2Rvd25yZXYueG1sUEsFBgAAAAAEAAQA9wAAAJUDAAAAAA==&#10;" strokeweight="1pt">
                  <v:stroke miterlimit="4"/>
                  <v:imagedata r:id="rId10" o:title=""/>
                </v:shape>
                <w10:anchorlock/>
              </v:group>
            </w:pict>
          </mc:Fallback>
        </mc:AlternateContent>
      </w:r>
    </w:p>
    <w:p w:rsidR="00FB79D4" w:rsidRPr="00FB79D4" w:rsidRDefault="00FB79D4" w:rsidP="00FB79D4">
      <w:pPr>
        <w:spacing w:line="360" w:lineRule="auto"/>
        <w:jc w:val="center"/>
        <w:rPr>
          <w:rFonts w:ascii="Arial" w:hAnsi="Arial" w:cs="Arial"/>
        </w:rPr>
      </w:pPr>
    </w:p>
    <w:p w:rsidR="00FB79D4" w:rsidRDefault="00FB79D4" w:rsidP="00FB79D4">
      <w:pPr>
        <w:spacing w:line="360" w:lineRule="auto"/>
        <w:jc w:val="center"/>
        <w:rPr>
          <w:rFonts w:ascii="Arial" w:eastAsia="Arial Unicode MS" w:hAnsi="Arial" w:cs="Arial"/>
          <w:b/>
          <w:bCs/>
          <w:color w:val="548DD4"/>
          <w:kern w:val="1"/>
          <w:u w:color="548DD4"/>
          <w:bdr w:val="nil"/>
          <w:lang w:eastAsia="en-GB"/>
        </w:rPr>
      </w:pPr>
    </w:p>
    <w:p w:rsidR="00FB79D4" w:rsidRDefault="00FB79D4" w:rsidP="00FB79D4">
      <w:pPr>
        <w:spacing w:line="360" w:lineRule="auto"/>
        <w:jc w:val="center"/>
        <w:rPr>
          <w:rFonts w:ascii="Arial" w:eastAsia="Arial Unicode MS" w:hAnsi="Arial" w:cs="Arial"/>
          <w:b/>
          <w:bCs/>
          <w:color w:val="548DD4"/>
          <w:kern w:val="1"/>
          <w:u w:color="548DD4"/>
          <w:bdr w:val="nil"/>
          <w:lang w:eastAsia="en-GB"/>
        </w:rPr>
      </w:pPr>
    </w:p>
    <w:p w:rsidR="00FB79D4" w:rsidRPr="00FB79D4" w:rsidRDefault="00FB79D4" w:rsidP="00FB79D4">
      <w:pPr>
        <w:spacing w:line="360" w:lineRule="auto"/>
        <w:jc w:val="center"/>
        <w:rPr>
          <w:rFonts w:ascii="Arial" w:eastAsia="Arial Unicode MS" w:hAnsi="Arial" w:cs="Arial"/>
          <w:b/>
          <w:bCs/>
          <w:color w:val="548DD4"/>
          <w:kern w:val="1"/>
          <w:sz w:val="28"/>
          <w:szCs w:val="28"/>
          <w:u w:color="548DD4"/>
          <w:bdr w:val="nil"/>
          <w:lang w:eastAsia="en-GB"/>
        </w:rPr>
      </w:pPr>
      <w:r w:rsidRPr="00FB79D4">
        <w:rPr>
          <w:rFonts w:ascii="Arial" w:eastAsia="Arial Unicode MS" w:hAnsi="Arial" w:cs="Arial"/>
          <w:b/>
          <w:bCs/>
          <w:color w:val="548DD4"/>
          <w:kern w:val="1"/>
          <w:sz w:val="28"/>
          <w:szCs w:val="28"/>
          <w:u w:color="548DD4"/>
          <w:bdr w:val="nil"/>
          <w:lang w:eastAsia="en-GB"/>
        </w:rPr>
        <w:t>Human Rights Budgeting and Budget Analysis</w:t>
      </w:r>
    </w:p>
    <w:p w:rsidR="00FB79D4" w:rsidRPr="00FB79D4" w:rsidRDefault="00FB79D4" w:rsidP="00FB79D4">
      <w:pPr>
        <w:spacing w:line="360" w:lineRule="auto"/>
        <w:jc w:val="center"/>
        <w:rPr>
          <w:rFonts w:ascii="Arial" w:eastAsia="Arial Unicode MS" w:hAnsi="Arial" w:cs="Arial"/>
          <w:b/>
          <w:bCs/>
          <w:color w:val="548DD4"/>
          <w:kern w:val="1"/>
          <w:sz w:val="28"/>
          <w:szCs w:val="28"/>
          <w:u w:color="548DD4"/>
          <w:bdr w:val="nil"/>
          <w:lang w:eastAsia="en-GB"/>
        </w:rPr>
      </w:pPr>
    </w:p>
    <w:p w:rsidR="002B0B77" w:rsidRDefault="00FB79D4" w:rsidP="00FB79D4">
      <w:pPr>
        <w:spacing w:line="360" w:lineRule="auto"/>
        <w:jc w:val="center"/>
        <w:rPr>
          <w:rFonts w:ascii="Arial" w:eastAsia="Arial Unicode MS" w:hAnsi="Arial" w:cs="Arial"/>
          <w:b/>
          <w:bCs/>
          <w:color w:val="548DD4"/>
          <w:kern w:val="1"/>
          <w:sz w:val="28"/>
          <w:szCs w:val="28"/>
          <w:u w:color="548DD4"/>
          <w:bdr w:val="nil"/>
          <w:lang w:eastAsia="en-GB"/>
        </w:rPr>
      </w:pPr>
      <w:r w:rsidRPr="00FB79D4">
        <w:rPr>
          <w:rFonts w:ascii="Arial" w:eastAsia="Arial Unicode MS" w:hAnsi="Arial" w:cs="Arial"/>
          <w:b/>
          <w:bCs/>
          <w:color w:val="548DD4"/>
          <w:kern w:val="1"/>
          <w:sz w:val="28"/>
          <w:szCs w:val="28"/>
          <w:u w:color="548DD4"/>
          <w:bdr w:val="nil"/>
          <w:lang w:eastAsia="en-GB"/>
        </w:rPr>
        <w:t>Authored</w:t>
      </w:r>
      <w:r w:rsidR="0002111F">
        <w:rPr>
          <w:rFonts w:ascii="Arial" w:eastAsia="Arial Unicode MS" w:hAnsi="Arial" w:cs="Arial"/>
          <w:b/>
          <w:bCs/>
          <w:color w:val="548DD4"/>
          <w:kern w:val="1"/>
          <w:sz w:val="28"/>
          <w:szCs w:val="28"/>
          <w:u w:color="548DD4"/>
          <w:bdr w:val="nil"/>
          <w:lang w:eastAsia="en-GB"/>
        </w:rPr>
        <w:t xml:space="preserve"> </w:t>
      </w:r>
      <w:r w:rsidRPr="00FB79D4">
        <w:rPr>
          <w:rFonts w:ascii="Arial" w:eastAsia="Arial Unicode MS" w:hAnsi="Arial" w:cs="Arial"/>
          <w:b/>
          <w:bCs/>
          <w:color w:val="548DD4"/>
          <w:kern w:val="1"/>
          <w:sz w:val="28"/>
          <w:szCs w:val="28"/>
          <w:u w:color="548DD4"/>
          <w:bdr w:val="nil"/>
          <w:lang w:eastAsia="en-GB"/>
        </w:rPr>
        <w:t>by Ann Blyberg</w:t>
      </w:r>
      <w:r w:rsidR="0007347A">
        <w:rPr>
          <w:rFonts w:ascii="Arial" w:eastAsia="Arial Unicode MS" w:hAnsi="Arial" w:cs="Arial"/>
          <w:b/>
          <w:bCs/>
          <w:color w:val="548DD4"/>
          <w:kern w:val="1"/>
          <w:sz w:val="28"/>
          <w:szCs w:val="28"/>
          <w:u w:color="548DD4"/>
          <w:bdr w:val="nil"/>
          <w:lang w:eastAsia="en-GB"/>
        </w:rPr>
        <w:t xml:space="preserve"> </w:t>
      </w:r>
    </w:p>
    <w:p w:rsidR="00FB79D4" w:rsidRPr="00FB79D4" w:rsidRDefault="002B0B77" w:rsidP="00FB79D4">
      <w:pPr>
        <w:spacing w:line="360" w:lineRule="auto"/>
        <w:jc w:val="center"/>
        <w:rPr>
          <w:rFonts w:ascii="Arial" w:eastAsia="Arial Unicode MS" w:hAnsi="Arial" w:cs="Arial"/>
          <w:b/>
          <w:bCs/>
          <w:color w:val="548DD4"/>
          <w:kern w:val="1"/>
          <w:sz w:val="28"/>
          <w:szCs w:val="28"/>
          <w:u w:color="548DD4"/>
          <w:bdr w:val="nil"/>
          <w:lang w:eastAsia="en-GB"/>
        </w:rPr>
      </w:pPr>
      <w:r>
        <w:rPr>
          <w:rFonts w:ascii="Arial" w:eastAsia="Arial Unicode MS" w:hAnsi="Arial" w:cs="Arial"/>
          <w:b/>
          <w:bCs/>
          <w:color w:val="548DD4"/>
          <w:kern w:val="1"/>
          <w:sz w:val="28"/>
          <w:szCs w:val="28"/>
          <w:u w:color="548DD4"/>
          <w:bdr w:val="nil"/>
          <w:lang w:eastAsia="en-GB"/>
        </w:rPr>
        <w:t>for</w:t>
      </w:r>
      <w:r w:rsidR="0007347A">
        <w:rPr>
          <w:rFonts w:ascii="Arial" w:eastAsia="Arial Unicode MS" w:hAnsi="Arial" w:cs="Arial"/>
          <w:b/>
          <w:bCs/>
          <w:color w:val="548DD4"/>
          <w:kern w:val="1"/>
          <w:sz w:val="28"/>
          <w:szCs w:val="28"/>
          <w:u w:color="548DD4"/>
          <w:bdr w:val="nil"/>
          <w:lang w:eastAsia="en-GB"/>
        </w:rPr>
        <w:t xml:space="preserve"> the </w:t>
      </w:r>
      <w:r>
        <w:rPr>
          <w:rFonts w:ascii="Arial" w:eastAsia="Arial Unicode MS" w:hAnsi="Arial" w:cs="Arial"/>
          <w:b/>
          <w:bCs/>
          <w:color w:val="548DD4"/>
          <w:kern w:val="1"/>
          <w:sz w:val="28"/>
          <w:szCs w:val="28"/>
          <w:u w:color="548DD4"/>
          <w:bdr w:val="nil"/>
          <w:lang w:eastAsia="en-GB"/>
        </w:rPr>
        <w:t xml:space="preserve">Scottish Human Rights </w:t>
      </w:r>
      <w:r w:rsidR="0007347A">
        <w:rPr>
          <w:rFonts w:ascii="Arial" w:eastAsia="Arial Unicode MS" w:hAnsi="Arial" w:cs="Arial"/>
          <w:b/>
          <w:bCs/>
          <w:color w:val="548DD4"/>
          <w:kern w:val="1"/>
          <w:sz w:val="28"/>
          <w:szCs w:val="28"/>
          <w:u w:color="548DD4"/>
          <w:bdr w:val="nil"/>
          <w:lang w:eastAsia="en-GB"/>
        </w:rPr>
        <w:t xml:space="preserve">Commission  </w:t>
      </w:r>
      <w:r w:rsidR="00FB79D4" w:rsidRPr="00FB79D4">
        <w:rPr>
          <w:rFonts w:ascii="Arial" w:eastAsia="Arial Unicode MS" w:hAnsi="Arial" w:cs="Arial"/>
          <w:b/>
          <w:bCs/>
          <w:color w:val="548DD4"/>
          <w:kern w:val="1"/>
          <w:sz w:val="28"/>
          <w:szCs w:val="28"/>
          <w:u w:color="548DD4"/>
          <w:bdr w:val="nil"/>
          <w:lang w:eastAsia="en-GB"/>
        </w:rPr>
        <w:t xml:space="preserve"> </w:t>
      </w:r>
    </w:p>
    <w:p w:rsidR="00FB79D4" w:rsidRPr="00FB79D4" w:rsidRDefault="00FB79D4" w:rsidP="00FB79D4">
      <w:pPr>
        <w:spacing w:line="360" w:lineRule="auto"/>
        <w:jc w:val="center"/>
        <w:rPr>
          <w:rFonts w:ascii="Arial" w:hAnsi="Arial" w:cs="Arial"/>
        </w:rPr>
      </w:pPr>
    </w:p>
    <w:p w:rsidR="00FB79D4" w:rsidRPr="00FB79D4" w:rsidRDefault="00FB79D4" w:rsidP="00FB79D4">
      <w:pPr>
        <w:spacing w:line="360" w:lineRule="auto"/>
        <w:jc w:val="center"/>
        <w:rPr>
          <w:rFonts w:ascii="Arial" w:hAnsi="Arial" w:cs="Arial"/>
        </w:rPr>
      </w:pPr>
    </w:p>
    <w:p w:rsidR="00FB79D4" w:rsidRPr="00FB79D4" w:rsidRDefault="00FB79D4" w:rsidP="00FB79D4">
      <w:pPr>
        <w:spacing w:line="360" w:lineRule="auto"/>
        <w:jc w:val="center"/>
        <w:rPr>
          <w:rFonts w:ascii="Arial" w:hAnsi="Arial" w:cs="Arial"/>
        </w:rPr>
      </w:pPr>
    </w:p>
    <w:p w:rsidR="00FB79D4" w:rsidRPr="00FB79D4" w:rsidRDefault="00FB79D4" w:rsidP="00FB79D4">
      <w:pPr>
        <w:rPr>
          <w:rFonts w:ascii="Arial" w:hAnsi="Arial" w:cs="Arial"/>
          <w:b/>
          <w:bCs/>
          <w:color w:val="548DD4"/>
          <w:u w:color="548DD4"/>
        </w:rPr>
      </w:pPr>
    </w:p>
    <w:p w:rsidR="00FB79D4" w:rsidRPr="00FB79D4" w:rsidRDefault="00FB79D4" w:rsidP="00FB79D4">
      <w:pPr>
        <w:tabs>
          <w:tab w:val="num" w:pos="0"/>
        </w:tabs>
        <w:ind w:right="-626"/>
        <w:jc w:val="both"/>
        <w:rPr>
          <w:rFonts w:ascii="Arial" w:hAnsi="Arial" w:cs="Arial"/>
        </w:rPr>
      </w:pPr>
    </w:p>
    <w:p w:rsidR="00FB79D4" w:rsidRPr="00FB79D4" w:rsidRDefault="00FB79D4" w:rsidP="00FB79D4">
      <w:pPr>
        <w:pBdr>
          <w:top w:val="single" w:sz="4" w:space="1" w:color="000000"/>
          <w:bottom w:val="single" w:sz="4" w:space="1" w:color="000000"/>
        </w:pBdr>
        <w:tabs>
          <w:tab w:val="num" w:pos="0"/>
        </w:tabs>
        <w:autoSpaceDE w:val="0"/>
        <w:ind w:right="-626"/>
        <w:jc w:val="both"/>
        <w:rPr>
          <w:rFonts w:ascii="Arial" w:hAnsi="Arial" w:cs="Arial"/>
        </w:rPr>
      </w:pPr>
      <w:r w:rsidRPr="00FB79D4">
        <w:rPr>
          <w:rFonts w:ascii="Arial" w:hAnsi="Arial" w:cs="Arial"/>
        </w:rPr>
        <w:t xml:space="preserve">The Scottish Human Rights Commission (SHRC)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The Commission supports </w:t>
      </w:r>
      <w:r w:rsidRPr="00FB79D4">
        <w:rPr>
          <w:rFonts w:ascii="Arial" w:hAnsi="Arial" w:cs="Arial"/>
          <w:bCs/>
        </w:rPr>
        <w:t xml:space="preserve">Scotland’s National Action Plan on Human Rights (SNAP) and contributes to the Adequate Standard of Living Human Rights Action Group in raising awareness of economic, social and cultural rights in Scotland. </w:t>
      </w:r>
    </w:p>
    <w:p w:rsidR="00FB79D4" w:rsidRPr="00FB79D4" w:rsidRDefault="00FB79D4" w:rsidP="00FB79D4">
      <w:pPr>
        <w:spacing w:line="360" w:lineRule="auto"/>
        <w:rPr>
          <w:rFonts w:ascii="Arial" w:hAnsi="Arial" w:cs="Arial"/>
          <w:b/>
          <w:bCs/>
          <w:color w:val="548DD4"/>
          <w:u w:color="548DD4"/>
        </w:rPr>
      </w:pPr>
    </w:p>
    <w:p w:rsidR="00FB79D4" w:rsidRPr="00FB79D4" w:rsidRDefault="00FB79D4" w:rsidP="00FB79D4">
      <w:pPr>
        <w:spacing w:line="360" w:lineRule="auto"/>
        <w:rPr>
          <w:rFonts w:ascii="Arial" w:hAnsi="Arial" w:cs="Arial"/>
          <w:b/>
          <w:bCs/>
          <w:color w:val="548DD4"/>
          <w:u w:color="548DD4"/>
        </w:rPr>
      </w:pPr>
    </w:p>
    <w:p w:rsidR="00FB79D4" w:rsidRPr="00FB79D4" w:rsidRDefault="00FB79D4" w:rsidP="00FB79D4">
      <w:pPr>
        <w:spacing w:line="360" w:lineRule="auto"/>
        <w:rPr>
          <w:rFonts w:ascii="Arial" w:hAnsi="Arial" w:cs="Arial"/>
          <w:b/>
          <w:bCs/>
          <w:color w:val="548DD4"/>
          <w:u w:color="548DD4"/>
        </w:rPr>
      </w:pPr>
    </w:p>
    <w:p w:rsidR="00FB79D4" w:rsidRPr="00FB79D4" w:rsidRDefault="00FB79D4">
      <w:pPr>
        <w:rPr>
          <w:rFonts w:ascii="Arial" w:hAnsi="Arial" w:cs="Arial"/>
          <w:b/>
          <w:caps/>
          <w:lang w:val="en-GB"/>
        </w:rPr>
      </w:pPr>
    </w:p>
    <w:p w:rsidR="00FB79D4" w:rsidRPr="00FB79D4" w:rsidRDefault="00FB79D4">
      <w:pPr>
        <w:rPr>
          <w:rFonts w:ascii="Arial" w:hAnsi="Arial" w:cs="Arial"/>
          <w:b/>
          <w:caps/>
          <w:lang w:val="en-GB"/>
        </w:rPr>
      </w:pPr>
      <w:r w:rsidRPr="00FB79D4">
        <w:rPr>
          <w:rFonts w:ascii="Arial" w:hAnsi="Arial" w:cs="Arial"/>
          <w:b/>
          <w:caps/>
          <w:lang w:val="en-GB"/>
        </w:rPr>
        <w:br w:type="page"/>
      </w:r>
    </w:p>
    <w:p w:rsidR="00375EC9" w:rsidRPr="00FB79D4" w:rsidRDefault="00375EC9" w:rsidP="0028712C">
      <w:pPr>
        <w:rPr>
          <w:rFonts w:ascii="Arial" w:hAnsi="Arial" w:cs="Arial"/>
          <w:b/>
          <w:caps/>
          <w:lang w:val="en-GB"/>
        </w:rPr>
      </w:pPr>
      <w:r w:rsidRPr="00FB79D4">
        <w:rPr>
          <w:rFonts w:ascii="Arial" w:hAnsi="Arial" w:cs="Arial"/>
          <w:b/>
          <w:caps/>
          <w:lang w:val="en-GB"/>
        </w:rPr>
        <w:lastRenderedPageBreak/>
        <w:t>Table of contents</w:t>
      </w:r>
    </w:p>
    <w:p w:rsidR="00375EC9" w:rsidRPr="00FB79D4" w:rsidRDefault="00375EC9" w:rsidP="0028712C">
      <w:pPr>
        <w:rPr>
          <w:rFonts w:ascii="Arial" w:hAnsi="Arial" w:cs="Arial"/>
          <w:b/>
          <w:lang w:val="en-GB"/>
        </w:rPr>
      </w:pPr>
    </w:p>
    <w:p w:rsidR="005E7B7E" w:rsidRPr="00FB79D4" w:rsidRDefault="002B0B77" w:rsidP="002B5287">
      <w:pPr>
        <w:tabs>
          <w:tab w:val="decimal" w:pos="8827"/>
        </w:tabs>
        <w:rPr>
          <w:rFonts w:ascii="Arial" w:hAnsi="Arial" w:cs="Arial"/>
          <w:lang w:val="en-GB"/>
        </w:rPr>
      </w:pPr>
      <w:r>
        <w:rPr>
          <w:rFonts w:ascii="Arial" w:hAnsi="Arial" w:cs="Arial"/>
          <w:lang w:val="en-GB"/>
        </w:rPr>
        <w:t>Introduction and E</w:t>
      </w:r>
      <w:r w:rsidR="005E7B7E" w:rsidRPr="00FB79D4">
        <w:rPr>
          <w:rFonts w:ascii="Arial" w:hAnsi="Arial" w:cs="Arial"/>
          <w:lang w:val="en-GB"/>
        </w:rPr>
        <w:t>xecutive Summary</w:t>
      </w:r>
      <w:r w:rsidR="002B5287" w:rsidRPr="00FB79D4">
        <w:rPr>
          <w:rFonts w:ascii="Arial" w:hAnsi="Arial" w:cs="Arial"/>
          <w:lang w:val="en-GB"/>
        </w:rPr>
        <w:t xml:space="preserve"> ………………………</w:t>
      </w:r>
      <w:r w:rsidR="00FB79D4">
        <w:rPr>
          <w:rFonts w:ascii="Arial" w:hAnsi="Arial" w:cs="Arial"/>
          <w:lang w:val="en-GB"/>
        </w:rPr>
        <w:t>……………………………………………………………………</w:t>
      </w:r>
      <w:r w:rsidR="002B5287" w:rsidRPr="00FB79D4">
        <w:rPr>
          <w:rFonts w:ascii="Arial" w:hAnsi="Arial" w:cs="Arial"/>
          <w:lang w:val="en-GB"/>
        </w:rPr>
        <w:tab/>
        <w:t>1</w:t>
      </w:r>
    </w:p>
    <w:p w:rsidR="005E7B7E" w:rsidRPr="00FB79D4" w:rsidRDefault="005E7B7E" w:rsidP="00BE06F9">
      <w:pPr>
        <w:tabs>
          <w:tab w:val="left" w:pos="8910"/>
        </w:tabs>
        <w:rPr>
          <w:rFonts w:ascii="Arial" w:hAnsi="Arial" w:cs="Arial"/>
          <w:b/>
          <w:lang w:val="en-GB"/>
        </w:rPr>
      </w:pPr>
    </w:p>
    <w:p w:rsidR="00243F4C" w:rsidRPr="00FB79D4" w:rsidRDefault="00FA3E57" w:rsidP="00BE06F9">
      <w:pPr>
        <w:tabs>
          <w:tab w:val="left" w:pos="360"/>
          <w:tab w:val="decimal" w:pos="8820"/>
        </w:tabs>
        <w:ind w:left="360" w:hanging="360"/>
        <w:rPr>
          <w:rFonts w:ascii="Arial" w:hAnsi="Arial" w:cs="Arial"/>
          <w:lang w:val="en-GB"/>
        </w:rPr>
      </w:pPr>
      <w:r>
        <w:rPr>
          <w:rFonts w:ascii="Arial" w:hAnsi="Arial" w:cs="Arial"/>
          <w:caps/>
          <w:lang w:val="en-GB"/>
        </w:rPr>
        <w:t>1</w:t>
      </w:r>
      <w:r w:rsidR="00375EC9" w:rsidRPr="00FB79D4">
        <w:rPr>
          <w:rFonts w:ascii="Arial" w:hAnsi="Arial" w:cs="Arial"/>
          <w:caps/>
          <w:lang w:val="en-GB"/>
        </w:rPr>
        <w:t xml:space="preserve">. </w:t>
      </w:r>
      <w:r w:rsidR="009025C8" w:rsidRPr="00FB79D4">
        <w:rPr>
          <w:rFonts w:ascii="Arial" w:hAnsi="Arial" w:cs="Arial"/>
          <w:caps/>
          <w:lang w:val="en-GB"/>
        </w:rPr>
        <w:tab/>
      </w:r>
      <w:r w:rsidR="00375EC9" w:rsidRPr="00FB79D4">
        <w:rPr>
          <w:rFonts w:ascii="Arial" w:hAnsi="Arial" w:cs="Arial"/>
          <w:lang w:val="en-GB"/>
        </w:rPr>
        <w:t>Why do human rights budgeting?</w:t>
      </w:r>
      <w:r w:rsidR="00243F4C" w:rsidRPr="00FB79D4">
        <w:rPr>
          <w:rFonts w:ascii="Arial" w:hAnsi="Arial" w:cs="Arial"/>
          <w:caps/>
          <w:lang w:val="en-GB"/>
        </w:rPr>
        <w:t xml:space="preserve"> </w:t>
      </w:r>
      <w:r w:rsidR="004D2A77" w:rsidRPr="00FB79D4">
        <w:rPr>
          <w:rFonts w:ascii="Arial" w:hAnsi="Arial" w:cs="Arial"/>
          <w:caps/>
          <w:lang w:val="en-GB"/>
        </w:rPr>
        <w:t>……………………………………………………………………………………….</w:t>
      </w:r>
      <w:r w:rsidR="002B5287" w:rsidRPr="00FB79D4">
        <w:rPr>
          <w:rFonts w:ascii="Arial" w:hAnsi="Arial" w:cs="Arial"/>
          <w:caps/>
          <w:lang w:val="en-GB"/>
        </w:rPr>
        <w:tab/>
        <w:t>3</w:t>
      </w:r>
    </w:p>
    <w:p w:rsidR="00243F4C" w:rsidRPr="00FB79D4" w:rsidRDefault="00243F4C" w:rsidP="001A7B6C">
      <w:pPr>
        <w:tabs>
          <w:tab w:val="left" w:pos="360"/>
          <w:tab w:val="decimal" w:pos="8820"/>
        </w:tabs>
        <w:ind w:left="360" w:hanging="360"/>
        <w:rPr>
          <w:rFonts w:ascii="Arial" w:hAnsi="Arial" w:cs="Arial"/>
          <w:lang w:val="en-GB"/>
        </w:rPr>
      </w:pPr>
    </w:p>
    <w:p w:rsidR="00F14849" w:rsidRDefault="00FA3E57" w:rsidP="001A7B6C">
      <w:pPr>
        <w:tabs>
          <w:tab w:val="left" w:pos="360"/>
          <w:tab w:val="decimal" w:pos="8820"/>
        </w:tabs>
        <w:ind w:left="360" w:hanging="360"/>
        <w:rPr>
          <w:rFonts w:ascii="Arial" w:hAnsi="Arial" w:cs="Arial"/>
          <w:lang w:val="en-GB"/>
        </w:rPr>
      </w:pPr>
      <w:r>
        <w:rPr>
          <w:rFonts w:ascii="Arial" w:hAnsi="Arial" w:cs="Arial"/>
          <w:lang w:val="en-GB"/>
        </w:rPr>
        <w:t>2</w:t>
      </w:r>
      <w:r w:rsidR="00243F4C" w:rsidRPr="00FB79D4">
        <w:rPr>
          <w:rFonts w:ascii="Arial" w:hAnsi="Arial" w:cs="Arial"/>
          <w:lang w:val="en-GB"/>
        </w:rPr>
        <w:t>.</w:t>
      </w:r>
      <w:r w:rsidR="00243F4C" w:rsidRPr="00FB79D4">
        <w:rPr>
          <w:rFonts w:ascii="Arial" w:hAnsi="Arial" w:cs="Arial"/>
          <w:b/>
          <w:lang w:val="en-GB"/>
        </w:rPr>
        <w:t xml:space="preserve"> </w:t>
      </w:r>
      <w:r w:rsidR="00243F4C" w:rsidRPr="00FB79D4">
        <w:rPr>
          <w:rFonts w:ascii="Arial" w:hAnsi="Arial" w:cs="Arial"/>
          <w:b/>
          <w:lang w:val="en-GB"/>
        </w:rPr>
        <w:tab/>
      </w:r>
      <w:r w:rsidR="00243F4C" w:rsidRPr="00FB79D4">
        <w:rPr>
          <w:rFonts w:ascii="Arial" w:hAnsi="Arial" w:cs="Arial"/>
          <w:lang w:val="en-GB"/>
        </w:rPr>
        <w:t>Human Rights Budgeting and Budget Analysis – What are they?</w:t>
      </w:r>
    </w:p>
    <w:p w:rsidR="00243F4C" w:rsidRPr="00FB79D4" w:rsidRDefault="00F14849" w:rsidP="001A7B6C">
      <w:pPr>
        <w:tabs>
          <w:tab w:val="left" w:pos="360"/>
          <w:tab w:val="decimal" w:pos="8820"/>
        </w:tabs>
        <w:ind w:left="360" w:hanging="360"/>
        <w:rPr>
          <w:rFonts w:ascii="Arial" w:hAnsi="Arial" w:cs="Arial"/>
          <w:lang w:val="en-GB"/>
        </w:rPr>
      </w:pPr>
      <w:r>
        <w:rPr>
          <w:rFonts w:ascii="Arial" w:hAnsi="Arial" w:cs="Arial"/>
          <w:lang w:val="en-GB"/>
        </w:rPr>
        <w:tab/>
      </w:r>
    </w:p>
    <w:p w:rsidR="00243F4C" w:rsidRPr="00FB79D4" w:rsidRDefault="00FA3E57" w:rsidP="001A7B6C">
      <w:pPr>
        <w:tabs>
          <w:tab w:val="decimal" w:pos="8820"/>
        </w:tabs>
        <w:ind w:left="900" w:hanging="540"/>
        <w:rPr>
          <w:rFonts w:ascii="Arial" w:hAnsi="Arial" w:cs="Arial"/>
          <w:lang w:val="en-GB"/>
        </w:rPr>
      </w:pPr>
      <w:r>
        <w:rPr>
          <w:rFonts w:ascii="Arial" w:hAnsi="Arial" w:cs="Arial"/>
          <w:lang w:val="en-GB"/>
        </w:rPr>
        <w:t>2.1</w:t>
      </w:r>
      <w:r w:rsidR="00243F4C" w:rsidRPr="00FB79D4">
        <w:rPr>
          <w:rFonts w:ascii="Arial" w:hAnsi="Arial" w:cs="Arial"/>
          <w:lang w:val="en-GB"/>
        </w:rPr>
        <w:t xml:space="preserve">  </w:t>
      </w:r>
      <w:r w:rsidR="00243F4C" w:rsidRPr="00FB79D4">
        <w:rPr>
          <w:rFonts w:ascii="Arial" w:hAnsi="Arial" w:cs="Arial"/>
          <w:lang w:val="en-GB"/>
        </w:rPr>
        <w:tab/>
        <w:t>Human Rights Budgeting</w:t>
      </w:r>
      <w:r w:rsidR="004D2A77" w:rsidRPr="00FB79D4">
        <w:rPr>
          <w:rFonts w:ascii="Arial" w:hAnsi="Arial" w:cs="Arial"/>
          <w:lang w:val="en-GB"/>
        </w:rPr>
        <w:t xml:space="preserve"> ………………………………………………………………………………</w:t>
      </w:r>
      <w:r w:rsidR="00554AFE" w:rsidRPr="00FB79D4">
        <w:rPr>
          <w:rFonts w:ascii="Arial" w:hAnsi="Arial" w:cs="Arial"/>
          <w:lang w:val="en-GB"/>
        </w:rPr>
        <w:t>…</w:t>
      </w:r>
      <w:r w:rsidR="00554AFE" w:rsidRPr="00FB79D4">
        <w:rPr>
          <w:rFonts w:ascii="Arial" w:hAnsi="Arial" w:cs="Arial"/>
          <w:lang w:val="en-GB"/>
        </w:rPr>
        <w:tab/>
        <w:t>4</w:t>
      </w:r>
    </w:p>
    <w:p w:rsidR="00243F4C" w:rsidRPr="00FB79D4" w:rsidRDefault="00FA3E57" w:rsidP="001A7B6C">
      <w:pPr>
        <w:tabs>
          <w:tab w:val="decimal" w:pos="8820"/>
        </w:tabs>
        <w:ind w:left="900" w:hanging="540"/>
        <w:rPr>
          <w:rFonts w:ascii="Arial" w:hAnsi="Arial" w:cs="Arial"/>
          <w:lang w:val="en-GB"/>
        </w:rPr>
      </w:pPr>
      <w:r>
        <w:rPr>
          <w:rFonts w:ascii="Arial" w:hAnsi="Arial" w:cs="Arial"/>
          <w:lang w:val="en-GB"/>
        </w:rPr>
        <w:t>2.2</w:t>
      </w:r>
      <w:r w:rsidR="00243F4C" w:rsidRPr="00FB79D4">
        <w:rPr>
          <w:rFonts w:ascii="Arial" w:hAnsi="Arial" w:cs="Arial"/>
          <w:lang w:val="en-GB"/>
        </w:rPr>
        <w:t xml:space="preserve"> </w:t>
      </w:r>
      <w:r w:rsidR="00243F4C" w:rsidRPr="00FB79D4">
        <w:rPr>
          <w:rFonts w:ascii="Arial" w:hAnsi="Arial" w:cs="Arial"/>
          <w:lang w:val="en-GB"/>
        </w:rPr>
        <w:tab/>
        <w:t>Human Rights Budget Analysis</w:t>
      </w:r>
      <w:r w:rsidR="004D2A77" w:rsidRPr="00FB79D4">
        <w:rPr>
          <w:rFonts w:ascii="Arial" w:hAnsi="Arial" w:cs="Arial"/>
          <w:lang w:val="en-GB"/>
        </w:rPr>
        <w:t xml:space="preserve"> ………………………………………………………………………</w:t>
      </w:r>
      <w:r w:rsidR="00554AFE" w:rsidRPr="00FB79D4">
        <w:rPr>
          <w:rFonts w:ascii="Arial" w:hAnsi="Arial" w:cs="Arial"/>
          <w:lang w:val="en-GB"/>
        </w:rPr>
        <w:t>..</w:t>
      </w:r>
      <w:r w:rsidR="004D2A77" w:rsidRPr="00FB79D4">
        <w:rPr>
          <w:rFonts w:ascii="Arial" w:hAnsi="Arial" w:cs="Arial"/>
          <w:lang w:val="en-GB"/>
        </w:rPr>
        <w:t>………..</w:t>
      </w:r>
      <w:r w:rsidR="00554AFE" w:rsidRPr="00FB79D4">
        <w:rPr>
          <w:rFonts w:ascii="Arial" w:hAnsi="Arial" w:cs="Arial"/>
          <w:lang w:val="en-GB"/>
        </w:rPr>
        <w:tab/>
        <w:t>4</w:t>
      </w:r>
    </w:p>
    <w:p w:rsidR="00375EC9" w:rsidRPr="00FB79D4" w:rsidRDefault="00375EC9" w:rsidP="001A7B6C">
      <w:pPr>
        <w:tabs>
          <w:tab w:val="left" w:pos="360"/>
          <w:tab w:val="decimal" w:pos="8820"/>
        </w:tabs>
        <w:ind w:left="360" w:hanging="360"/>
        <w:rPr>
          <w:rFonts w:ascii="Arial" w:hAnsi="Arial" w:cs="Arial"/>
          <w:caps/>
          <w:lang w:val="en-GB"/>
        </w:rPr>
      </w:pPr>
    </w:p>
    <w:p w:rsidR="00375EC9" w:rsidRPr="00FB79D4" w:rsidRDefault="00FA3E57" w:rsidP="001A7B6C">
      <w:pPr>
        <w:tabs>
          <w:tab w:val="left" w:pos="360"/>
          <w:tab w:val="decimal" w:pos="8820"/>
        </w:tabs>
        <w:ind w:left="360" w:hanging="360"/>
        <w:rPr>
          <w:rFonts w:ascii="Arial" w:hAnsi="Arial" w:cs="Arial"/>
          <w:caps/>
          <w:lang w:val="en-GB"/>
        </w:rPr>
      </w:pPr>
      <w:r>
        <w:rPr>
          <w:rFonts w:ascii="Arial" w:hAnsi="Arial" w:cs="Arial"/>
          <w:caps/>
          <w:lang w:val="en-GB"/>
        </w:rPr>
        <w:t>3</w:t>
      </w:r>
      <w:r w:rsidR="00375EC9" w:rsidRPr="00FB79D4">
        <w:rPr>
          <w:rFonts w:ascii="Arial" w:hAnsi="Arial" w:cs="Arial"/>
          <w:caps/>
          <w:lang w:val="en-GB"/>
        </w:rPr>
        <w:t xml:space="preserve">. </w:t>
      </w:r>
      <w:r w:rsidR="009025C8" w:rsidRPr="00FB79D4">
        <w:rPr>
          <w:rFonts w:ascii="Arial" w:hAnsi="Arial" w:cs="Arial"/>
          <w:caps/>
          <w:lang w:val="en-GB"/>
        </w:rPr>
        <w:tab/>
      </w:r>
      <w:r w:rsidR="009025C8" w:rsidRPr="00FB79D4">
        <w:rPr>
          <w:rFonts w:ascii="Arial" w:hAnsi="Arial" w:cs="Arial"/>
          <w:lang w:val="en-GB"/>
        </w:rPr>
        <w:t>International h</w:t>
      </w:r>
      <w:r w:rsidR="00375EC9" w:rsidRPr="00FB79D4">
        <w:rPr>
          <w:rFonts w:ascii="Arial" w:hAnsi="Arial" w:cs="Arial"/>
          <w:lang w:val="en-GB"/>
        </w:rPr>
        <w:t>uman rights standards as applied to governments’ budgets</w:t>
      </w:r>
      <w:r w:rsidR="00554AFE" w:rsidRPr="00FB79D4">
        <w:rPr>
          <w:rFonts w:ascii="Arial" w:hAnsi="Arial" w:cs="Arial"/>
          <w:lang w:val="en-GB"/>
        </w:rPr>
        <w:tab/>
        <w:t>6</w:t>
      </w:r>
    </w:p>
    <w:p w:rsidR="00375EC9" w:rsidRPr="00FB79D4" w:rsidRDefault="00FA3E57" w:rsidP="001A7B6C">
      <w:pPr>
        <w:tabs>
          <w:tab w:val="decimal" w:pos="8820"/>
        </w:tabs>
        <w:ind w:left="900" w:hanging="540"/>
        <w:rPr>
          <w:rFonts w:ascii="Arial" w:hAnsi="Arial" w:cs="Arial"/>
          <w:lang w:val="en-GB"/>
        </w:rPr>
      </w:pPr>
      <w:r>
        <w:rPr>
          <w:rFonts w:ascii="Arial" w:hAnsi="Arial" w:cs="Arial"/>
          <w:lang w:val="en-GB"/>
        </w:rPr>
        <w:t>3.1</w:t>
      </w:r>
      <w:r w:rsidR="00375EC9" w:rsidRPr="00FB79D4">
        <w:rPr>
          <w:rFonts w:ascii="Arial" w:hAnsi="Arial" w:cs="Arial"/>
          <w:lang w:val="en-GB"/>
        </w:rPr>
        <w:t xml:space="preserve"> </w:t>
      </w:r>
      <w:r w:rsidR="009025C8" w:rsidRPr="00FB79D4">
        <w:rPr>
          <w:rFonts w:ascii="Arial" w:hAnsi="Arial" w:cs="Arial"/>
          <w:lang w:val="en-GB"/>
        </w:rPr>
        <w:tab/>
      </w:r>
      <w:r w:rsidR="00375EC9" w:rsidRPr="00FB79D4">
        <w:rPr>
          <w:rFonts w:ascii="Arial" w:hAnsi="Arial" w:cs="Arial"/>
          <w:lang w:val="en-GB"/>
        </w:rPr>
        <w:t>Participation and access to information</w:t>
      </w:r>
      <w:r w:rsidR="008525CE" w:rsidRPr="00FB79D4">
        <w:rPr>
          <w:rFonts w:ascii="Arial" w:hAnsi="Arial" w:cs="Arial"/>
          <w:lang w:val="en-GB"/>
        </w:rPr>
        <w:t xml:space="preserve"> …………………………………………………………</w:t>
      </w:r>
      <w:r w:rsidR="00554AFE" w:rsidRPr="00FB79D4">
        <w:rPr>
          <w:rFonts w:ascii="Arial" w:hAnsi="Arial" w:cs="Arial"/>
          <w:lang w:val="en-GB"/>
        </w:rPr>
        <w:t>.</w:t>
      </w:r>
      <w:r w:rsidR="008525CE" w:rsidRPr="00FB79D4">
        <w:rPr>
          <w:rFonts w:ascii="Arial" w:hAnsi="Arial" w:cs="Arial"/>
          <w:lang w:val="en-GB"/>
        </w:rPr>
        <w:t>…………</w:t>
      </w:r>
      <w:r w:rsidR="00554AFE" w:rsidRPr="00FB79D4">
        <w:rPr>
          <w:rFonts w:ascii="Arial" w:hAnsi="Arial" w:cs="Arial"/>
          <w:lang w:val="en-GB"/>
        </w:rPr>
        <w:tab/>
        <w:t>6</w:t>
      </w:r>
    </w:p>
    <w:p w:rsidR="00375EC9" w:rsidRPr="00FB79D4" w:rsidRDefault="00FA3E57" w:rsidP="001A7B6C">
      <w:pPr>
        <w:tabs>
          <w:tab w:val="decimal" w:pos="8820"/>
        </w:tabs>
        <w:ind w:left="900" w:hanging="540"/>
        <w:rPr>
          <w:rFonts w:ascii="Arial" w:hAnsi="Arial" w:cs="Arial"/>
          <w:lang w:val="en-GB"/>
        </w:rPr>
      </w:pPr>
      <w:r>
        <w:rPr>
          <w:rFonts w:ascii="Arial" w:hAnsi="Arial" w:cs="Arial"/>
          <w:lang w:val="en-GB"/>
        </w:rPr>
        <w:t xml:space="preserve">3.2  </w:t>
      </w:r>
      <w:r w:rsidR="00554AFE" w:rsidRPr="00FB79D4">
        <w:rPr>
          <w:rFonts w:ascii="Arial" w:hAnsi="Arial" w:cs="Arial"/>
          <w:lang w:val="en-GB"/>
        </w:rPr>
        <w:t>Equality and n</w:t>
      </w:r>
      <w:r w:rsidR="009025C8" w:rsidRPr="00FB79D4">
        <w:rPr>
          <w:rFonts w:ascii="Arial" w:hAnsi="Arial" w:cs="Arial"/>
          <w:lang w:val="en-GB"/>
        </w:rPr>
        <w:t>on-discrimination</w:t>
      </w:r>
      <w:r w:rsidR="00554AFE" w:rsidRPr="00FB79D4">
        <w:rPr>
          <w:rFonts w:ascii="Arial" w:hAnsi="Arial" w:cs="Arial"/>
          <w:lang w:val="en-GB"/>
        </w:rPr>
        <w:t xml:space="preserve"> </w:t>
      </w:r>
      <w:r w:rsidR="008525CE" w:rsidRPr="00FB79D4">
        <w:rPr>
          <w:rFonts w:ascii="Arial" w:hAnsi="Arial" w:cs="Arial"/>
          <w:lang w:val="en-GB"/>
        </w:rPr>
        <w:t>………………………………………………………………………………..</w:t>
      </w:r>
      <w:r w:rsidR="00554AFE" w:rsidRPr="00FB79D4">
        <w:rPr>
          <w:rFonts w:ascii="Arial" w:hAnsi="Arial" w:cs="Arial"/>
          <w:lang w:val="en-GB"/>
        </w:rPr>
        <w:tab/>
        <w:t>7</w:t>
      </w:r>
    </w:p>
    <w:p w:rsidR="009025C8" w:rsidRPr="00FB79D4" w:rsidRDefault="00FA3E57" w:rsidP="001A7B6C">
      <w:pPr>
        <w:tabs>
          <w:tab w:val="decimal" w:pos="8820"/>
        </w:tabs>
        <w:ind w:left="900" w:hanging="540"/>
        <w:rPr>
          <w:rFonts w:ascii="Arial" w:hAnsi="Arial" w:cs="Arial"/>
          <w:lang w:val="en-GB"/>
        </w:rPr>
      </w:pPr>
      <w:r>
        <w:rPr>
          <w:rFonts w:ascii="Arial" w:hAnsi="Arial" w:cs="Arial"/>
          <w:lang w:val="en-GB"/>
        </w:rPr>
        <w:t xml:space="preserve">3.3  </w:t>
      </w:r>
      <w:r w:rsidR="009025C8" w:rsidRPr="00FB79D4">
        <w:rPr>
          <w:rFonts w:ascii="Arial" w:hAnsi="Arial" w:cs="Arial"/>
          <w:lang w:val="en-GB"/>
        </w:rPr>
        <w:t>Positive obligations and the budget</w:t>
      </w:r>
      <w:r w:rsidR="008525CE" w:rsidRPr="00FB79D4">
        <w:rPr>
          <w:rFonts w:ascii="Arial" w:hAnsi="Arial" w:cs="Arial"/>
          <w:lang w:val="en-GB"/>
        </w:rPr>
        <w:t xml:space="preserve"> …………………………………………………………………</w:t>
      </w:r>
      <w:r w:rsidR="00554AFE" w:rsidRPr="00FB79D4">
        <w:rPr>
          <w:rFonts w:ascii="Arial" w:hAnsi="Arial" w:cs="Arial"/>
          <w:lang w:val="en-GB"/>
        </w:rPr>
        <w:t>…</w:t>
      </w:r>
      <w:r w:rsidR="008525CE" w:rsidRPr="00FB79D4">
        <w:rPr>
          <w:rFonts w:ascii="Arial" w:hAnsi="Arial" w:cs="Arial"/>
          <w:lang w:val="en-GB"/>
        </w:rPr>
        <w:t>…….</w:t>
      </w:r>
      <w:r w:rsidR="004D2A77" w:rsidRPr="00FB79D4">
        <w:rPr>
          <w:rFonts w:ascii="Arial" w:hAnsi="Arial" w:cs="Arial"/>
          <w:lang w:val="en-GB"/>
        </w:rPr>
        <w:tab/>
      </w:r>
      <w:r w:rsidR="007E1E1F">
        <w:rPr>
          <w:rFonts w:ascii="Arial" w:hAnsi="Arial" w:cs="Arial"/>
          <w:lang w:val="en-GB"/>
        </w:rPr>
        <w:t>7</w:t>
      </w:r>
    </w:p>
    <w:p w:rsidR="009025C8" w:rsidRPr="00FB79D4" w:rsidRDefault="00FA3E57" w:rsidP="001A7B6C">
      <w:pPr>
        <w:tabs>
          <w:tab w:val="decimal" w:pos="8820"/>
        </w:tabs>
        <w:ind w:left="1440" w:hanging="720"/>
        <w:rPr>
          <w:rFonts w:ascii="Arial" w:hAnsi="Arial" w:cs="Arial"/>
          <w:lang w:val="en-GB"/>
        </w:rPr>
      </w:pPr>
      <w:r>
        <w:rPr>
          <w:rFonts w:ascii="Arial" w:hAnsi="Arial" w:cs="Arial"/>
          <w:lang w:val="en-GB"/>
        </w:rPr>
        <w:t xml:space="preserve">3.3.1  </w:t>
      </w:r>
      <w:r w:rsidR="009025C8" w:rsidRPr="00FB79D4">
        <w:rPr>
          <w:rFonts w:ascii="Arial" w:hAnsi="Arial" w:cs="Arial"/>
          <w:lang w:val="en-GB"/>
        </w:rPr>
        <w:t xml:space="preserve">Obligations related to rights that are to be </w:t>
      </w:r>
      <w:r w:rsidR="0007347A">
        <w:rPr>
          <w:rFonts w:ascii="Arial" w:hAnsi="Arial" w:cs="Arial"/>
          <w:lang w:val="en-GB"/>
        </w:rPr>
        <w:t>realise</w:t>
      </w:r>
      <w:r w:rsidR="009025C8" w:rsidRPr="00FB79D4">
        <w:rPr>
          <w:rFonts w:ascii="Arial" w:hAnsi="Arial" w:cs="Arial"/>
          <w:lang w:val="en-GB"/>
        </w:rPr>
        <w:t>d immediately</w:t>
      </w:r>
      <w:r w:rsidR="008525CE" w:rsidRPr="00FB79D4">
        <w:rPr>
          <w:rFonts w:ascii="Arial" w:hAnsi="Arial" w:cs="Arial"/>
          <w:lang w:val="en-GB"/>
        </w:rPr>
        <w:t xml:space="preserve"> …………………</w:t>
      </w:r>
      <w:r w:rsidR="00E105E8" w:rsidRPr="00FB79D4">
        <w:rPr>
          <w:rFonts w:ascii="Arial" w:hAnsi="Arial" w:cs="Arial"/>
          <w:lang w:val="en-GB"/>
        </w:rPr>
        <w:t>…</w:t>
      </w:r>
      <w:r w:rsidR="00554AFE" w:rsidRPr="00FB79D4">
        <w:rPr>
          <w:rFonts w:ascii="Arial" w:hAnsi="Arial" w:cs="Arial"/>
          <w:lang w:val="en-GB"/>
        </w:rPr>
        <w:tab/>
        <w:t>8</w:t>
      </w:r>
    </w:p>
    <w:p w:rsidR="00FA3E57" w:rsidRDefault="00FA3E57" w:rsidP="001A7B6C">
      <w:pPr>
        <w:tabs>
          <w:tab w:val="decimal" w:pos="8820"/>
        </w:tabs>
        <w:ind w:left="1440" w:hanging="720"/>
        <w:rPr>
          <w:rFonts w:ascii="Arial" w:hAnsi="Arial" w:cs="Arial"/>
          <w:lang w:val="en-GB"/>
        </w:rPr>
      </w:pPr>
      <w:r>
        <w:rPr>
          <w:rFonts w:ascii="Arial" w:hAnsi="Arial" w:cs="Arial"/>
          <w:lang w:val="en-GB"/>
        </w:rPr>
        <w:t xml:space="preserve">3.3.2.  </w:t>
      </w:r>
      <w:r w:rsidR="009025C8" w:rsidRPr="00FB79D4">
        <w:rPr>
          <w:rFonts w:ascii="Arial" w:hAnsi="Arial" w:cs="Arial"/>
          <w:lang w:val="en-GB"/>
        </w:rPr>
        <w:t xml:space="preserve">Obligations related to rights whose </w:t>
      </w:r>
      <w:r w:rsidR="00D54F69">
        <w:rPr>
          <w:rFonts w:ascii="Arial" w:hAnsi="Arial" w:cs="Arial"/>
          <w:lang w:val="en-GB"/>
        </w:rPr>
        <w:t>realisation</w:t>
      </w:r>
      <w:r w:rsidR="009025C8" w:rsidRPr="00FB79D4">
        <w:rPr>
          <w:rFonts w:ascii="Arial" w:hAnsi="Arial" w:cs="Arial"/>
          <w:lang w:val="en-GB"/>
        </w:rPr>
        <w:t xml:space="preserve"> is conditioned on </w:t>
      </w:r>
    </w:p>
    <w:p w:rsidR="009025C8" w:rsidRPr="00FB79D4" w:rsidRDefault="00FA3E57" w:rsidP="001A7B6C">
      <w:pPr>
        <w:tabs>
          <w:tab w:val="decimal" w:pos="8820"/>
        </w:tabs>
        <w:ind w:left="1440" w:hanging="720"/>
        <w:rPr>
          <w:rFonts w:ascii="Arial" w:hAnsi="Arial" w:cs="Arial"/>
          <w:lang w:val="en-GB"/>
        </w:rPr>
      </w:pPr>
      <w:r>
        <w:rPr>
          <w:rFonts w:ascii="Arial" w:hAnsi="Arial" w:cs="Arial"/>
          <w:lang w:val="en-GB"/>
        </w:rPr>
        <w:t xml:space="preserve">             </w:t>
      </w:r>
      <w:r w:rsidR="009025C8" w:rsidRPr="00FB79D4">
        <w:rPr>
          <w:rFonts w:ascii="Arial" w:hAnsi="Arial" w:cs="Arial"/>
          <w:lang w:val="en-GB"/>
        </w:rPr>
        <w:t>availability of resources</w:t>
      </w:r>
      <w:r w:rsidR="008525CE" w:rsidRPr="00FB79D4">
        <w:rPr>
          <w:rFonts w:ascii="Arial" w:hAnsi="Arial" w:cs="Arial"/>
          <w:lang w:val="en-GB"/>
        </w:rPr>
        <w:t xml:space="preserve"> ……………………………………………………………………………</w:t>
      </w:r>
      <w:r w:rsidR="00554AFE" w:rsidRPr="00FB79D4">
        <w:rPr>
          <w:rFonts w:ascii="Arial" w:hAnsi="Arial" w:cs="Arial"/>
          <w:lang w:val="en-GB"/>
        </w:rPr>
        <w:tab/>
        <w:t>9</w:t>
      </w:r>
    </w:p>
    <w:p w:rsidR="009025C8" w:rsidRPr="00FB79D4" w:rsidRDefault="00FA3E57" w:rsidP="00FA4377">
      <w:pPr>
        <w:tabs>
          <w:tab w:val="decimal" w:pos="8820"/>
        </w:tabs>
        <w:ind w:left="1980" w:hanging="900"/>
        <w:rPr>
          <w:rFonts w:ascii="Arial" w:hAnsi="Arial" w:cs="Arial"/>
          <w:lang w:val="en-GB"/>
        </w:rPr>
      </w:pPr>
      <w:r>
        <w:rPr>
          <w:rFonts w:ascii="Arial" w:hAnsi="Arial" w:cs="Arial"/>
          <w:lang w:val="en-GB"/>
        </w:rPr>
        <w:t>3.3.2.1</w:t>
      </w:r>
      <w:r w:rsidR="009025C8" w:rsidRPr="00FB79D4">
        <w:rPr>
          <w:rFonts w:ascii="Arial" w:hAnsi="Arial" w:cs="Arial"/>
          <w:lang w:val="en-GB"/>
        </w:rPr>
        <w:t>.</w:t>
      </w:r>
      <w:r w:rsidR="009025C8" w:rsidRPr="00FB79D4">
        <w:rPr>
          <w:rFonts w:ascii="Arial" w:hAnsi="Arial" w:cs="Arial"/>
          <w:lang w:val="en-GB"/>
        </w:rPr>
        <w:tab/>
        <w:t xml:space="preserve">Progressive </w:t>
      </w:r>
      <w:r w:rsidR="00D54F69">
        <w:rPr>
          <w:rFonts w:ascii="Arial" w:hAnsi="Arial" w:cs="Arial"/>
          <w:lang w:val="en-GB"/>
        </w:rPr>
        <w:t>realisation</w:t>
      </w:r>
      <w:r w:rsidR="008525CE" w:rsidRPr="00FB79D4">
        <w:rPr>
          <w:rFonts w:ascii="Arial" w:hAnsi="Arial" w:cs="Arial"/>
          <w:lang w:val="en-GB"/>
        </w:rPr>
        <w:t xml:space="preserve"> ……………………………………………………………………</w:t>
      </w:r>
      <w:r w:rsidR="00FA4377" w:rsidRPr="00FB79D4">
        <w:rPr>
          <w:rFonts w:ascii="Arial" w:hAnsi="Arial" w:cs="Arial"/>
          <w:lang w:val="en-GB"/>
        </w:rPr>
        <w:t>…….</w:t>
      </w:r>
      <w:r w:rsidR="00E105E8" w:rsidRPr="00FB79D4">
        <w:rPr>
          <w:rFonts w:ascii="Arial" w:hAnsi="Arial" w:cs="Arial"/>
          <w:lang w:val="en-GB"/>
        </w:rPr>
        <w:t>.</w:t>
      </w:r>
      <w:r w:rsidR="00554AFE" w:rsidRPr="00FB79D4">
        <w:rPr>
          <w:rFonts w:ascii="Arial" w:hAnsi="Arial" w:cs="Arial"/>
          <w:lang w:val="en-GB"/>
        </w:rPr>
        <w:tab/>
        <w:t>9</w:t>
      </w:r>
    </w:p>
    <w:p w:rsidR="009025C8" w:rsidRPr="00FB79D4" w:rsidRDefault="00FA3E57" w:rsidP="00FA4377">
      <w:pPr>
        <w:tabs>
          <w:tab w:val="decimal" w:pos="8820"/>
        </w:tabs>
        <w:ind w:left="1980" w:hanging="900"/>
        <w:rPr>
          <w:rFonts w:ascii="Arial" w:hAnsi="Arial" w:cs="Arial"/>
          <w:lang w:val="en-GB"/>
        </w:rPr>
      </w:pPr>
      <w:r>
        <w:rPr>
          <w:rFonts w:ascii="Arial" w:hAnsi="Arial" w:cs="Arial"/>
          <w:lang w:val="en-GB"/>
        </w:rPr>
        <w:t>3.3.2.2</w:t>
      </w:r>
      <w:r w:rsidR="009025C8" w:rsidRPr="00FB79D4">
        <w:rPr>
          <w:rFonts w:ascii="Arial" w:hAnsi="Arial" w:cs="Arial"/>
          <w:lang w:val="en-GB"/>
        </w:rPr>
        <w:t>:</w:t>
      </w:r>
      <w:r w:rsidR="009025C8" w:rsidRPr="00FB79D4">
        <w:rPr>
          <w:rFonts w:ascii="Arial" w:hAnsi="Arial" w:cs="Arial"/>
          <w:lang w:val="en-GB"/>
        </w:rPr>
        <w:tab/>
        <w:t>Use of maximum available resources</w:t>
      </w:r>
      <w:r w:rsidR="00E105E8" w:rsidRPr="00FB79D4">
        <w:rPr>
          <w:rFonts w:ascii="Arial" w:hAnsi="Arial" w:cs="Arial"/>
          <w:lang w:val="en-GB"/>
        </w:rPr>
        <w:t>.</w:t>
      </w:r>
      <w:r w:rsidR="00554AFE" w:rsidRPr="00FB79D4">
        <w:rPr>
          <w:rFonts w:ascii="Arial" w:hAnsi="Arial" w:cs="Arial"/>
          <w:lang w:val="en-GB"/>
        </w:rPr>
        <w:tab/>
        <w:t>11</w:t>
      </w:r>
    </w:p>
    <w:p w:rsidR="009025C8" w:rsidRPr="00FB79D4" w:rsidRDefault="009025C8" w:rsidP="001A7B6C">
      <w:pPr>
        <w:tabs>
          <w:tab w:val="decimal" w:pos="8820"/>
        </w:tabs>
        <w:ind w:left="360" w:hanging="360"/>
        <w:rPr>
          <w:rFonts w:ascii="Arial" w:hAnsi="Arial" w:cs="Arial"/>
          <w:lang w:val="en-GB"/>
        </w:rPr>
      </w:pPr>
    </w:p>
    <w:p w:rsidR="009025C8" w:rsidRPr="00FB79D4" w:rsidRDefault="00FA3E57" w:rsidP="001A7B6C">
      <w:pPr>
        <w:tabs>
          <w:tab w:val="decimal" w:pos="8820"/>
        </w:tabs>
        <w:ind w:left="360" w:hanging="360"/>
        <w:rPr>
          <w:rFonts w:ascii="Arial" w:hAnsi="Arial" w:cs="Arial"/>
          <w:lang w:val="en-GB"/>
        </w:rPr>
      </w:pPr>
      <w:r>
        <w:rPr>
          <w:rFonts w:ascii="Arial" w:hAnsi="Arial" w:cs="Arial"/>
          <w:caps/>
          <w:lang w:val="en-GB"/>
        </w:rPr>
        <w:t>4</w:t>
      </w:r>
      <w:r w:rsidR="00375EC9" w:rsidRPr="00FB79D4">
        <w:rPr>
          <w:rFonts w:ascii="Arial" w:hAnsi="Arial" w:cs="Arial"/>
          <w:caps/>
          <w:lang w:val="en-GB"/>
        </w:rPr>
        <w:t>.</w:t>
      </w:r>
      <w:r w:rsidR="00B854CD" w:rsidRPr="00FB79D4">
        <w:rPr>
          <w:rFonts w:ascii="Arial" w:hAnsi="Arial" w:cs="Arial"/>
          <w:caps/>
          <w:lang w:val="en-GB"/>
        </w:rPr>
        <w:tab/>
      </w:r>
      <w:r w:rsidR="00DA7AE8" w:rsidRPr="00FB79D4">
        <w:rPr>
          <w:rFonts w:ascii="Arial" w:hAnsi="Arial" w:cs="Arial"/>
          <w:lang w:val="en-GB"/>
        </w:rPr>
        <w:t>Human Rights B</w:t>
      </w:r>
      <w:r w:rsidR="00554AFE" w:rsidRPr="00FB79D4">
        <w:rPr>
          <w:rFonts w:ascii="Arial" w:hAnsi="Arial" w:cs="Arial"/>
          <w:lang w:val="en-GB"/>
        </w:rPr>
        <w:t>udgeting: Who and w</w:t>
      </w:r>
      <w:r w:rsidR="009025C8" w:rsidRPr="00FB79D4">
        <w:rPr>
          <w:rFonts w:ascii="Arial" w:hAnsi="Arial" w:cs="Arial"/>
          <w:lang w:val="en-GB"/>
        </w:rPr>
        <w:t>hat does it affect?</w:t>
      </w:r>
      <w:r w:rsidR="001A7B6C" w:rsidRPr="00FB79D4">
        <w:rPr>
          <w:rFonts w:ascii="Arial" w:hAnsi="Arial" w:cs="Arial"/>
          <w:lang w:val="en-GB"/>
        </w:rPr>
        <w:t xml:space="preserve"> ………………………………………………….</w:t>
      </w:r>
      <w:r w:rsidR="00E105E8" w:rsidRPr="00FB79D4">
        <w:rPr>
          <w:rFonts w:ascii="Arial" w:hAnsi="Arial" w:cs="Arial"/>
          <w:lang w:val="en-GB"/>
        </w:rPr>
        <w:t>.</w:t>
      </w:r>
      <w:r w:rsidR="001A7B6C" w:rsidRPr="00FB79D4">
        <w:rPr>
          <w:rFonts w:ascii="Arial" w:hAnsi="Arial" w:cs="Arial"/>
          <w:lang w:val="en-GB"/>
        </w:rPr>
        <w:tab/>
      </w:r>
      <w:r w:rsidR="00554AFE" w:rsidRPr="00FB79D4">
        <w:rPr>
          <w:rFonts w:ascii="Arial" w:hAnsi="Arial" w:cs="Arial"/>
          <w:lang w:val="en-GB"/>
        </w:rPr>
        <w:t>15</w:t>
      </w:r>
    </w:p>
    <w:p w:rsidR="00B854CD" w:rsidRPr="00FB79D4" w:rsidRDefault="00FA3E57" w:rsidP="001A7B6C">
      <w:pPr>
        <w:tabs>
          <w:tab w:val="decimal" w:pos="8820"/>
        </w:tabs>
        <w:ind w:left="900" w:hanging="540"/>
        <w:rPr>
          <w:rFonts w:ascii="Arial" w:hAnsi="Arial" w:cs="Arial"/>
          <w:caps/>
          <w:lang w:val="en-GB"/>
        </w:rPr>
      </w:pPr>
      <w:r>
        <w:rPr>
          <w:rFonts w:ascii="Arial" w:hAnsi="Arial" w:cs="Arial"/>
          <w:caps/>
          <w:lang w:val="en-GB"/>
        </w:rPr>
        <w:t>4.1</w:t>
      </w:r>
      <w:r w:rsidR="00B854CD" w:rsidRPr="00FB79D4">
        <w:rPr>
          <w:rFonts w:ascii="Arial" w:hAnsi="Arial" w:cs="Arial"/>
          <w:caps/>
          <w:lang w:val="en-GB"/>
        </w:rPr>
        <w:t xml:space="preserve">. </w:t>
      </w:r>
      <w:r w:rsidR="00B854CD" w:rsidRPr="00FB79D4">
        <w:rPr>
          <w:rFonts w:ascii="Arial" w:hAnsi="Arial" w:cs="Arial"/>
          <w:caps/>
          <w:lang w:val="en-GB"/>
        </w:rPr>
        <w:tab/>
      </w:r>
      <w:r w:rsidR="00B854CD" w:rsidRPr="00FB79D4">
        <w:rPr>
          <w:rFonts w:ascii="Arial" w:hAnsi="Arial" w:cs="Arial"/>
          <w:lang w:val="en-GB"/>
        </w:rPr>
        <w:t>Budget actors</w:t>
      </w:r>
      <w:r w:rsidR="001A7B6C" w:rsidRPr="00FB79D4">
        <w:rPr>
          <w:rFonts w:ascii="Arial" w:hAnsi="Arial" w:cs="Arial"/>
          <w:lang w:val="en-GB"/>
        </w:rPr>
        <w:t xml:space="preserve"> ………………………………………………………………………………………………</w:t>
      </w:r>
      <w:r w:rsidR="00554AFE" w:rsidRPr="00FB79D4">
        <w:rPr>
          <w:rFonts w:ascii="Arial" w:hAnsi="Arial" w:cs="Arial"/>
          <w:lang w:val="en-GB"/>
        </w:rPr>
        <w:tab/>
        <w:t>15</w:t>
      </w:r>
    </w:p>
    <w:p w:rsidR="00B854CD" w:rsidRPr="00FB79D4" w:rsidRDefault="00FA3E57" w:rsidP="001A7B6C">
      <w:pPr>
        <w:tabs>
          <w:tab w:val="decimal" w:pos="8820"/>
        </w:tabs>
        <w:ind w:left="900" w:hanging="540"/>
        <w:rPr>
          <w:rFonts w:ascii="Arial" w:hAnsi="Arial" w:cs="Arial"/>
          <w:lang w:val="en-GB"/>
        </w:rPr>
      </w:pPr>
      <w:r>
        <w:rPr>
          <w:rFonts w:ascii="Arial" w:hAnsi="Arial" w:cs="Arial"/>
          <w:caps/>
          <w:lang w:val="en-GB"/>
        </w:rPr>
        <w:t>4.2</w:t>
      </w:r>
      <w:r w:rsidR="00F14849">
        <w:rPr>
          <w:rFonts w:ascii="Arial" w:hAnsi="Arial" w:cs="Arial"/>
          <w:caps/>
          <w:lang w:val="en-GB"/>
        </w:rPr>
        <w:t xml:space="preserve">.  </w:t>
      </w:r>
      <w:r w:rsidR="00B854CD" w:rsidRPr="00FB79D4">
        <w:rPr>
          <w:rFonts w:ascii="Arial" w:hAnsi="Arial" w:cs="Arial"/>
          <w:lang w:val="en-GB"/>
        </w:rPr>
        <w:t>Stages of the budget process</w:t>
      </w:r>
      <w:r w:rsidR="001A7B6C" w:rsidRPr="00FB79D4">
        <w:rPr>
          <w:rFonts w:ascii="Arial" w:hAnsi="Arial" w:cs="Arial"/>
          <w:lang w:val="en-GB"/>
        </w:rPr>
        <w:t xml:space="preserve"> ……………………………………………………………………………………</w:t>
      </w:r>
      <w:r w:rsidR="00E105E8" w:rsidRPr="00FB79D4">
        <w:rPr>
          <w:rFonts w:ascii="Arial" w:hAnsi="Arial" w:cs="Arial"/>
          <w:lang w:val="en-GB"/>
        </w:rPr>
        <w:t>.</w:t>
      </w:r>
      <w:r w:rsidR="00554AFE" w:rsidRPr="00FB79D4">
        <w:rPr>
          <w:rFonts w:ascii="Arial" w:hAnsi="Arial" w:cs="Arial"/>
          <w:lang w:val="en-GB"/>
        </w:rPr>
        <w:tab/>
        <w:t>15</w:t>
      </w:r>
    </w:p>
    <w:p w:rsidR="00144A42" w:rsidRPr="00FB79D4" w:rsidRDefault="00FA3E57" w:rsidP="00FA4377">
      <w:pPr>
        <w:tabs>
          <w:tab w:val="decimal" w:pos="8820"/>
        </w:tabs>
        <w:ind w:left="1440" w:hanging="720"/>
        <w:rPr>
          <w:rFonts w:ascii="Arial" w:hAnsi="Arial" w:cs="Arial"/>
          <w:lang w:val="en-GB"/>
        </w:rPr>
      </w:pPr>
      <w:r>
        <w:rPr>
          <w:rFonts w:ascii="Arial" w:hAnsi="Arial" w:cs="Arial"/>
          <w:lang w:val="en-GB"/>
        </w:rPr>
        <w:t>4</w:t>
      </w:r>
      <w:r w:rsidR="004913D8" w:rsidRPr="00FB79D4">
        <w:rPr>
          <w:rFonts w:ascii="Arial" w:hAnsi="Arial" w:cs="Arial"/>
          <w:lang w:val="en-GB"/>
        </w:rPr>
        <w:t>.</w:t>
      </w:r>
      <w:r>
        <w:rPr>
          <w:rFonts w:ascii="Arial" w:hAnsi="Arial" w:cs="Arial"/>
          <w:lang w:val="en-GB"/>
        </w:rPr>
        <w:t>2.1</w:t>
      </w:r>
      <w:r w:rsidR="004913D8" w:rsidRPr="00FB79D4">
        <w:rPr>
          <w:rFonts w:ascii="Arial" w:hAnsi="Arial" w:cs="Arial"/>
          <w:lang w:val="en-GB"/>
        </w:rPr>
        <w:t>.</w:t>
      </w:r>
      <w:r w:rsidR="004913D8" w:rsidRPr="00FB79D4">
        <w:rPr>
          <w:rFonts w:ascii="Arial" w:hAnsi="Arial" w:cs="Arial"/>
          <w:lang w:val="en-GB"/>
        </w:rPr>
        <w:tab/>
      </w:r>
      <w:r w:rsidR="00144A42" w:rsidRPr="00FB79D4">
        <w:rPr>
          <w:rFonts w:ascii="Arial" w:hAnsi="Arial" w:cs="Arial"/>
          <w:lang w:val="en-GB"/>
        </w:rPr>
        <w:t>Formulation stage</w:t>
      </w:r>
      <w:r w:rsidR="001A7B6C" w:rsidRPr="00FB79D4">
        <w:rPr>
          <w:rFonts w:ascii="Arial" w:hAnsi="Arial" w:cs="Arial"/>
          <w:lang w:val="en-GB"/>
        </w:rPr>
        <w:t xml:space="preserve"> ………………………………………………………………………………………</w:t>
      </w:r>
      <w:r w:rsidR="00E105E8" w:rsidRPr="00FB79D4">
        <w:rPr>
          <w:rFonts w:ascii="Arial" w:hAnsi="Arial" w:cs="Arial"/>
          <w:lang w:val="en-GB"/>
        </w:rPr>
        <w:t>……</w:t>
      </w:r>
      <w:r w:rsidR="00554AFE" w:rsidRPr="00FB79D4">
        <w:rPr>
          <w:rFonts w:ascii="Arial" w:hAnsi="Arial" w:cs="Arial"/>
          <w:lang w:val="en-GB"/>
        </w:rPr>
        <w:tab/>
        <w:t>17</w:t>
      </w:r>
    </w:p>
    <w:p w:rsidR="004913D8" w:rsidRPr="00FB79D4" w:rsidRDefault="00FA3E57" w:rsidP="00FA4377">
      <w:pPr>
        <w:tabs>
          <w:tab w:val="left" w:pos="1980"/>
          <w:tab w:val="decimal" w:pos="8820"/>
        </w:tabs>
        <w:ind w:left="1980" w:hanging="900"/>
        <w:rPr>
          <w:rFonts w:ascii="Arial" w:hAnsi="Arial" w:cs="Arial"/>
          <w:lang w:val="en-GB"/>
        </w:rPr>
      </w:pPr>
      <w:r>
        <w:rPr>
          <w:rFonts w:ascii="Arial" w:hAnsi="Arial" w:cs="Arial"/>
          <w:lang w:val="en-GB"/>
        </w:rPr>
        <w:t>4.2.1.1</w:t>
      </w:r>
      <w:r w:rsidR="00144A42" w:rsidRPr="00FB79D4">
        <w:rPr>
          <w:rFonts w:ascii="Arial" w:hAnsi="Arial" w:cs="Arial"/>
          <w:lang w:val="en-GB"/>
        </w:rPr>
        <w:t>.</w:t>
      </w:r>
      <w:r w:rsidR="00144A42" w:rsidRPr="00FB79D4">
        <w:rPr>
          <w:rFonts w:ascii="Arial" w:hAnsi="Arial" w:cs="Arial"/>
          <w:lang w:val="en-GB"/>
        </w:rPr>
        <w:tab/>
      </w:r>
      <w:r w:rsidR="004913D8" w:rsidRPr="00FB79D4">
        <w:rPr>
          <w:rFonts w:ascii="Arial" w:hAnsi="Arial" w:cs="Arial"/>
          <w:lang w:val="en-GB"/>
        </w:rPr>
        <w:t xml:space="preserve">Development of policies, plans and </w:t>
      </w:r>
      <w:r w:rsidR="0089705E" w:rsidRPr="00FB79D4">
        <w:rPr>
          <w:rFonts w:ascii="Arial" w:hAnsi="Arial" w:cs="Arial"/>
          <w:lang w:val="en-GB"/>
        </w:rPr>
        <w:t>programme</w:t>
      </w:r>
      <w:r w:rsidR="004913D8" w:rsidRPr="00FB79D4">
        <w:rPr>
          <w:rFonts w:ascii="Arial" w:hAnsi="Arial" w:cs="Arial"/>
          <w:lang w:val="en-GB"/>
        </w:rPr>
        <w:t>s</w:t>
      </w:r>
      <w:r w:rsidR="00554AFE" w:rsidRPr="00FB79D4">
        <w:rPr>
          <w:rFonts w:ascii="Arial" w:hAnsi="Arial" w:cs="Arial"/>
          <w:lang w:val="en-GB"/>
        </w:rPr>
        <w:t xml:space="preserve"> </w:t>
      </w:r>
      <w:r w:rsidR="00FA4377" w:rsidRPr="00FB79D4">
        <w:rPr>
          <w:rFonts w:ascii="Arial" w:hAnsi="Arial" w:cs="Arial"/>
          <w:lang w:val="en-GB"/>
        </w:rPr>
        <w:t>……</w:t>
      </w:r>
      <w:r w:rsidR="00554AFE" w:rsidRPr="00FB79D4">
        <w:rPr>
          <w:rFonts w:ascii="Arial" w:hAnsi="Arial" w:cs="Arial"/>
          <w:lang w:val="en-GB"/>
        </w:rPr>
        <w:t>…………………………….</w:t>
      </w:r>
      <w:r w:rsidR="00FA4377" w:rsidRPr="00FB79D4">
        <w:rPr>
          <w:rFonts w:ascii="Arial" w:hAnsi="Arial" w:cs="Arial"/>
          <w:lang w:val="en-GB"/>
        </w:rPr>
        <w:t>.</w:t>
      </w:r>
      <w:r w:rsidR="00FA4377" w:rsidRPr="00FB79D4">
        <w:rPr>
          <w:rFonts w:ascii="Arial" w:hAnsi="Arial" w:cs="Arial"/>
          <w:lang w:val="en-GB"/>
        </w:rPr>
        <w:tab/>
        <w:t>1</w:t>
      </w:r>
      <w:r w:rsidR="00554AFE" w:rsidRPr="00FB79D4">
        <w:rPr>
          <w:rFonts w:ascii="Arial" w:hAnsi="Arial" w:cs="Arial"/>
          <w:lang w:val="en-GB"/>
        </w:rPr>
        <w:t>7</w:t>
      </w:r>
    </w:p>
    <w:p w:rsidR="004913D8" w:rsidRPr="00FB79D4" w:rsidRDefault="00FA3E57" w:rsidP="00FA4377">
      <w:pPr>
        <w:tabs>
          <w:tab w:val="left" w:pos="1980"/>
          <w:tab w:val="decimal" w:pos="8820"/>
        </w:tabs>
        <w:ind w:left="1980" w:hanging="900"/>
        <w:rPr>
          <w:rFonts w:ascii="Arial" w:hAnsi="Arial" w:cs="Arial"/>
          <w:lang w:val="en-GB"/>
        </w:rPr>
      </w:pPr>
      <w:r>
        <w:rPr>
          <w:rFonts w:ascii="Arial" w:hAnsi="Arial" w:cs="Arial"/>
          <w:lang w:val="en-GB"/>
        </w:rPr>
        <w:t>4.2</w:t>
      </w:r>
      <w:r w:rsidR="00144A42" w:rsidRPr="00FB79D4">
        <w:rPr>
          <w:rFonts w:ascii="Arial" w:hAnsi="Arial" w:cs="Arial"/>
          <w:lang w:val="en-GB"/>
        </w:rPr>
        <w:t>.1</w:t>
      </w:r>
      <w:r w:rsidR="004913D8" w:rsidRPr="00FB79D4">
        <w:rPr>
          <w:rFonts w:ascii="Arial" w:hAnsi="Arial" w:cs="Arial"/>
          <w:lang w:val="en-GB"/>
        </w:rPr>
        <w:t>.</w:t>
      </w:r>
      <w:r w:rsidR="00681567">
        <w:rPr>
          <w:rFonts w:ascii="Arial" w:hAnsi="Arial" w:cs="Arial"/>
          <w:lang w:val="en-GB"/>
        </w:rPr>
        <w:t>2</w:t>
      </w:r>
      <w:r w:rsidR="00144A42" w:rsidRPr="00FB79D4">
        <w:rPr>
          <w:rFonts w:ascii="Arial" w:hAnsi="Arial" w:cs="Arial"/>
          <w:lang w:val="en-GB"/>
        </w:rPr>
        <w:t>.</w:t>
      </w:r>
      <w:r w:rsidR="004913D8" w:rsidRPr="00FB79D4">
        <w:rPr>
          <w:rFonts w:ascii="Arial" w:hAnsi="Arial" w:cs="Arial"/>
          <w:lang w:val="en-GB"/>
        </w:rPr>
        <w:tab/>
        <w:t>Form</w:t>
      </w:r>
      <w:r w:rsidR="00554AFE" w:rsidRPr="00FB79D4">
        <w:rPr>
          <w:rFonts w:ascii="Arial" w:hAnsi="Arial" w:cs="Arial"/>
          <w:lang w:val="en-GB"/>
        </w:rPr>
        <w:t>ulation of</w:t>
      </w:r>
      <w:r w:rsidR="004913D8" w:rsidRPr="00FB79D4">
        <w:rPr>
          <w:rFonts w:ascii="Arial" w:hAnsi="Arial" w:cs="Arial"/>
          <w:lang w:val="en-GB"/>
        </w:rPr>
        <w:t xml:space="preserve"> budget</w:t>
      </w:r>
      <w:r w:rsidR="00554AFE" w:rsidRPr="00FB79D4">
        <w:rPr>
          <w:rFonts w:ascii="Arial" w:hAnsi="Arial" w:cs="Arial"/>
          <w:lang w:val="en-GB"/>
        </w:rPr>
        <w:t xml:space="preserve"> ……………………………………………..……………………………</w:t>
      </w:r>
      <w:r w:rsidR="00554AFE" w:rsidRPr="00FB79D4">
        <w:rPr>
          <w:rFonts w:ascii="Arial" w:hAnsi="Arial" w:cs="Arial"/>
          <w:lang w:val="en-GB"/>
        </w:rPr>
        <w:tab/>
        <w:t>17</w:t>
      </w:r>
    </w:p>
    <w:p w:rsidR="00144A42" w:rsidRPr="00FB79D4" w:rsidRDefault="00FA3E57" w:rsidP="00FA4377">
      <w:pPr>
        <w:tabs>
          <w:tab w:val="decimal" w:pos="8820"/>
        </w:tabs>
        <w:ind w:left="1440" w:hanging="720"/>
        <w:rPr>
          <w:rFonts w:ascii="Arial" w:hAnsi="Arial" w:cs="Arial"/>
          <w:lang w:val="en-GB"/>
        </w:rPr>
      </w:pPr>
      <w:r>
        <w:rPr>
          <w:rFonts w:ascii="Arial" w:hAnsi="Arial" w:cs="Arial"/>
          <w:lang w:val="en-GB"/>
        </w:rPr>
        <w:t>4.2</w:t>
      </w:r>
      <w:r w:rsidR="00144A42" w:rsidRPr="00FB79D4">
        <w:rPr>
          <w:rFonts w:ascii="Arial" w:hAnsi="Arial" w:cs="Arial"/>
          <w:lang w:val="en-GB"/>
        </w:rPr>
        <w:t>.2:</w:t>
      </w:r>
      <w:r w:rsidR="00144A42" w:rsidRPr="00FB79D4">
        <w:rPr>
          <w:rFonts w:ascii="Arial" w:hAnsi="Arial" w:cs="Arial"/>
          <w:lang w:val="en-GB"/>
        </w:rPr>
        <w:tab/>
        <w:t>Enactment stage</w:t>
      </w:r>
      <w:r w:rsidR="00E105E8" w:rsidRPr="00FB79D4">
        <w:rPr>
          <w:rFonts w:ascii="Arial" w:hAnsi="Arial" w:cs="Arial"/>
          <w:lang w:val="en-GB"/>
        </w:rPr>
        <w:t xml:space="preserve"> …………………</w:t>
      </w:r>
      <w:r w:rsidR="00554AFE" w:rsidRPr="00FB79D4">
        <w:rPr>
          <w:rFonts w:ascii="Arial" w:hAnsi="Arial" w:cs="Arial"/>
          <w:lang w:val="en-GB"/>
        </w:rPr>
        <w:t>………………………………………………………………………</w:t>
      </w:r>
      <w:r w:rsidR="00554AFE" w:rsidRPr="00FB79D4">
        <w:rPr>
          <w:rFonts w:ascii="Arial" w:hAnsi="Arial" w:cs="Arial"/>
          <w:lang w:val="en-GB"/>
        </w:rPr>
        <w:tab/>
        <w:t>18</w:t>
      </w:r>
    </w:p>
    <w:p w:rsidR="00144A42" w:rsidRPr="00FB79D4" w:rsidRDefault="00FA3E57" w:rsidP="00FA4377">
      <w:pPr>
        <w:tabs>
          <w:tab w:val="decimal" w:pos="8820"/>
        </w:tabs>
        <w:ind w:left="1440" w:hanging="720"/>
        <w:rPr>
          <w:rFonts w:ascii="Arial" w:hAnsi="Arial" w:cs="Arial"/>
          <w:lang w:val="en-GB"/>
        </w:rPr>
      </w:pPr>
      <w:r>
        <w:rPr>
          <w:rFonts w:ascii="Arial" w:hAnsi="Arial" w:cs="Arial"/>
          <w:lang w:val="en-GB"/>
        </w:rPr>
        <w:lastRenderedPageBreak/>
        <w:t>4.2</w:t>
      </w:r>
      <w:r w:rsidR="00144A42" w:rsidRPr="00FB79D4">
        <w:rPr>
          <w:rFonts w:ascii="Arial" w:hAnsi="Arial" w:cs="Arial"/>
          <w:lang w:val="en-GB"/>
        </w:rPr>
        <w:t>.3:</w:t>
      </w:r>
      <w:r w:rsidR="00144A42" w:rsidRPr="00FB79D4">
        <w:rPr>
          <w:rFonts w:ascii="Arial" w:hAnsi="Arial" w:cs="Arial"/>
          <w:lang w:val="en-GB"/>
        </w:rPr>
        <w:tab/>
        <w:t>Execution stage</w:t>
      </w:r>
      <w:r w:rsidR="00E105E8" w:rsidRPr="00FB79D4">
        <w:rPr>
          <w:rFonts w:ascii="Arial" w:hAnsi="Arial" w:cs="Arial"/>
          <w:lang w:val="en-GB"/>
        </w:rPr>
        <w:t xml:space="preserve"> ……………………</w:t>
      </w:r>
      <w:r w:rsidR="00554AFE" w:rsidRPr="00FB79D4">
        <w:rPr>
          <w:rFonts w:ascii="Arial" w:hAnsi="Arial" w:cs="Arial"/>
          <w:lang w:val="en-GB"/>
        </w:rPr>
        <w:t>……………………………………………………………………</w:t>
      </w:r>
      <w:r w:rsidR="00554AFE" w:rsidRPr="00FB79D4">
        <w:rPr>
          <w:rFonts w:ascii="Arial" w:hAnsi="Arial" w:cs="Arial"/>
          <w:lang w:val="en-GB"/>
        </w:rPr>
        <w:tab/>
        <w:t>19</w:t>
      </w:r>
    </w:p>
    <w:p w:rsidR="00144A42" w:rsidRPr="00FB79D4" w:rsidRDefault="00FA3E57" w:rsidP="00FA4377">
      <w:pPr>
        <w:tabs>
          <w:tab w:val="left" w:pos="1980"/>
          <w:tab w:val="decimal" w:pos="8820"/>
        </w:tabs>
        <w:ind w:left="1980" w:hanging="900"/>
        <w:rPr>
          <w:rFonts w:ascii="Arial" w:hAnsi="Arial" w:cs="Arial"/>
          <w:lang w:val="en-GB"/>
        </w:rPr>
      </w:pPr>
      <w:r>
        <w:rPr>
          <w:rFonts w:ascii="Arial" w:hAnsi="Arial" w:cs="Arial"/>
          <w:lang w:val="en-GB"/>
        </w:rPr>
        <w:t>4.2.3.1</w:t>
      </w:r>
      <w:r w:rsidR="00144A42" w:rsidRPr="00FB79D4">
        <w:rPr>
          <w:rFonts w:ascii="Arial" w:hAnsi="Arial" w:cs="Arial"/>
          <w:lang w:val="en-GB"/>
        </w:rPr>
        <w:t>:</w:t>
      </w:r>
      <w:r w:rsidR="00144A42" w:rsidRPr="00FB79D4">
        <w:rPr>
          <w:rFonts w:ascii="Arial" w:hAnsi="Arial" w:cs="Arial"/>
          <w:lang w:val="en-GB"/>
        </w:rPr>
        <w:tab/>
        <w:t>Execution of the budget</w:t>
      </w:r>
      <w:r w:rsidR="00E105E8" w:rsidRPr="00FB79D4">
        <w:rPr>
          <w:rFonts w:ascii="Arial" w:hAnsi="Arial" w:cs="Arial"/>
          <w:lang w:val="en-GB"/>
        </w:rPr>
        <w:t xml:space="preserve"> </w:t>
      </w:r>
      <w:r w:rsidR="00554AFE" w:rsidRPr="00FB79D4">
        <w:rPr>
          <w:rFonts w:ascii="Arial" w:hAnsi="Arial" w:cs="Arial"/>
          <w:lang w:val="en-GB"/>
        </w:rPr>
        <w:t>………………………………………………………………………….</w:t>
      </w:r>
      <w:r w:rsidR="00554AFE" w:rsidRPr="00FB79D4">
        <w:rPr>
          <w:rFonts w:ascii="Arial" w:hAnsi="Arial" w:cs="Arial"/>
          <w:lang w:val="en-GB"/>
        </w:rPr>
        <w:tab/>
        <w:t>19</w:t>
      </w:r>
    </w:p>
    <w:p w:rsidR="00144A42" w:rsidRPr="00FB79D4" w:rsidRDefault="00FA3E57" w:rsidP="00FA4377">
      <w:pPr>
        <w:tabs>
          <w:tab w:val="left" w:pos="1980"/>
          <w:tab w:val="decimal" w:pos="8820"/>
        </w:tabs>
        <w:ind w:left="1980" w:hanging="900"/>
        <w:rPr>
          <w:rFonts w:ascii="Arial" w:hAnsi="Arial" w:cs="Arial"/>
          <w:lang w:val="en-GB"/>
        </w:rPr>
      </w:pPr>
      <w:r>
        <w:rPr>
          <w:rFonts w:ascii="Arial" w:hAnsi="Arial" w:cs="Arial"/>
          <w:lang w:val="en-GB"/>
        </w:rPr>
        <w:t>4.2.3.2</w:t>
      </w:r>
      <w:r w:rsidR="00144A42" w:rsidRPr="00FB79D4">
        <w:rPr>
          <w:rFonts w:ascii="Arial" w:hAnsi="Arial" w:cs="Arial"/>
          <w:lang w:val="en-GB"/>
        </w:rPr>
        <w:t>:</w:t>
      </w:r>
      <w:r w:rsidR="00144A42" w:rsidRPr="00FB79D4">
        <w:rPr>
          <w:rFonts w:ascii="Arial" w:hAnsi="Arial" w:cs="Arial"/>
          <w:lang w:val="en-GB"/>
        </w:rPr>
        <w:tab/>
        <w:t>Monitoring and assessment during execution</w:t>
      </w:r>
      <w:r w:rsidR="00E105E8" w:rsidRPr="00FB79D4">
        <w:rPr>
          <w:rFonts w:ascii="Arial" w:hAnsi="Arial" w:cs="Arial"/>
          <w:lang w:val="en-GB"/>
        </w:rPr>
        <w:t xml:space="preserve"> ………………………………………</w:t>
      </w:r>
      <w:r w:rsidR="00554AFE" w:rsidRPr="00FB79D4">
        <w:rPr>
          <w:rFonts w:ascii="Arial" w:hAnsi="Arial" w:cs="Arial"/>
          <w:lang w:val="en-GB"/>
        </w:rPr>
        <w:t>..</w:t>
      </w:r>
      <w:r w:rsidR="00554AFE" w:rsidRPr="00FB79D4">
        <w:rPr>
          <w:rFonts w:ascii="Arial" w:hAnsi="Arial" w:cs="Arial"/>
          <w:lang w:val="en-GB"/>
        </w:rPr>
        <w:tab/>
        <w:t>19</w:t>
      </w:r>
    </w:p>
    <w:p w:rsidR="00144A42" w:rsidRPr="00FB79D4" w:rsidRDefault="00FA3E57" w:rsidP="00FA4377">
      <w:pPr>
        <w:tabs>
          <w:tab w:val="decimal" w:pos="8820"/>
        </w:tabs>
        <w:ind w:left="1440" w:hanging="720"/>
        <w:rPr>
          <w:rFonts w:ascii="Arial" w:hAnsi="Arial" w:cs="Arial"/>
          <w:lang w:val="en-GB"/>
        </w:rPr>
      </w:pPr>
      <w:r>
        <w:rPr>
          <w:rFonts w:ascii="Arial" w:hAnsi="Arial" w:cs="Arial"/>
          <w:lang w:val="en-GB"/>
        </w:rPr>
        <w:t>4.2</w:t>
      </w:r>
      <w:r w:rsidR="00144A42" w:rsidRPr="00FB79D4">
        <w:rPr>
          <w:rFonts w:ascii="Arial" w:hAnsi="Arial" w:cs="Arial"/>
          <w:lang w:val="en-GB"/>
        </w:rPr>
        <w:t xml:space="preserve">.4: </w:t>
      </w:r>
      <w:r w:rsidR="00144A42" w:rsidRPr="00FB79D4">
        <w:rPr>
          <w:rFonts w:ascii="Arial" w:hAnsi="Arial" w:cs="Arial"/>
          <w:lang w:val="en-GB"/>
        </w:rPr>
        <w:tab/>
        <w:t>Audit and evaluation of the budget</w:t>
      </w:r>
      <w:r w:rsidR="00554AFE" w:rsidRPr="00FB79D4">
        <w:rPr>
          <w:rFonts w:ascii="Arial" w:hAnsi="Arial" w:cs="Arial"/>
          <w:lang w:val="en-GB"/>
        </w:rPr>
        <w:t xml:space="preserve"> ………………………………………………………………….</w:t>
      </w:r>
      <w:r w:rsidR="00554AFE" w:rsidRPr="00FB79D4">
        <w:rPr>
          <w:rFonts w:ascii="Arial" w:hAnsi="Arial" w:cs="Arial"/>
          <w:lang w:val="en-GB"/>
        </w:rPr>
        <w:tab/>
        <w:t>22</w:t>
      </w:r>
    </w:p>
    <w:p w:rsidR="00144A42" w:rsidRPr="00FB79D4" w:rsidRDefault="00FA3E57" w:rsidP="00FA4377">
      <w:pPr>
        <w:tabs>
          <w:tab w:val="decimal" w:pos="8820"/>
        </w:tabs>
        <w:ind w:left="1980" w:hanging="900"/>
        <w:rPr>
          <w:rFonts w:ascii="Arial" w:hAnsi="Arial" w:cs="Arial"/>
          <w:lang w:val="en-GB"/>
        </w:rPr>
      </w:pPr>
      <w:r>
        <w:rPr>
          <w:rFonts w:ascii="Arial" w:hAnsi="Arial" w:cs="Arial"/>
          <w:lang w:val="en-GB"/>
        </w:rPr>
        <w:t>4.2.4.1</w:t>
      </w:r>
      <w:r w:rsidR="00144A42" w:rsidRPr="00FB79D4">
        <w:rPr>
          <w:rFonts w:ascii="Arial" w:hAnsi="Arial" w:cs="Arial"/>
          <w:lang w:val="en-GB"/>
        </w:rPr>
        <w:t>:</w:t>
      </w:r>
      <w:r w:rsidR="00144A42" w:rsidRPr="00FB79D4">
        <w:rPr>
          <w:rFonts w:ascii="Arial" w:hAnsi="Arial" w:cs="Arial"/>
          <w:lang w:val="en-GB"/>
        </w:rPr>
        <w:tab/>
        <w:t>Role of Supreme Audit Institution (</w:t>
      </w:r>
      <w:proofErr w:type="spellStart"/>
      <w:r w:rsidR="00144A42" w:rsidRPr="00FB79D4">
        <w:rPr>
          <w:rFonts w:ascii="Arial" w:hAnsi="Arial" w:cs="Arial"/>
          <w:lang w:val="en-GB"/>
        </w:rPr>
        <w:t>SAI</w:t>
      </w:r>
      <w:proofErr w:type="spellEnd"/>
      <w:r w:rsidR="00144A42" w:rsidRPr="00FB79D4">
        <w:rPr>
          <w:rFonts w:ascii="Arial" w:hAnsi="Arial" w:cs="Arial"/>
          <w:lang w:val="en-GB"/>
        </w:rPr>
        <w:t>)</w:t>
      </w:r>
      <w:r w:rsidR="00554AFE" w:rsidRPr="00FB79D4">
        <w:rPr>
          <w:rFonts w:ascii="Arial" w:hAnsi="Arial" w:cs="Arial"/>
          <w:lang w:val="en-GB"/>
        </w:rPr>
        <w:t xml:space="preserve"> …………………………………………………..</w:t>
      </w:r>
      <w:r w:rsidR="00554AFE" w:rsidRPr="00FB79D4">
        <w:rPr>
          <w:rFonts w:ascii="Arial" w:hAnsi="Arial" w:cs="Arial"/>
          <w:lang w:val="en-GB"/>
        </w:rPr>
        <w:tab/>
        <w:t>22</w:t>
      </w:r>
    </w:p>
    <w:p w:rsidR="00144A42" w:rsidRPr="00FB79D4" w:rsidRDefault="00FA3E57" w:rsidP="00FA4377">
      <w:pPr>
        <w:tabs>
          <w:tab w:val="decimal" w:pos="8820"/>
        </w:tabs>
        <w:ind w:left="1980" w:hanging="900"/>
        <w:rPr>
          <w:rFonts w:ascii="Arial" w:hAnsi="Arial" w:cs="Arial"/>
          <w:lang w:val="en-GB"/>
        </w:rPr>
      </w:pPr>
      <w:r>
        <w:rPr>
          <w:rFonts w:ascii="Arial" w:hAnsi="Arial" w:cs="Arial"/>
          <w:lang w:val="en-GB"/>
        </w:rPr>
        <w:t>4.2.4.2</w:t>
      </w:r>
      <w:r w:rsidR="00144A42" w:rsidRPr="00FB79D4">
        <w:rPr>
          <w:rFonts w:ascii="Arial" w:hAnsi="Arial" w:cs="Arial"/>
          <w:lang w:val="en-GB"/>
        </w:rPr>
        <w:t>:</w:t>
      </w:r>
      <w:r w:rsidR="00144A42" w:rsidRPr="00FB79D4">
        <w:rPr>
          <w:rFonts w:ascii="Arial" w:hAnsi="Arial" w:cs="Arial"/>
          <w:lang w:val="en-GB"/>
        </w:rPr>
        <w:tab/>
        <w:t>Role of legislature</w:t>
      </w:r>
      <w:r w:rsidR="00E105E8" w:rsidRPr="00FB79D4">
        <w:rPr>
          <w:rFonts w:ascii="Arial" w:hAnsi="Arial" w:cs="Arial"/>
          <w:lang w:val="en-GB"/>
        </w:rPr>
        <w:t xml:space="preserve"> ………</w:t>
      </w:r>
      <w:r w:rsidR="00554AFE" w:rsidRPr="00FB79D4">
        <w:rPr>
          <w:rFonts w:ascii="Arial" w:hAnsi="Arial" w:cs="Arial"/>
          <w:lang w:val="en-GB"/>
        </w:rPr>
        <w:t>……………………………………………………………………………</w:t>
      </w:r>
      <w:r w:rsidR="00554AFE" w:rsidRPr="00FB79D4">
        <w:rPr>
          <w:rFonts w:ascii="Arial" w:hAnsi="Arial" w:cs="Arial"/>
          <w:lang w:val="en-GB"/>
        </w:rPr>
        <w:tab/>
        <w:t>22</w:t>
      </w:r>
    </w:p>
    <w:p w:rsidR="00144A42" w:rsidRPr="00FB79D4" w:rsidRDefault="00FA3E57" w:rsidP="00FA4377">
      <w:pPr>
        <w:tabs>
          <w:tab w:val="decimal" w:pos="8820"/>
        </w:tabs>
        <w:ind w:left="1980" w:hanging="900"/>
        <w:rPr>
          <w:rFonts w:ascii="Arial" w:hAnsi="Arial" w:cs="Arial"/>
          <w:lang w:val="en-GB"/>
        </w:rPr>
      </w:pPr>
      <w:r>
        <w:rPr>
          <w:rFonts w:ascii="Arial" w:hAnsi="Arial" w:cs="Arial"/>
          <w:lang w:val="en-GB"/>
        </w:rPr>
        <w:t>4.2.4.3</w:t>
      </w:r>
      <w:r w:rsidR="00144A42" w:rsidRPr="00FB79D4">
        <w:rPr>
          <w:rFonts w:ascii="Arial" w:hAnsi="Arial" w:cs="Arial"/>
          <w:lang w:val="en-GB"/>
        </w:rPr>
        <w:t>:</w:t>
      </w:r>
      <w:r w:rsidR="00144A42" w:rsidRPr="00FB79D4">
        <w:rPr>
          <w:rFonts w:ascii="Arial" w:hAnsi="Arial" w:cs="Arial"/>
          <w:lang w:val="en-GB"/>
        </w:rPr>
        <w:tab/>
        <w:t>Role of national human rights institution</w:t>
      </w:r>
      <w:r w:rsidR="00554AFE" w:rsidRPr="00FB79D4">
        <w:rPr>
          <w:rFonts w:ascii="Arial" w:hAnsi="Arial" w:cs="Arial"/>
          <w:lang w:val="en-GB"/>
        </w:rPr>
        <w:t xml:space="preserve"> ………………………………………………..</w:t>
      </w:r>
      <w:r w:rsidR="00554AFE" w:rsidRPr="00FB79D4">
        <w:rPr>
          <w:rFonts w:ascii="Arial" w:hAnsi="Arial" w:cs="Arial"/>
          <w:lang w:val="en-GB"/>
        </w:rPr>
        <w:tab/>
        <w:t>22</w:t>
      </w:r>
    </w:p>
    <w:p w:rsidR="00144A42" w:rsidRPr="00FB79D4" w:rsidRDefault="00FA3E57" w:rsidP="00FA4377">
      <w:pPr>
        <w:tabs>
          <w:tab w:val="decimal" w:pos="8820"/>
        </w:tabs>
        <w:ind w:left="1980" w:hanging="900"/>
        <w:rPr>
          <w:rFonts w:ascii="Arial" w:hAnsi="Arial" w:cs="Arial"/>
          <w:lang w:val="en-GB"/>
        </w:rPr>
      </w:pPr>
      <w:r>
        <w:rPr>
          <w:rFonts w:ascii="Arial" w:hAnsi="Arial" w:cs="Arial"/>
          <w:lang w:val="en-GB"/>
        </w:rPr>
        <w:t>4.2.4.4</w:t>
      </w:r>
      <w:r w:rsidR="00144A42" w:rsidRPr="00FB79D4">
        <w:rPr>
          <w:rFonts w:ascii="Arial" w:hAnsi="Arial" w:cs="Arial"/>
          <w:lang w:val="en-GB"/>
        </w:rPr>
        <w:t>:</w:t>
      </w:r>
      <w:r w:rsidR="00144A42" w:rsidRPr="00FB79D4">
        <w:rPr>
          <w:rFonts w:ascii="Arial" w:hAnsi="Arial" w:cs="Arial"/>
          <w:lang w:val="en-GB"/>
        </w:rPr>
        <w:tab/>
        <w:t>Role of courts</w:t>
      </w:r>
      <w:r w:rsidR="00E105E8" w:rsidRPr="00FB79D4">
        <w:rPr>
          <w:rFonts w:ascii="Arial" w:hAnsi="Arial" w:cs="Arial"/>
          <w:lang w:val="en-GB"/>
        </w:rPr>
        <w:t xml:space="preserve"> ………………</w:t>
      </w:r>
      <w:r w:rsidR="00554AFE" w:rsidRPr="00FB79D4">
        <w:rPr>
          <w:rFonts w:ascii="Arial" w:hAnsi="Arial" w:cs="Arial"/>
          <w:lang w:val="en-GB"/>
        </w:rPr>
        <w:t>……………………………………………………………………</w:t>
      </w:r>
      <w:r w:rsidR="00554AFE" w:rsidRPr="00FB79D4">
        <w:rPr>
          <w:rFonts w:ascii="Arial" w:hAnsi="Arial" w:cs="Arial"/>
          <w:lang w:val="en-GB"/>
        </w:rPr>
        <w:tab/>
        <w:t>22</w:t>
      </w:r>
    </w:p>
    <w:p w:rsidR="00554AFE" w:rsidRPr="00FB79D4" w:rsidRDefault="00554AFE" w:rsidP="00FA4377">
      <w:pPr>
        <w:tabs>
          <w:tab w:val="decimal" w:pos="8820"/>
        </w:tabs>
        <w:ind w:left="1980" w:hanging="900"/>
        <w:rPr>
          <w:rFonts w:ascii="Arial" w:hAnsi="Arial" w:cs="Arial"/>
          <w:lang w:val="en-GB"/>
        </w:rPr>
      </w:pPr>
    </w:p>
    <w:p w:rsidR="00554AFE" w:rsidRPr="00FB79D4" w:rsidRDefault="00554AFE" w:rsidP="00554AFE">
      <w:pPr>
        <w:tabs>
          <w:tab w:val="decimal" w:pos="8820"/>
        </w:tabs>
        <w:rPr>
          <w:rFonts w:ascii="Arial" w:hAnsi="Arial" w:cs="Arial"/>
          <w:lang w:val="en-GB"/>
        </w:rPr>
      </w:pPr>
      <w:r w:rsidRPr="00FB79D4">
        <w:rPr>
          <w:rFonts w:ascii="Arial" w:hAnsi="Arial" w:cs="Arial"/>
          <w:lang w:val="en-GB"/>
        </w:rPr>
        <w:t>Conclusion ………………………</w:t>
      </w:r>
      <w:r w:rsidR="00FB79D4">
        <w:rPr>
          <w:rFonts w:ascii="Arial" w:hAnsi="Arial" w:cs="Arial"/>
          <w:lang w:val="en-GB"/>
        </w:rPr>
        <w:t>…………………………………………………………………………………</w:t>
      </w:r>
      <w:r w:rsidRPr="00FB79D4">
        <w:rPr>
          <w:rFonts w:ascii="Arial" w:hAnsi="Arial" w:cs="Arial"/>
          <w:lang w:val="en-GB"/>
        </w:rPr>
        <w:tab/>
        <w:t>23</w:t>
      </w:r>
    </w:p>
    <w:p w:rsidR="001121DD" w:rsidRPr="00FB79D4" w:rsidRDefault="001121DD" w:rsidP="00147230">
      <w:pPr>
        <w:tabs>
          <w:tab w:val="decimal" w:pos="8640"/>
        </w:tabs>
        <w:rPr>
          <w:rFonts w:ascii="Arial" w:hAnsi="Arial" w:cs="Arial"/>
          <w:lang w:val="en-GB"/>
        </w:rPr>
      </w:pPr>
    </w:p>
    <w:p w:rsidR="00EA0372" w:rsidRPr="00FB79D4" w:rsidRDefault="00EA0372">
      <w:pPr>
        <w:rPr>
          <w:rFonts w:ascii="Arial" w:hAnsi="Arial" w:cs="Arial"/>
          <w:b/>
          <w:caps/>
          <w:lang w:val="en-GB"/>
        </w:rPr>
        <w:sectPr w:rsidR="00EA0372" w:rsidRPr="00FB79D4" w:rsidSect="00375EC9">
          <w:footerReference w:type="default" r:id="rId11"/>
          <w:pgSz w:w="11907" w:h="16839" w:code="9"/>
          <w:pgMar w:top="1440" w:right="1440" w:bottom="1440" w:left="1440" w:header="720" w:footer="720" w:gutter="0"/>
          <w:pgNumType w:start="1"/>
          <w:cols w:space="720"/>
          <w:docGrid w:linePitch="360"/>
        </w:sectPr>
      </w:pPr>
      <w:r w:rsidRPr="00FB79D4">
        <w:rPr>
          <w:rFonts w:ascii="Arial" w:hAnsi="Arial" w:cs="Arial"/>
          <w:b/>
          <w:caps/>
          <w:lang w:val="en-GB"/>
        </w:rPr>
        <w:br w:type="page"/>
      </w:r>
    </w:p>
    <w:p w:rsidR="00FB79D4" w:rsidRDefault="00FB79D4">
      <w:pPr>
        <w:rPr>
          <w:rFonts w:ascii="Arial" w:hAnsi="Arial" w:cs="Arial"/>
          <w:b/>
          <w:caps/>
          <w:lang w:val="en-GB"/>
        </w:rPr>
      </w:pPr>
      <w:r>
        <w:rPr>
          <w:rFonts w:ascii="Arial" w:hAnsi="Arial" w:cs="Arial"/>
          <w:b/>
          <w:caps/>
          <w:lang w:val="en-GB"/>
        </w:rPr>
        <w:lastRenderedPageBreak/>
        <w:t xml:space="preserve">INTRODUCTION </w:t>
      </w:r>
      <w:r w:rsidR="0002111F">
        <w:rPr>
          <w:rFonts w:ascii="Arial" w:hAnsi="Arial" w:cs="Arial"/>
          <w:b/>
          <w:caps/>
          <w:lang w:val="en-GB"/>
        </w:rPr>
        <w:t>AnD EXECUTIVE SUMMARY</w:t>
      </w:r>
    </w:p>
    <w:p w:rsidR="00FB79D4" w:rsidRDefault="00FB79D4" w:rsidP="0007347A">
      <w:pPr>
        <w:rPr>
          <w:rFonts w:ascii="Arial" w:hAnsi="Arial" w:cs="Arial"/>
          <w:b/>
          <w:caps/>
          <w:lang w:val="en-GB"/>
        </w:rPr>
      </w:pPr>
    </w:p>
    <w:p w:rsidR="00FB79D4" w:rsidRPr="0007347A" w:rsidRDefault="00FB79D4" w:rsidP="0007347A">
      <w:pPr>
        <w:rPr>
          <w:rFonts w:ascii="Arial" w:hAnsi="Arial" w:cs="Arial"/>
          <w:lang w:val="en-GB"/>
        </w:rPr>
      </w:pPr>
      <w:r w:rsidRPr="0007347A">
        <w:rPr>
          <w:rFonts w:ascii="Arial" w:hAnsi="Arial" w:cs="Arial"/>
          <w:lang w:val="en-GB"/>
        </w:rPr>
        <w:t>The Commission, and many of our partners working together on Scotland’s National Action Plan for Human Rights (SNAP), believe that human rights provide both a legal and conceptual foundation to social justice, as well as the means to put it into practice. Human rights are non-political, international legal standards; they are also a set of values and principles that can be applied outside the courtroom, throughout</w:t>
      </w:r>
      <w:r w:rsidR="00D90527" w:rsidRPr="0007347A">
        <w:rPr>
          <w:rFonts w:ascii="Arial" w:hAnsi="Arial" w:cs="Arial"/>
          <w:lang w:val="en-GB"/>
        </w:rPr>
        <w:t xml:space="preserve"> the planning and delivery of</w:t>
      </w:r>
      <w:r w:rsidRPr="0007347A">
        <w:rPr>
          <w:rFonts w:ascii="Arial" w:hAnsi="Arial" w:cs="Arial"/>
          <w:lang w:val="en-GB"/>
        </w:rPr>
        <w:t xml:space="preserve"> public policy and services. </w:t>
      </w:r>
    </w:p>
    <w:p w:rsidR="00FB79D4" w:rsidRPr="0007347A" w:rsidRDefault="00FB79D4" w:rsidP="0007347A">
      <w:pPr>
        <w:rPr>
          <w:rFonts w:ascii="Arial" w:hAnsi="Arial" w:cs="Arial"/>
          <w:lang w:val="en-GB"/>
        </w:rPr>
      </w:pPr>
    </w:p>
    <w:p w:rsidR="00FB79D4" w:rsidRPr="0007347A" w:rsidRDefault="0002111F" w:rsidP="0007347A">
      <w:pPr>
        <w:rPr>
          <w:rFonts w:ascii="Arial" w:hAnsi="Arial" w:cs="Arial"/>
          <w:lang w:val="en-GB"/>
        </w:rPr>
      </w:pPr>
      <w:r w:rsidRPr="0007347A">
        <w:rPr>
          <w:rFonts w:ascii="Arial" w:hAnsi="Arial" w:cs="Arial"/>
          <w:lang w:val="en-GB"/>
        </w:rPr>
        <w:t>T</w:t>
      </w:r>
      <w:r w:rsidR="00FB79D4" w:rsidRPr="0007347A">
        <w:rPr>
          <w:rFonts w:ascii="Arial" w:hAnsi="Arial" w:cs="Arial"/>
          <w:lang w:val="en-GB"/>
        </w:rPr>
        <w:t>he international human rights system, and in particular the International Covenant on Economic Social and Cultural Rights (ICESCR), provides both a minimum floor and progressive legal standard for social justice.  Tackling poverty through</w:t>
      </w:r>
      <w:r w:rsidRPr="0007347A">
        <w:rPr>
          <w:rFonts w:ascii="Arial" w:hAnsi="Arial" w:cs="Arial"/>
          <w:lang w:val="en-GB"/>
        </w:rPr>
        <w:t xml:space="preserve"> rights based budgeting </w:t>
      </w:r>
      <w:r w:rsidR="00FB79D4" w:rsidRPr="0007347A">
        <w:rPr>
          <w:rFonts w:ascii="Arial" w:hAnsi="Arial" w:cs="Arial"/>
          <w:lang w:val="en-GB"/>
        </w:rPr>
        <w:t>de-politicises what it is a matter of law, rather than viewing it as a matter of charity, principle or political aspiration.</w:t>
      </w:r>
    </w:p>
    <w:p w:rsidR="00FB79D4" w:rsidRPr="0007347A" w:rsidRDefault="00FB79D4" w:rsidP="0007347A">
      <w:pPr>
        <w:rPr>
          <w:rFonts w:ascii="Arial" w:hAnsi="Arial" w:cs="Arial"/>
          <w:lang w:val="en-GB"/>
        </w:rPr>
      </w:pPr>
    </w:p>
    <w:p w:rsidR="0002111F" w:rsidRPr="0007347A" w:rsidRDefault="00FB79D4" w:rsidP="0007347A">
      <w:pPr>
        <w:rPr>
          <w:rFonts w:ascii="Arial" w:hAnsi="Arial" w:cs="Arial"/>
          <w:lang w:val="en-GB"/>
        </w:rPr>
      </w:pPr>
      <w:r w:rsidRPr="0007347A">
        <w:rPr>
          <w:rFonts w:ascii="Arial" w:hAnsi="Arial" w:cs="Arial"/>
          <w:lang w:val="en-GB"/>
        </w:rPr>
        <w:t>As part of the Commission’s contribution to SNAP and as a member of the “Adequate Standard of Living” Human Rights Action Group</w:t>
      </w:r>
      <w:r w:rsidR="00D54F69">
        <w:rPr>
          <w:rFonts w:ascii="Arial" w:hAnsi="Arial" w:cs="Arial"/>
          <w:lang w:val="en-GB"/>
        </w:rPr>
        <w:t>,</w:t>
      </w:r>
      <w:r w:rsidRPr="0007347A">
        <w:rPr>
          <w:rFonts w:ascii="Arial" w:hAnsi="Arial" w:cs="Arial"/>
          <w:lang w:val="en-GB"/>
        </w:rPr>
        <w:t xml:space="preserve"> this paper elaborates on the</w:t>
      </w:r>
      <w:r w:rsidR="0002111F" w:rsidRPr="0007347A">
        <w:rPr>
          <w:rFonts w:ascii="Arial" w:hAnsi="Arial" w:cs="Arial"/>
          <w:lang w:val="en-GB"/>
        </w:rPr>
        <w:t xml:space="preserve"> principles and practice behind human rights budgeting and budget analysis.  It seeks to prompt a discussion on how human rights can complement and build on </w:t>
      </w:r>
      <w:r w:rsidR="00D90527" w:rsidRPr="0007347A">
        <w:rPr>
          <w:rFonts w:ascii="Arial" w:hAnsi="Arial" w:cs="Arial"/>
          <w:lang w:val="en-GB"/>
        </w:rPr>
        <w:t>approaches</w:t>
      </w:r>
      <w:r w:rsidR="00F14849">
        <w:rPr>
          <w:rFonts w:ascii="Arial" w:hAnsi="Arial" w:cs="Arial"/>
          <w:lang w:val="en-GB"/>
        </w:rPr>
        <w:t xml:space="preserve"> to </w:t>
      </w:r>
      <w:r w:rsidR="00D54F69">
        <w:rPr>
          <w:rFonts w:ascii="Arial" w:hAnsi="Arial" w:cs="Arial"/>
          <w:lang w:val="en-GB"/>
        </w:rPr>
        <w:t>E</w:t>
      </w:r>
      <w:r w:rsidR="0002111F" w:rsidRPr="0007347A">
        <w:rPr>
          <w:rFonts w:ascii="Arial" w:hAnsi="Arial" w:cs="Arial"/>
          <w:lang w:val="en-GB"/>
        </w:rPr>
        <w:t xml:space="preserve">quality </w:t>
      </w:r>
      <w:r w:rsidR="00D54F69">
        <w:rPr>
          <w:rFonts w:ascii="Arial" w:hAnsi="Arial" w:cs="Arial"/>
          <w:lang w:val="en-GB"/>
        </w:rPr>
        <w:t>B</w:t>
      </w:r>
      <w:r w:rsidR="0002111F" w:rsidRPr="0007347A">
        <w:rPr>
          <w:rFonts w:ascii="Arial" w:hAnsi="Arial" w:cs="Arial"/>
          <w:lang w:val="en-GB"/>
        </w:rPr>
        <w:t xml:space="preserve">udgeting and </w:t>
      </w:r>
      <w:r w:rsidR="00D54F69">
        <w:rPr>
          <w:rFonts w:ascii="Arial" w:hAnsi="Arial" w:cs="Arial"/>
          <w:lang w:val="en-GB"/>
        </w:rPr>
        <w:t>P</w:t>
      </w:r>
      <w:r w:rsidR="0002111F" w:rsidRPr="0007347A">
        <w:rPr>
          <w:rFonts w:ascii="Arial" w:hAnsi="Arial" w:cs="Arial"/>
          <w:lang w:val="en-GB"/>
        </w:rPr>
        <w:t xml:space="preserve">articipatory </w:t>
      </w:r>
      <w:r w:rsidR="00D54F69">
        <w:rPr>
          <w:rFonts w:ascii="Arial" w:hAnsi="Arial" w:cs="Arial"/>
          <w:lang w:val="en-GB"/>
        </w:rPr>
        <w:t>B</w:t>
      </w:r>
      <w:r w:rsidR="0002111F" w:rsidRPr="0007347A">
        <w:rPr>
          <w:rFonts w:ascii="Arial" w:hAnsi="Arial" w:cs="Arial"/>
          <w:lang w:val="en-GB"/>
        </w:rPr>
        <w:t xml:space="preserve">udgeting already developed in Scotland as a means to </w:t>
      </w:r>
      <w:r w:rsidRPr="0007347A">
        <w:rPr>
          <w:rFonts w:ascii="Arial" w:hAnsi="Arial" w:cs="Arial"/>
          <w:lang w:val="en-GB"/>
        </w:rPr>
        <w:t xml:space="preserve"> practically achieve the </w:t>
      </w:r>
      <w:r w:rsidR="0002111F" w:rsidRPr="0007347A">
        <w:rPr>
          <w:rFonts w:ascii="Arial" w:hAnsi="Arial" w:cs="Arial"/>
          <w:lang w:val="en-GB"/>
        </w:rPr>
        <w:t>realisation</w:t>
      </w:r>
      <w:r w:rsidRPr="0007347A">
        <w:rPr>
          <w:rFonts w:ascii="Arial" w:hAnsi="Arial" w:cs="Arial"/>
          <w:lang w:val="en-GB"/>
        </w:rPr>
        <w:t xml:space="preserve"> of economic, social and cultural righ</w:t>
      </w:r>
      <w:r w:rsidR="0002111F" w:rsidRPr="0007347A">
        <w:rPr>
          <w:rFonts w:ascii="Arial" w:hAnsi="Arial" w:cs="Arial"/>
          <w:lang w:val="en-GB"/>
        </w:rPr>
        <w:t xml:space="preserve">ts and create a fairer Scotland. </w:t>
      </w:r>
    </w:p>
    <w:p w:rsidR="0007347A" w:rsidRDefault="0007347A" w:rsidP="006255CC">
      <w:pPr>
        <w:rPr>
          <w:rFonts w:ascii="Arial" w:hAnsi="Arial" w:cs="Arial"/>
          <w:lang w:val="en-GB"/>
        </w:rPr>
      </w:pPr>
    </w:p>
    <w:p w:rsidR="001616FF" w:rsidRDefault="00786449" w:rsidP="006255CC">
      <w:pPr>
        <w:rPr>
          <w:rFonts w:ascii="Arial" w:hAnsi="Arial" w:cs="Arial"/>
          <w:lang w:val="en-GB"/>
        </w:rPr>
      </w:pPr>
      <w:r w:rsidRPr="00FB79D4">
        <w:rPr>
          <w:rFonts w:ascii="Arial" w:hAnsi="Arial" w:cs="Arial"/>
          <w:i/>
          <w:lang w:val="en-GB"/>
        </w:rPr>
        <w:t>Getting It Right? Human Rights in Scotland</w:t>
      </w:r>
      <w:r w:rsidRPr="00FB79D4">
        <w:rPr>
          <w:rFonts w:ascii="Arial" w:hAnsi="Arial" w:cs="Arial"/>
          <w:lang w:val="en-GB"/>
        </w:rPr>
        <w:t xml:space="preserve">, </w:t>
      </w:r>
      <w:r w:rsidR="00D54F69">
        <w:rPr>
          <w:rFonts w:ascii="Arial" w:hAnsi="Arial" w:cs="Arial"/>
          <w:lang w:val="en-GB"/>
        </w:rPr>
        <w:t>a</w:t>
      </w:r>
      <w:r w:rsidRPr="00FB79D4">
        <w:rPr>
          <w:rFonts w:ascii="Arial" w:hAnsi="Arial" w:cs="Arial"/>
          <w:lang w:val="en-GB"/>
        </w:rPr>
        <w:t xml:space="preserve"> three-year scoping exercise undertaken </w:t>
      </w:r>
      <w:r w:rsidR="00A61822" w:rsidRPr="00FB79D4">
        <w:rPr>
          <w:rFonts w:ascii="Arial" w:hAnsi="Arial" w:cs="Arial"/>
          <w:lang w:val="en-GB"/>
        </w:rPr>
        <w:t xml:space="preserve">by </w:t>
      </w:r>
      <w:r w:rsidRPr="00FB79D4">
        <w:rPr>
          <w:rFonts w:ascii="Arial" w:hAnsi="Arial" w:cs="Arial"/>
          <w:lang w:val="en-GB"/>
        </w:rPr>
        <w:t>the Scottish Human Rights Commission</w:t>
      </w:r>
      <w:r w:rsidR="001616FF" w:rsidRPr="00FB79D4">
        <w:rPr>
          <w:rFonts w:ascii="Arial" w:hAnsi="Arial" w:cs="Arial"/>
          <w:lang w:val="en-GB"/>
        </w:rPr>
        <w:t xml:space="preserve"> and published in 2012</w:t>
      </w:r>
      <w:r w:rsidRPr="00FB79D4">
        <w:rPr>
          <w:rFonts w:ascii="Arial" w:hAnsi="Arial" w:cs="Arial"/>
          <w:lang w:val="en-GB"/>
        </w:rPr>
        <w:t>,</w:t>
      </w:r>
      <w:r w:rsidR="001616FF" w:rsidRPr="00FB79D4">
        <w:rPr>
          <w:rFonts w:ascii="Arial" w:hAnsi="Arial" w:cs="Arial"/>
          <w:lang w:val="en-GB"/>
        </w:rPr>
        <w:t xml:space="preserve"> concluded:</w:t>
      </w:r>
    </w:p>
    <w:p w:rsidR="00D90527" w:rsidRPr="00FB79D4" w:rsidRDefault="00D90527" w:rsidP="006255CC">
      <w:pPr>
        <w:rPr>
          <w:rFonts w:ascii="Arial" w:hAnsi="Arial" w:cs="Arial"/>
          <w:lang w:val="en-GB"/>
        </w:rPr>
      </w:pPr>
    </w:p>
    <w:p w:rsidR="00786449" w:rsidRPr="00FB79D4" w:rsidRDefault="001616FF" w:rsidP="001616FF">
      <w:pPr>
        <w:ind w:left="360" w:right="387"/>
        <w:rPr>
          <w:rFonts w:ascii="Arial" w:hAnsi="Arial" w:cs="Arial"/>
          <w:lang w:val="en-GB"/>
        </w:rPr>
      </w:pPr>
      <w:r w:rsidRPr="00FB79D4">
        <w:rPr>
          <w:rFonts w:ascii="Arial" w:hAnsi="Arial" w:cs="Arial"/>
          <w:lang w:val="en-GB"/>
        </w:rPr>
        <w:t xml:space="preserve">[I]n terms of structural steps, that is the operation of law and institutions, references to human rights were frequent and explicit in the Scottish context.   </w:t>
      </w:r>
      <w:r w:rsidRPr="00FB79D4">
        <w:rPr>
          <w:rFonts w:ascii="Arial" w:hAnsi="Arial" w:cs="Arial"/>
          <w:i/>
          <w:lang w:val="en-GB"/>
        </w:rPr>
        <w:t>However, regarding process steps, that is the enactment of policies and strategies, very few are currently rights based in nature….</w:t>
      </w:r>
    </w:p>
    <w:p w:rsidR="00786449" w:rsidRPr="00FB79D4" w:rsidRDefault="00786449" w:rsidP="006255CC">
      <w:pPr>
        <w:rPr>
          <w:rFonts w:ascii="Arial" w:hAnsi="Arial" w:cs="Arial"/>
          <w:lang w:val="en-GB"/>
        </w:rPr>
      </w:pPr>
    </w:p>
    <w:p w:rsidR="001616FF" w:rsidRPr="00FB79D4" w:rsidRDefault="002B5287" w:rsidP="006255CC">
      <w:pPr>
        <w:rPr>
          <w:rFonts w:ascii="Arial" w:hAnsi="Arial" w:cs="Arial"/>
          <w:lang w:val="en-GB"/>
        </w:rPr>
      </w:pPr>
      <w:r w:rsidRPr="00FB79D4">
        <w:rPr>
          <w:rFonts w:ascii="Arial" w:hAnsi="Arial" w:cs="Arial"/>
          <w:lang w:val="en-GB"/>
        </w:rPr>
        <w:t>T</w:t>
      </w:r>
      <w:r w:rsidR="00085004" w:rsidRPr="00FB79D4">
        <w:rPr>
          <w:rFonts w:ascii="Arial" w:hAnsi="Arial" w:cs="Arial"/>
          <w:lang w:val="en-GB"/>
        </w:rPr>
        <w:t xml:space="preserve">he Scottish </w:t>
      </w:r>
      <w:r w:rsidR="00116A2C" w:rsidRPr="00FB79D4">
        <w:rPr>
          <w:rFonts w:ascii="Arial" w:hAnsi="Arial" w:cs="Arial"/>
          <w:lang w:val="en-GB"/>
        </w:rPr>
        <w:t xml:space="preserve">budget is not </w:t>
      </w:r>
      <w:r w:rsidR="00085004" w:rsidRPr="00FB79D4">
        <w:rPr>
          <w:rFonts w:ascii="Arial" w:hAnsi="Arial" w:cs="Arial"/>
          <w:lang w:val="en-GB"/>
        </w:rPr>
        <w:t>rights-based</w:t>
      </w:r>
      <w:r w:rsidR="001616FF" w:rsidRPr="00FB79D4">
        <w:rPr>
          <w:rFonts w:ascii="Arial" w:hAnsi="Arial" w:cs="Arial"/>
          <w:lang w:val="en-GB"/>
        </w:rPr>
        <w:t>.</w:t>
      </w:r>
      <w:r w:rsidR="00085004" w:rsidRPr="00FB79D4">
        <w:rPr>
          <w:rFonts w:ascii="Arial" w:hAnsi="Arial" w:cs="Arial"/>
          <w:lang w:val="en-GB"/>
        </w:rPr>
        <w:t xml:space="preserve">  </w:t>
      </w:r>
      <w:r w:rsidRPr="00FB79D4">
        <w:rPr>
          <w:rFonts w:ascii="Arial" w:hAnsi="Arial" w:cs="Arial"/>
          <w:lang w:val="en-GB"/>
        </w:rPr>
        <w:t xml:space="preserve">The public budget is the principal economic policy document of any government.  </w:t>
      </w:r>
      <w:r w:rsidR="00D90527">
        <w:rPr>
          <w:rFonts w:ascii="Arial" w:hAnsi="Arial" w:cs="Arial"/>
          <w:lang w:val="en-GB"/>
        </w:rPr>
        <w:t>Effective realis</w:t>
      </w:r>
      <w:r w:rsidR="00116A2C" w:rsidRPr="00FB79D4">
        <w:rPr>
          <w:rFonts w:ascii="Arial" w:hAnsi="Arial" w:cs="Arial"/>
          <w:lang w:val="en-GB"/>
        </w:rPr>
        <w:t xml:space="preserve">ation of human rights in Scotland cannot occur unless </w:t>
      </w:r>
      <w:r w:rsidRPr="00FB79D4">
        <w:rPr>
          <w:rFonts w:ascii="Arial" w:hAnsi="Arial" w:cs="Arial"/>
          <w:lang w:val="en-GB"/>
        </w:rPr>
        <w:t>that</w:t>
      </w:r>
      <w:r w:rsidR="00116A2C" w:rsidRPr="00FB79D4">
        <w:rPr>
          <w:rFonts w:ascii="Arial" w:hAnsi="Arial" w:cs="Arial"/>
          <w:lang w:val="en-GB"/>
        </w:rPr>
        <w:t xml:space="preserve"> budget is brought within the human rig</w:t>
      </w:r>
      <w:r w:rsidR="005C56DF" w:rsidRPr="00FB79D4">
        <w:rPr>
          <w:rFonts w:ascii="Arial" w:hAnsi="Arial" w:cs="Arial"/>
          <w:lang w:val="en-GB"/>
        </w:rPr>
        <w:t xml:space="preserve">hts framework.  </w:t>
      </w:r>
    </w:p>
    <w:p w:rsidR="00085004" w:rsidRPr="00FB79D4" w:rsidRDefault="00085004" w:rsidP="006255CC">
      <w:pPr>
        <w:rPr>
          <w:rFonts w:ascii="Arial" w:hAnsi="Arial" w:cs="Arial"/>
          <w:lang w:val="en-GB"/>
        </w:rPr>
      </w:pPr>
    </w:p>
    <w:p w:rsidR="001616FF" w:rsidRDefault="00085004" w:rsidP="006255CC">
      <w:pPr>
        <w:rPr>
          <w:rFonts w:ascii="Arial" w:hAnsi="Arial" w:cs="Arial"/>
          <w:lang w:val="en-GB"/>
        </w:rPr>
      </w:pPr>
      <w:r w:rsidRPr="00FB79D4">
        <w:rPr>
          <w:rFonts w:ascii="Arial" w:hAnsi="Arial" w:cs="Arial"/>
          <w:lang w:val="en-GB"/>
        </w:rPr>
        <w:t xml:space="preserve">Currently, the </w:t>
      </w:r>
      <w:r w:rsidR="00116A2C" w:rsidRPr="00FB79D4">
        <w:rPr>
          <w:rFonts w:ascii="Arial" w:hAnsi="Arial" w:cs="Arial"/>
          <w:lang w:val="en-GB"/>
        </w:rPr>
        <w:t xml:space="preserve">Scottish </w:t>
      </w:r>
      <w:r w:rsidR="002B5287" w:rsidRPr="00FB79D4">
        <w:rPr>
          <w:rFonts w:ascii="Arial" w:hAnsi="Arial" w:cs="Arial"/>
          <w:lang w:val="en-GB"/>
        </w:rPr>
        <w:t>G</w:t>
      </w:r>
      <w:r w:rsidRPr="00FB79D4">
        <w:rPr>
          <w:rFonts w:ascii="Arial" w:hAnsi="Arial" w:cs="Arial"/>
          <w:lang w:val="en-GB"/>
        </w:rPr>
        <w:t xml:space="preserve">overnment is mandated to develop and implement </w:t>
      </w:r>
      <w:r w:rsidR="00116A2C" w:rsidRPr="00FB79D4">
        <w:rPr>
          <w:rFonts w:ascii="Arial" w:hAnsi="Arial" w:cs="Arial"/>
          <w:lang w:val="en-GB"/>
        </w:rPr>
        <w:t>Equality Budgeting</w:t>
      </w:r>
      <w:r w:rsidRPr="00FB79D4">
        <w:rPr>
          <w:rFonts w:ascii="Arial" w:hAnsi="Arial" w:cs="Arial"/>
          <w:lang w:val="en-GB"/>
        </w:rPr>
        <w:t xml:space="preserve"> so as to </w:t>
      </w:r>
      <w:r w:rsidR="00116A2C" w:rsidRPr="00FB79D4">
        <w:rPr>
          <w:rFonts w:ascii="Arial" w:hAnsi="Arial" w:cs="Arial"/>
          <w:lang w:val="en-GB"/>
        </w:rPr>
        <w:t>more effectively challenge</w:t>
      </w:r>
      <w:r w:rsidRPr="00FB79D4">
        <w:rPr>
          <w:rFonts w:ascii="Arial" w:hAnsi="Arial" w:cs="Arial"/>
          <w:lang w:val="en-GB"/>
        </w:rPr>
        <w:t xml:space="preserve"> discriminatory practices and further equality.  </w:t>
      </w:r>
      <w:r w:rsidR="00116A2C" w:rsidRPr="00FB79D4">
        <w:rPr>
          <w:rFonts w:ascii="Arial" w:hAnsi="Arial" w:cs="Arial"/>
          <w:lang w:val="en-GB"/>
        </w:rPr>
        <w:t>The processes that have been developed to produce the annual Equality Statements accompanying the budget</w:t>
      </w:r>
      <w:r w:rsidR="00A61822" w:rsidRPr="00FB79D4">
        <w:rPr>
          <w:rFonts w:ascii="Arial" w:hAnsi="Arial" w:cs="Arial"/>
          <w:lang w:val="en-GB"/>
        </w:rPr>
        <w:t xml:space="preserve"> represent very important advances for the </w:t>
      </w:r>
      <w:r w:rsidR="00D54F69">
        <w:rPr>
          <w:rFonts w:ascii="Arial" w:hAnsi="Arial" w:cs="Arial"/>
          <w:lang w:val="en-GB"/>
        </w:rPr>
        <w:t>realisation</w:t>
      </w:r>
      <w:r w:rsidR="00A61822" w:rsidRPr="00FB79D4">
        <w:rPr>
          <w:rFonts w:ascii="Arial" w:hAnsi="Arial" w:cs="Arial"/>
          <w:lang w:val="en-GB"/>
        </w:rPr>
        <w:t xml:space="preserve"> of social justice in Scotland.  </w:t>
      </w:r>
      <w:r w:rsidR="00116A2C" w:rsidRPr="00FB79D4">
        <w:rPr>
          <w:rFonts w:ascii="Arial" w:hAnsi="Arial" w:cs="Arial"/>
          <w:lang w:val="en-GB"/>
        </w:rPr>
        <w:t>These include:</w:t>
      </w:r>
    </w:p>
    <w:p w:rsidR="00D90527" w:rsidRPr="00FB79D4" w:rsidRDefault="00D90527" w:rsidP="006255CC">
      <w:pPr>
        <w:rPr>
          <w:rFonts w:ascii="Arial" w:hAnsi="Arial" w:cs="Arial"/>
          <w:lang w:val="en-GB"/>
        </w:rPr>
      </w:pPr>
    </w:p>
    <w:p w:rsidR="00116A2C" w:rsidRPr="00FB79D4" w:rsidRDefault="00116A2C" w:rsidP="00AB1C56">
      <w:pPr>
        <w:pStyle w:val="ListParagraph"/>
        <w:numPr>
          <w:ilvl w:val="0"/>
          <w:numId w:val="36"/>
        </w:numPr>
        <w:ind w:left="360"/>
        <w:rPr>
          <w:rFonts w:ascii="Arial" w:hAnsi="Arial" w:cs="Arial"/>
          <w:lang w:val="en-GB"/>
        </w:rPr>
      </w:pPr>
      <w:r w:rsidRPr="00FB79D4">
        <w:rPr>
          <w:rFonts w:ascii="Arial" w:hAnsi="Arial" w:cs="Arial"/>
          <w:lang w:val="en-GB"/>
        </w:rPr>
        <w:t>A central concern for the most vulnerable in Scottish society;</w:t>
      </w:r>
    </w:p>
    <w:p w:rsidR="0081080C" w:rsidRPr="00FB79D4" w:rsidRDefault="0081080C" w:rsidP="00AB1C56">
      <w:pPr>
        <w:pStyle w:val="ListParagraph"/>
        <w:numPr>
          <w:ilvl w:val="0"/>
          <w:numId w:val="36"/>
        </w:numPr>
        <w:ind w:left="360"/>
        <w:rPr>
          <w:rFonts w:ascii="Arial" w:hAnsi="Arial" w:cs="Arial"/>
          <w:lang w:val="en-GB"/>
        </w:rPr>
      </w:pPr>
      <w:r w:rsidRPr="00FB79D4">
        <w:rPr>
          <w:rFonts w:ascii="Arial" w:hAnsi="Arial" w:cs="Arial"/>
          <w:lang w:val="en-GB"/>
        </w:rPr>
        <w:t>A recognition that the budget should be used to fight discrimination and advance equality;</w:t>
      </w:r>
    </w:p>
    <w:p w:rsidR="00116A2C" w:rsidRPr="00FB79D4" w:rsidRDefault="00116A2C" w:rsidP="00AB1C56">
      <w:pPr>
        <w:pStyle w:val="ListParagraph"/>
        <w:numPr>
          <w:ilvl w:val="0"/>
          <w:numId w:val="36"/>
        </w:numPr>
        <w:ind w:left="360"/>
        <w:rPr>
          <w:rFonts w:ascii="Arial" w:hAnsi="Arial" w:cs="Arial"/>
          <w:lang w:val="en-GB"/>
        </w:rPr>
      </w:pPr>
      <w:r w:rsidRPr="00FB79D4">
        <w:rPr>
          <w:rFonts w:ascii="Arial" w:hAnsi="Arial" w:cs="Arial"/>
          <w:lang w:val="en-GB"/>
        </w:rPr>
        <w:t xml:space="preserve">The gathering and analysis of a broad range of data to provide evidence on which to base the design of policies, plans and </w:t>
      </w:r>
      <w:r w:rsidR="0089705E" w:rsidRPr="00FB79D4">
        <w:rPr>
          <w:rFonts w:ascii="Arial" w:hAnsi="Arial" w:cs="Arial"/>
          <w:lang w:val="en-GB"/>
        </w:rPr>
        <w:t>programme</w:t>
      </w:r>
      <w:r w:rsidRPr="00FB79D4">
        <w:rPr>
          <w:rFonts w:ascii="Arial" w:hAnsi="Arial" w:cs="Arial"/>
          <w:lang w:val="en-GB"/>
        </w:rPr>
        <w:t xml:space="preserve">s, and to monitor the impact of the same on </w:t>
      </w:r>
      <w:r w:rsidR="002B5287" w:rsidRPr="00FB79D4">
        <w:rPr>
          <w:rFonts w:ascii="Arial" w:hAnsi="Arial" w:cs="Arial"/>
          <w:lang w:val="en-GB"/>
        </w:rPr>
        <w:t>equality</w:t>
      </w:r>
      <w:r w:rsidRPr="00FB79D4">
        <w:rPr>
          <w:rFonts w:ascii="Arial" w:hAnsi="Arial" w:cs="Arial"/>
          <w:lang w:val="en-GB"/>
        </w:rPr>
        <w:t xml:space="preserve"> populations in the country; </w:t>
      </w:r>
    </w:p>
    <w:p w:rsidR="005C56DF" w:rsidRPr="00FB79D4" w:rsidRDefault="005C56DF" w:rsidP="00AB1C56">
      <w:pPr>
        <w:pStyle w:val="ListParagraph"/>
        <w:numPr>
          <w:ilvl w:val="0"/>
          <w:numId w:val="36"/>
        </w:numPr>
        <w:ind w:left="360"/>
        <w:rPr>
          <w:rFonts w:ascii="Arial" w:hAnsi="Arial" w:cs="Arial"/>
          <w:lang w:val="en-GB"/>
        </w:rPr>
      </w:pPr>
      <w:r w:rsidRPr="00FB79D4">
        <w:rPr>
          <w:rFonts w:ascii="Arial" w:hAnsi="Arial" w:cs="Arial"/>
          <w:lang w:val="en-GB"/>
        </w:rPr>
        <w:lastRenderedPageBreak/>
        <w:t>A focus not simply on the intended, but more importantly the actual</w:t>
      </w:r>
      <w:r w:rsidR="002B5287" w:rsidRPr="00FB79D4">
        <w:rPr>
          <w:rFonts w:ascii="Arial" w:hAnsi="Arial" w:cs="Arial"/>
          <w:lang w:val="en-GB"/>
        </w:rPr>
        <w:t>,</w:t>
      </w:r>
      <w:r w:rsidRPr="00FB79D4">
        <w:rPr>
          <w:rFonts w:ascii="Arial" w:hAnsi="Arial" w:cs="Arial"/>
          <w:lang w:val="en-GB"/>
        </w:rPr>
        <w:t xml:space="preserve"> impact of policies and the budget on vulnerable groups;</w:t>
      </w:r>
      <w:r w:rsidR="002B5287" w:rsidRPr="00FB79D4">
        <w:rPr>
          <w:rFonts w:ascii="Arial" w:hAnsi="Arial" w:cs="Arial"/>
          <w:lang w:val="en-GB"/>
        </w:rPr>
        <w:t xml:space="preserve"> and</w:t>
      </w:r>
      <w:r w:rsidRPr="00FB79D4">
        <w:rPr>
          <w:rFonts w:ascii="Arial" w:hAnsi="Arial" w:cs="Arial"/>
          <w:lang w:val="en-GB"/>
        </w:rPr>
        <w:t xml:space="preserve"> </w:t>
      </w:r>
    </w:p>
    <w:p w:rsidR="005C56DF" w:rsidRPr="00FB79D4" w:rsidRDefault="005C56DF" w:rsidP="00AB1C56">
      <w:pPr>
        <w:pStyle w:val="ListParagraph"/>
        <w:numPr>
          <w:ilvl w:val="0"/>
          <w:numId w:val="36"/>
        </w:numPr>
        <w:ind w:left="360"/>
        <w:rPr>
          <w:rFonts w:ascii="Arial" w:hAnsi="Arial" w:cs="Arial"/>
          <w:lang w:val="en-GB"/>
        </w:rPr>
      </w:pPr>
      <w:r w:rsidRPr="00FB79D4">
        <w:rPr>
          <w:rFonts w:ascii="Arial" w:hAnsi="Arial" w:cs="Arial"/>
          <w:lang w:val="en-GB"/>
        </w:rPr>
        <w:t xml:space="preserve">The involvement of affected populations in designing and assessing the impact of policies, plans and </w:t>
      </w:r>
      <w:r w:rsidR="0089705E" w:rsidRPr="00FB79D4">
        <w:rPr>
          <w:rFonts w:ascii="Arial" w:hAnsi="Arial" w:cs="Arial"/>
          <w:lang w:val="en-GB"/>
        </w:rPr>
        <w:t>programme</w:t>
      </w:r>
      <w:r w:rsidRPr="00FB79D4">
        <w:rPr>
          <w:rFonts w:ascii="Arial" w:hAnsi="Arial" w:cs="Arial"/>
          <w:lang w:val="en-GB"/>
        </w:rPr>
        <w:t>s.</w:t>
      </w:r>
    </w:p>
    <w:p w:rsidR="00116A2C" w:rsidRPr="00FB79D4" w:rsidRDefault="00116A2C" w:rsidP="00AB1C56">
      <w:pPr>
        <w:ind w:left="360"/>
        <w:rPr>
          <w:rFonts w:ascii="Arial" w:hAnsi="Arial" w:cs="Arial"/>
          <w:lang w:val="en-GB"/>
        </w:rPr>
      </w:pPr>
    </w:p>
    <w:p w:rsidR="00D90527" w:rsidRDefault="00A61822" w:rsidP="00A61822">
      <w:pPr>
        <w:rPr>
          <w:rFonts w:ascii="Arial" w:hAnsi="Arial" w:cs="Arial"/>
          <w:lang w:val="en-GB"/>
        </w:rPr>
      </w:pPr>
      <w:r w:rsidRPr="00FB79D4">
        <w:rPr>
          <w:rFonts w:ascii="Arial" w:hAnsi="Arial" w:cs="Arial"/>
          <w:lang w:val="en-GB"/>
        </w:rPr>
        <w:t>Human rights budgeting could build on these and other critical</w:t>
      </w:r>
      <w:r w:rsidR="0081080C" w:rsidRPr="00FB79D4">
        <w:rPr>
          <w:rFonts w:ascii="Arial" w:hAnsi="Arial" w:cs="Arial"/>
          <w:lang w:val="en-GB"/>
        </w:rPr>
        <w:t xml:space="preserve"> elements of Equality Budgeting.  Indeed, these elements would be essential if the public budget were to be brought wi</w:t>
      </w:r>
      <w:r w:rsidR="00D90527">
        <w:rPr>
          <w:rFonts w:ascii="Arial" w:hAnsi="Arial" w:cs="Arial"/>
          <w:lang w:val="en-GB"/>
        </w:rPr>
        <w:t xml:space="preserve">thin a human rights framework. </w:t>
      </w:r>
    </w:p>
    <w:p w:rsidR="00D90527" w:rsidRDefault="00D90527" w:rsidP="00A61822">
      <w:pPr>
        <w:rPr>
          <w:rFonts w:ascii="Arial" w:hAnsi="Arial" w:cs="Arial"/>
          <w:lang w:val="en-GB"/>
        </w:rPr>
      </w:pPr>
    </w:p>
    <w:p w:rsidR="00D90527" w:rsidRDefault="00D90527" w:rsidP="00A61822">
      <w:pPr>
        <w:rPr>
          <w:rFonts w:ascii="Arial" w:hAnsi="Arial" w:cs="Arial"/>
          <w:lang w:val="en-GB"/>
        </w:rPr>
      </w:pPr>
      <w:r>
        <w:rPr>
          <w:rFonts w:ascii="Arial" w:hAnsi="Arial" w:cs="Arial"/>
          <w:lang w:val="en-GB"/>
        </w:rPr>
        <w:t xml:space="preserve">Additionally the Community Empowerment (Scotland) Act 2015 includes a new power for Scottish Ministers to require Scottish public authorities to promote and facilitate the participation of members of the public in the decisions and activities of the authority, including in the use of participatory budgeting. </w:t>
      </w:r>
    </w:p>
    <w:p w:rsidR="00D90527" w:rsidRDefault="00D90527" w:rsidP="00A61822">
      <w:pPr>
        <w:rPr>
          <w:rFonts w:ascii="Arial" w:hAnsi="Arial" w:cs="Arial"/>
          <w:lang w:val="en-GB"/>
        </w:rPr>
      </w:pPr>
    </w:p>
    <w:p w:rsidR="00A61822" w:rsidRDefault="00D90527" w:rsidP="00A61822">
      <w:pPr>
        <w:rPr>
          <w:rFonts w:ascii="Arial" w:hAnsi="Arial" w:cs="Arial"/>
          <w:lang w:val="en-GB"/>
        </w:rPr>
      </w:pPr>
      <w:r>
        <w:rPr>
          <w:rFonts w:ascii="Arial" w:hAnsi="Arial" w:cs="Arial"/>
          <w:lang w:val="en-GB"/>
        </w:rPr>
        <w:t xml:space="preserve">A </w:t>
      </w:r>
      <w:r w:rsidR="0081080C" w:rsidRPr="00FB79D4">
        <w:rPr>
          <w:rFonts w:ascii="Arial" w:hAnsi="Arial" w:cs="Arial"/>
          <w:lang w:val="en-GB"/>
        </w:rPr>
        <w:t>human rights framework</w:t>
      </w:r>
      <w:r w:rsidR="00F14849">
        <w:rPr>
          <w:rFonts w:ascii="Arial" w:hAnsi="Arial" w:cs="Arial"/>
          <w:lang w:val="en-GB"/>
        </w:rPr>
        <w:t>, building on E</w:t>
      </w:r>
      <w:r>
        <w:rPr>
          <w:rFonts w:ascii="Arial" w:hAnsi="Arial" w:cs="Arial"/>
          <w:lang w:val="en-GB"/>
        </w:rPr>
        <w:t xml:space="preserve">quality and </w:t>
      </w:r>
      <w:r w:rsidR="00F14849">
        <w:rPr>
          <w:rFonts w:ascii="Arial" w:hAnsi="Arial" w:cs="Arial"/>
          <w:lang w:val="en-GB"/>
        </w:rPr>
        <w:t>P</w:t>
      </w:r>
      <w:r>
        <w:rPr>
          <w:rFonts w:ascii="Arial" w:hAnsi="Arial" w:cs="Arial"/>
          <w:lang w:val="en-GB"/>
        </w:rPr>
        <w:t>articipatory budgeting</w:t>
      </w:r>
      <w:r w:rsidR="00792BD3">
        <w:rPr>
          <w:rFonts w:ascii="Arial" w:hAnsi="Arial" w:cs="Arial"/>
          <w:lang w:val="en-GB"/>
        </w:rPr>
        <w:t>,</w:t>
      </w:r>
      <w:r>
        <w:rPr>
          <w:rFonts w:ascii="Arial" w:hAnsi="Arial" w:cs="Arial"/>
          <w:lang w:val="en-GB"/>
        </w:rPr>
        <w:t xml:space="preserve"> </w:t>
      </w:r>
      <w:r w:rsidR="0081080C" w:rsidRPr="00FB79D4">
        <w:rPr>
          <w:rFonts w:ascii="Arial" w:hAnsi="Arial" w:cs="Arial"/>
          <w:lang w:val="en-GB"/>
        </w:rPr>
        <w:t xml:space="preserve"> woul</w:t>
      </w:r>
      <w:r>
        <w:rPr>
          <w:rFonts w:ascii="Arial" w:hAnsi="Arial" w:cs="Arial"/>
          <w:lang w:val="en-GB"/>
        </w:rPr>
        <w:t>d add value to efforts to realis</w:t>
      </w:r>
      <w:r w:rsidR="0081080C" w:rsidRPr="00FB79D4">
        <w:rPr>
          <w:rFonts w:ascii="Arial" w:hAnsi="Arial" w:cs="Arial"/>
          <w:lang w:val="en-GB"/>
        </w:rPr>
        <w:t xml:space="preserve">e social justice in Scotland.  </w:t>
      </w:r>
      <w:r w:rsidR="00A61822" w:rsidRPr="00FB79D4">
        <w:rPr>
          <w:rFonts w:ascii="Arial" w:hAnsi="Arial" w:cs="Arial"/>
          <w:lang w:val="en-GB"/>
        </w:rPr>
        <w:t>Th</w:t>
      </w:r>
      <w:r w:rsidR="0081080C" w:rsidRPr="00FB79D4">
        <w:rPr>
          <w:rFonts w:ascii="Arial" w:hAnsi="Arial" w:cs="Arial"/>
          <w:lang w:val="en-GB"/>
        </w:rPr>
        <w:t xml:space="preserve">is added </w:t>
      </w:r>
      <w:r w:rsidR="00A61822" w:rsidRPr="00FB79D4">
        <w:rPr>
          <w:rFonts w:ascii="Arial" w:hAnsi="Arial" w:cs="Arial"/>
          <w:lang w:val="en-GB"/>
        </w:rPr>
        <w:t>value would include:</w:t>
      </w:r>
    </w:p>
    <w:p w:rsidR="00D90527" w:rsidRPr="00FB79D4" w:rsidRDefault="00D90527" w:rsidP="00A61822">
      <w:pPr>
        <w:rPr>
          <w:rFonts w:ascii="Arial" w:hAnsi="Arial" w:cs="Arial"/>
          <w:lang w:val="en-GB"/>
        </w:rPr>
      </w:pPr>
    </w:p>
    <w:p w:rsidR="00163F7D" w:rsidRPr="00FB79D4" w:rsidRDefault="00D97C6C" w:rsidP="00163F7D">
      <w:pPr>
        <w:pStyle w:val="ListParagraph"/>
        <w:numPr>
          <w:ilvl w:val="0"/>
          <w:numId w:val="37"/>
        </w:numPr>
        <w:ind w:left="360"/>
        <w:rPr>
          <w:rFonts w:ascii="Arial" w:hAnsi="Arial" w:cs="Arial"/>
          <w:lang w:val="en-GB"/>
        </w:rPr>
      </w:pPr>
      <w:r w:rsidRPr="00FB79D4">
        <w:rPr>
          <w:rFonts w:ascii="Arial" w:hAnsi="Arial" w:cs="Arial"/>
          <w:lang w:val="en-GB"/>
        </w:rPr>
        <w:t xml:space="preserve">Ensuring that </w:t>
      </w:r>
      <w:r w:rsidR="0081080C" w:rsidRPr="00FB79D4">
        <w:rPr>
          <w:rFonts w:ascii="Arial" w:hAnsi="Arial" w:cs="Arial"/>
          <w:lang w:val="en-GB"/>
        </w:rPr>
        <w:t>the principal</w:t>
      </w:r>
      <w:r w:rsidRPr="00FB79D4">
        <w:rPr>
          <w:rFonts w:ascii="Arial" w:hAnsi="Arial" w:cs="Arial"/>
          <w:lang w:val="en-GB"/>
        </w:rPr>
        <w:t xml:space="preserve"> economic policy document of the government is developed and implemented not simply </w:t>
      </w:r>
      <w:r w:rsidR="002E3F94" w:rsidRPr="00FB79D4">
        <w:rPr>
          <w:rFonts w:ascii="Arial" w:hAnsi="Arial" w:cs="Arial"/>
          <w:lang w:val="en-GB"/>
        </w:rPr>
        <w:t>in line with the priorities of a particular government, but in keeping with the human rights law that binds all governments, regardless of who is in power;</w:t>
      </w:r>
      <w:r w:rsidR="00163F7D" w:rsidRPr="00FB79D4">
        <w:rPr>
          <w:rFonts w:ascii="Arial" w:hAnsi="Arial" w:cs="Arial"/>
          <w:lang w:val="en-GB"/>
        </w:rPr>
        <w:t xml:space="preserve"> </w:t>
      </w:r>
    </w:p>
    <w:p w:rsidR="00163F7D" w:rsidRPr="00FB79D4" w:rsidRDefault="00163F7D" w:rsidP="00163F7D">
      <w:pPr>
        <w:pStyle w:val="ListParagraph"/>
        <w:numPr>
          <w:ilvl w:val="0"/>
          <w:numId w:val="37"/>
        </w:numPr>
        <w:ind w:left="360"/>
        <w:rPr>
          <w:rFonts w:ascii="Arial" w:hAnsi="Arial" w:cs="Arial"/>
          <w:lang w:val="en-GB"/>
        </w:rPr>
      </w:pPr>
      <w:r w:rsidRPr="00FB79D4">
        <w:rPr>
          <w:rFonts w:ascii="Arial" w:hAnsi="Arial" w:cs="Arial"/>
          <w:lang w:val="en-GB"/>
        </w:rPr>
        <w:t xml:space="preserve">Ensuring that the government gives appropriate priority within the budget to spending on critical areas such as health, education, access to justice and work; and </w:t>
      </w:r>
    </w:p>
    <w:p w:rsidR="00A61822" w:rsidRPr="00FB79D4" w:rsidRDefault="002E3F94" w:rsidP="00163F7D">
      <w:pPr>
        <w:pStyle w:val="ListParagraph"/>
        <w:numPr>
          <w:ilvl w:val="0"/>
          <w:numId w:val="37"/>
        </w:numPr>
        <w:ind w:left="360"/>
        <w:rPr>
          <w:rFonts w:ascii="Arial" w:hAnsi="Arial" w:cs="Arial"/>
          <w:lang w:val="en-GB"/>
        </w:rPr>
      </w:pPr>
      <w:r w:rsidRPr="00FB79D4">
        <w:rPr>
          <w:rFonts w:ascii="Arial" w:hAnsi="Arial" w:cs="Arial"/>
          <w:lang w:val="en-GB"/>
        </w:rPr>
        <w:t xml:space="preserve">Focusing not only on who has access to critical government goods and services, but on </w:t>
      </w:r>
      <w:r w:rsidR="00163F7D" w:rsidRPr="00FB79D4">
        <w:rPr>
          <w:rFonts w:ascii="Arial" w:hAnsi="Arial" w:cs="Arial"/>
          <w:lang w:val="en-GB"/>
        </w:rPr>
        <w:t xml:space="preserve">continually enhancing </w:t>
      </w:r>
      <w:r w:rsidRPr="00FB79D4">
        <w:rPr>
          <w:rFonts w:ascii="Arial" w:hAnsi="Arial" w:cs="Arial"/>
          <w:lang w:val="en-GB"/>
        </w:rPr>
        <w:t>the availability</w:t>
      </w:r>
      <w:r w:rsidR="0081080C" w:rsidRPr="00FB79D4">
        <w:rPr>
          <w:rFonts w:ascii="Arial" w:hAnsi="Arial" w:cs="Arial"/>
          <w:lang w:val="en-GB"/>
        </w:rPr>
        <w:t>, accessibility</w:t>
      </w:r>
      <w:r w:rsidRPr="00FB79D4">
        <w:rPr>
          <w:rFonts w:ascii="Arial" w:hAnsi="Arial" w:cs="Arial"/>
          <w:lang w:val="en-GB"/>
        </w:rPr>
        <w:t xml:space="preserve"> and quality of those goods and services</w:t>
      </w:r>
      <w:r w:rsidR="00163F7D" w:rsidRPr="00FB79D4">
        <w:rPr>
          <w:rFonts w:ascii="Arial" w:hAnsi="Arial" w:cs="Arial"/>
          <w:lang w:val="en-GB"/>
        </w:rPr>
        <w:t>.</w:t>
      </w:r>
    </w:p>
    <w:p w:rsidR="00085004" w:rsidRPr="00FB79D4" w:rsidRDefault="00085004" w:rsidP="006255CC">
      <w:pPr>
        <w:rPr>
          <w:rFonts w:ascii="Arial" w:hAnsi="Arial" w:cs="Arial"/>
          <w:lang w:val="en-GB"/>
        </w:rPr>
      </w:pPr>
    </w:p>
    <w:p w:rsidR="00AE0446" w:rsidRPr="00FB79D4" w:rsidRDefault="00163F7D" w:rsidP="006255CC">
      <w:pPr>
        <w:rPr>
          <w:rFonts w:ascii="Arial" w:hAnsi="Arial" w:cs="Arial"/>
          <w:lang w:val="en-GB"/>
        </w:rPr>
      </w:pPr>
      <w:r w:rsidRPr="00FB79D4">
        <w:rPr>
          <w:rFonts w:ascii="Arial" w:hAnsi="Arial" w:cs="Arial"/>
          <w:lang w:val="en-GB"/>
        </w:rPr>
        <w:t xml:space="preserve">The following pages </w:t>
      </w:r>
      <w:r w:rsidR="0081080C" w:rsidRPr="00FB79D4">
        <w:rPr>
          <w:rFonts w:ascii="Arial" w:hAnsi="Arial" w:cs="Arial"/>
          <w:lang w:val="en-GB"/>
        </w:rPr>
        <w:t>address</w:t>
      </w:r>
      <w:r w:rsidR="005E7B7E" w:rsidRPr="00FB79D4">
        <w:rPr>
          <w:rFonts w:ascii="Arial" w:hAnsi="Arial" w:cs="Arial"/>
          <w:lang w:val="en-GB"/>
        </w:rPr>
        <w:t xml:space="preserve"> the rationale for undertaking human rights budgeting (Section I), and </w:t>
      </w:r>
      <w:r w:rsidRPr="00FB79D4">
        <w:rPr>
          <w:rFonts w:ascii="Arial" w:hAnsi="Arial" w:cs="Arial"/>
          <w:lang w:val="en-GB"/>
        </w:rPr>
        <w:t xml:space="preserve">define what is meant by </w:t>
      </w:r>
      <w:r w:rsidR="005E7B7E" w:rsidRPr="00FB79D4">
        <w:rPr>
          <w:rFonts w:ascii="Arial" w:hAnsi="Arial" w:cs="Arial"/>
          <w:lang w:val="en-GB"/>
        </w:rPr>
        <w:t xml:space="preserve">that term (Section II).  </w:t>
      </w:r>
      <w:r w:rsidRPr="00FB79D4">
        <w:rPr>
          <w:rFonts w:ascii="Arial" w:hAnsi="Arial" w:cs="Arial"/>
          <w:lang w:val="en-GB"/>
        </w:rPr>
        <w:t>Central to effectively implementing such budgeting is an understanding of what international human rights law has to say about governments’ budgets</w:t>
      </w:r>
      <w:r w:rsidR="0081080C" w:rsidRPr="00FB79D4">
        <w:rPr>
          <w:rFonts w:ascii="Arial" w:hAnsi="Arial" w:cs="Arial"/>
          <w:lang w:val="en-GB"/>
        </w:rPr>
        <w:t xml:space="preserve">; </w:t>
      </w:r>
      <w:r w:rsidR="009D5016" w:rsidRPr="00FB79D4">
        <w:rPr>
          <w:rFonts w:ascii="Arial" w:hAnsi="Arial" w:cs="Arial"/>
          <w:lang w:val="en-GB"/>
        </w:rPr>
        <w:t xml:space="preserve">Section </w:t>
      </w:r>
      <w:r w:rsidR="005E7B7E" w:rsidRPr="00FB79D4">
        <w:rPr>
          <w:rFonts w:ascii="Arial" w:hAnsi="Arial" w:cs="Arial"/>
          <w:lang w:val="en-GB"/>
        </w:rPr>
        <w:t>3</w:t>
      </w:r>
      <w:r w:rsidR="0052721B" w:rsidRPr="00FB79D4">
        <w:rPr>
          <w:rFonts w:ascii="Arial" w:hAnsi="Arial" w:cs="Arial"/>
          <w:lang w:val="en-GB"/>
        </w:rPr>
        <w:t xml:space="preserve"> is devoted to elaborating on those standards</w:t>
      </w:r>
      <w:r w:rsidRPr="00FB79D4">
        <w:rPr>
          <w:rFonts w:ascii="Arial" w:hAnsi="Arial" w:cs="Arial"/>
          <w:lang w:val="en-GB"/>
        </w:rPr>
        <w:t xml:space="preserve">.  </w:t>
      </w:r>
      <w:r w:rsidR="00AE0446" w:rsidRPr="00FB79D4">
        <w:rPr>
          <w:rFonts w:ascii="Arial" w:hAnsi="Arial" w:cs="Arial"/>
          <w:lang w:val="en-GB"/>
        </w:rPr>
        <w:t xml:space="preserve">Numerous actors are involved in the formulation and execution of the budget, and these actors have specific responsibilities with regard to the </w:t>
      </w:r>
      <w:r w:rsidR="00D54F69">
        <w:rPr>
          <w:rFonts w:ascii="Arial" w:hAnsi="Arial" w:cs="Arial"/>
          <w:lang w:val="en-GB"/>
        </w:rPr>
        <w:t>realisation</w:t>
      </w:r>
      <w:r w:rsidR="00AE0446" w:rsidRPr="00FB79D4">
        <w:rPr>
          <w:rFonts w:ascii="Arial" w:hAnsi="Arial" w:cs="Arial"/>
          <w:lang w:val="en-GB"/>
        </w:rPr>
        <w:t xml:space="preserve"> of human rights through the budget.  These responsibilities, and when they arise, are spelled out in </w:t>
      </w:r>
      <w:r w:rsidR="005E7B7E" w:rsidRPr="00FB79D4">
        <w:rPr>
          <w:rFonts w:ascii="Arial" w:hAnsi="Arial" w:cs="Arial"/>
          <w:lang w:val="en-GB"/>
        </w:rPr>
        <w:t>Section IV</w:t>
      </w:r>
      <w:r w:rsidR="00AE0446" w:rsidRPr="00FB79D4">
        <w:rPr>
          <w:rFonts w:ascii="Arial" w:hAnsi="Arial" w:cs="Arial"/>
          <w:lang w:val="en-GB"/>
        </w:rPr>
        <w:t xml:space="preserve">.  </w:t>
      </w:r>
      <w:r w:rsidRPr="00FB79D4">
        <w:rPr>
          <w:rFonts w:ascii="Arial" w:hAnsi="Arial" w:cs="Arial"/>
          <w:lang w:val="en-GB"/>
        </w:rPr>
        <w:t xml:space="preserve">  </w:t>
      </w:r>
      <w:r w:rsidR="006255CC" w:rsidRPr="00FB79D4">
        <w:rPr>
          <w:rFonts w:ascii="Arial" w:hAnsi="Arial" w:cs="Arial"/>
          <w:lang w:val="en-GB"/>
        </w:rPr>
        <w:t xml:space="preserve"> </w:t>
      </w:r>
      <w:r w:rsidR="009D5016" w:rsidRPr="00FB79D4">
        <w:rPr>
          <w:rFonts w:ascii="Arial" w:hAnsi="Arial" w:cs="Arial"/>
          <w:lang w:val="en-GB"/>
        </w:rPr>
        <w:t xml:space="preserve"> </w:t>
      </w:r>
      <w:r w:rsidR="006255CC" w:rsidRPr="00FB79D4">
        <w:rPr>
          <w:rFonts w:ascii="Arial" w:hAnsi="Arial" w:cs="Arial"/>
          <w:lang w:val="en-GB"/>
        </w:rPr>
        <w:t xml:space="preserve">  </w:t>
      </w:r>
    </w:p>
    <w:p w:rsidR="00AE0446" w:rsidRPr="00FB79D4" w:rsidRDefault="00AE0446" w:rsidP="006255CC">
      <w:pPr>
        <w:rPr>
          <w:rFonts w:ascii="Arial" w:hAnsi="Arial" w:cs="Arial"/>
          <w:lang w:val="en-GB"/>
        </w:rPr>
      </w:pPr>
    </w:p>
    <w:p w:rsidR="006255CC" w:rsidRDefault="009D5016" w:rsidP="006255CC">
      <w:pPr>
        <w:rPr>
          <w:rFonts w:ascii="Arial" w:hAnsi="Arial" w:cs="Arial"/>
          <w:lang w:val="en-GB"/>
        </w:rPr>
      </w:pPr>
      <w:r w:rsidRPr="00FB79D4">
        <w:rPr>
          <w:rFonts w:ascii="Arial" w:hAnsi="Arial" w:cs="Arial"/>
          <w:lang w:val="en-GB"/>
        </w:rPr>
        <w:t>Woven into the following sections are references to Equality Budgeting where there is an overlap between processes adopted for Equality Budgeting and ones that would be essential to Human Rights Budget</w:t>
      </w:r>
      <w:r w:rsidR="0081080C" w:rsidRPr="00FB79D4">
        <w:rPr>
          <w:rFonts w:ascii="Arial" w:hAnsi="Arial" w:cs="Arial"/>
          <w:lang w:val="en-GB"/>
        </w:rPr>
        <w:t>ing</w:t>
      </w:r>
      <w:r w:rsidRPr="00FB79D4">
        <w:rPr>
          <w:rFonts w:ascii="Arial" w:hAnsi="Arial" w:cs="Arial"/>
          <w:lang w:val="en-GB"/>
        </w:rPr>
        <w:t xml:space="preserve">.   </w:t>
      </w:r>
      <w:r w:rsidR="006255CC" w:rsidRPr="00FB79D4">
        <w:rPr>
          <w:rFonts w:ascii="Arial" w:hAnsi="Arial" w:cs="Arial"/>
          <w:lang w:val="en-GB"/>
        </w:rPr>
        <w:t xml:space="preserve">Finally, it includes a few examples </w:t>
      </w:r>
      <w:r w:rsidRPr="00FB79D4">
        <w:rPr>
          <w:rFonts w:ascii="Arial" w:hAnsi="Arial" w:cs="Arial"/>
          <w:lang w:val="en-GB"/>
        </w:rPr>
        <w:t xml:space="preserve">from other countries where </w:t>
      </w:r>
      <w:r w:rsidR="006255CC" w:rsidRPr="00FB79D4">
        <w:rPr>
          <w:rFonts w:ascii="Arial" w:hAnsi="Arial" w:cs="Arial"/>
          <w:lang w:val="en-GB"/>
        </w:rPr>
        <w:t xml:space="preserve">governments </w:t>
      </w:r>
      <w:r w:rsidRPr="00FB79D4">
        <w:rPr>
          <w:rFonts w:ascii="Arial" w:hAnsi="Arial" w:cs="Arial"/>
          <w:lang w:val="en-GB"/>
        </w:rPr>
        <w:t xml:space="preserve">have </w:t>
      </w:r>
      <w:r w:rsidR="0081080C" w:rsidRPr="00FB79D4">
        <w:rPr>
          <w:rFonts w:ascii="Arial" w:hAnsi="Arial" w:cs="Arial"/>
          <w:lang w:val="en-GB"/>
        </w:rPr>
        <w:t xml:space="preserve">incorporated </w:t>
      </w:r>
      <w:r w:rsidR="006255CC" w:rsidRPr="00FB79D4">
        <w:rPr>
          <w:rFonts w:ascii="Arial" w:hAnsi="Arial" w:cs="Arial"/>
          <w:lang w:val="en-GB"/>
        </w:rPr>
        <w:t>human rights</w:t>
      </w:r>
      <w:r w:rsidR="0081080C" w:rsidRPr="00FB79D4">
        <w:rPr>
          <w:rFonts w:ascii="Arial" w:hAnsi="Arial" w:cs="Arial"/>
          <w:lang w:val="en-GB"/>
        </w:rPr>
        <w:t xml:space="preserve"> concerns into</w:t>
      </w:r>
      <w:r w:rsidR="006255CC" w:rsidRPr="00FB79D4">
        <w:rPr>
          <w:rFonts w:ascii="Arial" w:hAnsi="Arial" w:cs="Arial"/>
          <w:lang w:val="en-GB"/>
        </w:rPr>
        <w:t xml:space="preserve"> budget decisions. </w:t>
      </w:r>
    </w:p>
    <w:p w:rsidR="00D54F69" w:rsidRDefault="00D54F69" w:rsidP="006255CC">
      <w:pPr>
        <w:rPr>
          <w:rFonts w:ascii="Arial" w:hAnsi="Arial" w:cs="Arial"/>
          <w:lang w:val="en-GB"/>
        </w:rPr>
      </w:pPr>
    </w:p>
    <w:p w:rsidR="00EB796C" w:rsidRDefault="00D54F69" w:rsidP="006255CC">
      <w:pPr>
        <w:rPr>
          <w:rFonts w:ascii="Arial" w:hAnsi="Arial" w:cs="Arial"/>
          <w:lang w:val="en-GB"/>
        </w:rPr>
      </w:pPr>
      <w:r>
        <w:rPr>
          <w:rFonts w:ascii="Arial" w:hAnsi="Arial" w:cs="Arial"/>
          <w:lang w:val="en-GB"/>
        </w:rPr>
        <w:t xml:space="preserve">We are grateful to Ann </w:t>
      </w:r>
      <w:proofErr w:type="spellStart"/>
      <w:r>
        <w:rPr>
          <w:rFonts w:ascii="Arial" w:hAnsi="Arial" w:cs="Arial"/>
          <w:lang w:val="en-GB"/>
        </w:rPr>
        <w:t>Blyber</w:t>
      </w:r>
      <w:r w:rsidR="00EB796C">
        <w:rPr>
          <w:rFonts w:ascii="Arial" w:hAnsi="Arial" w:cs="Arial"/>
          <w:lang w:val="en-GB"/>
        </w:rPr>
        <w:t>g</w:t>
      </w:r>
      <w:proofErr w:type="spellEnd"/>
      <w:r w:rsidR="00EB796C">
        <w:rPr>
          <w:rFonts w:ascii="Arial" w:hAnsi="Arial" w:cs="Arial"/>
          <w:lang w:val="en-GB"/>
        </w:rPr>
        <w:t xml:space="preserve"> for her work in producing the following</w:t>
      </w:r>
      <w:r>
        <w:rPr>
          <w:rFonts w:ascii="Arial" w:hAnsi="Arial" w:cs="Arial"/>
          <w:lang w:val="en-GB"/>
        </w:rPr>
        <w:t xml:space="preserve"> paper as an</w:t>
      </w:r>
      <w:r w:rsidR="00EB796C">
        <w:rPr>
          <w:rFonts w:ascii="Arial" w:hAnsi="Arial" w:cs="Arial"/>
          <w:lang w:val="en-GB"/>
        </w:rPr>
        <w:t xml:space="preserve"> important contribution to this agenda. </w:t>
      </w:r>
    </w:p>
    <w:p w:rsidR="00D54F69" w:rsidRDefault="00D54F69" w:rsidP="006255CC">
      <w:pPr>
        <w:rPr>
          <w:rFonts w:ascii="Arial" w:hAnsi="Arial" w:cs="Arial"/>
          <w:lang w:val="en-GB"/>
        </w:rPr>
      </w:pPr>
      <w:r>
        <w:rPr>
          <w:rFonts w:ascii="Arial" w:hAnsi="Arial" w:cs="Arial"/>
          <w:lang w:val="en-GB"/>
        </w:rPr>
        <w:t xml:space="preserve"> </w:t>
      </w:r>
      <w:r w:rsidR="00EB796C">
        <w:rPr>
          <w:noProof/>
          <w:lang w:val="en-GB" w:eastAsia="en-GB"/>
        </w:rPr>
        <w:drawing>
          <wp:inline distT="0" distB="0" distL="0" distR="0">
            <wp:extent cx="1485265" cy="5410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265" cy="541020"/>
                    </a:xfrm>
                    <a:prstGeom prst="rect">
                      <a:avLst/>
                    </a:prstGeom>
                    <a:noFill/>
                    <a:ln>
                      <a:noFill/>
                    </a:ln>
                  </pic:spPr>
                </pic:pic>
              </a:graphicData>
            </a:graphic>
          </wp:inline>
        </w:drawing>
      </w:r>
    </w:p>
    <w:p w:rsidR="00D54F69" w:rsidRDefault="00D54F69" w:rsidP="006255CC">
      <w:pPr>
        <w:rPr>
          <w:rFonts w:ascii="Arial" w:hAnsi="Arial" w:cs="Arial"/>
          <w:lang w:val="en-GB"/>
        </w:rPr>
      </w:pPr>
      <w:r>
        <w:rPr>
          <w:rFonts w:ascii="Arial" w:hAnsi="Arial" w:cs="Arial"/>
          <w:lang w:val="en-GB"/>
        </w:rPr>
        <w:t>Professor Alan Miller</w:t>
      </w:r>
    </w:p>
    <w:p w:rsidR="00D54F69" w:rsidRDefault="00D54F69" w:rsidP="006255CC">
      <w:pPr>
        <w:rPr>
          <w:rFonts w:ascii="Arial" w:hAnsi="Arial" w:cs="Arial"/>
          <w:lang w:val="en-GB"/>
        </w:rPr>
      </w:pPr>
      <w:r>
        <w:rPr>
          <w:rFonts w:ascii="Arial" w:hAnsi="Arial" w:cs="Arial"/>
          <w:lang w:val="en-GB"/>
        </w:rPr>
        <w:t>Chair, Scottish Human Rights Commission</w:t>
      </w:r>
    </w:p>
    <w:p w:rsidR="00540B92" w:rsidRPr="00FA3E57" w:rsidRDefault="00FA3E57" w:rsidP="00FA3E57">
      <w:pPr>
        <w:ind w:left="360"/>
        <w:rPr>
          <w:rFonts w:ascii="Arial" w:hAnsi="Arial" w:cs="Arial"/>
          <w:b/>
          <w:caps/>
          <w:lang w:val="en-GB"/>
        </w:rPr>
      </w:pPr>
      <w:r>
        <w:rPr>
          <w:rFonts w:ascii="Arial" w:hAnsi="Arial" w:cs="Arial"/>
          <w:b/>
          <w:caps/>
          <w:lang w:val="en-GB"/>
        </w:rPr>
        <w:lastRenderedPageBreak/>
        <w:t xml:space="preserve">1.  </w:t>
      </w:r>
      <w:r w:rsidR="00540B92" w:rsidRPr="00FA3E57">
        <w:rPr>
          <w:rFonts w:ascii="Arial" w:hAnsi="Arial" w:cs="Arial"/>
          <w:b/>
          <w:caps/>
          <w:lang w:val="en-GB"/>
        </w:rPr>
        <w:t xml:space="preserve">Why do human rights budgeting? </w:t>
      </w:r>
      <w:r w:rsidR="00640814" w:rsidRPr="00FA3E57">
        <w:rPr>
          <w:rFonts w:ascii="Arial" w:hAnsi="Arial" w:cs="Arial"/>
          <w:b/>
          <w:caps/>
          <w:color w:val="FF0000"/>
          <w:lang w:val="en-GB"/>
        </w:rPr>
        <w:t xml:space="preserve"> </w:t>
      </w:r>
    </w:p>
    <w:p w:rsidR="00540B92" w:rsidRPr="00FB79D4" w:rsidRDefault="00540B92" w:rsidP="00540B92">
      <w:pPr>
        <w:pStyle w:val="ListParagraph"/>
        <w:ind w:left="360"/>
        <w:rPr>
          <w:rFonts w:ascii="Arial" w:hAnsi="Arial" w:cs="Arial"/>
          <w:lang w:val="en-GB"/>
        </w:rPr>
      </w:pPr>
    </w:p>
    <w:p w:rsidR="00DD1B73" w:rsidRPr="00FB79D4" w:rsidRDefault="00DD1B73" w:rsidP="00DD1B73">
      <w:pPr>
        <w:pStyle w:val="ListParagraph"/>
        <w:ind w:left="0"/>
        <w:rPr>
          <w:rFonts w:ascii="Arial" w:hAnsi="Arial" w:cs="Arial"/>
          <w:lang w:val="en-GB"/>
        </w:rPr>
      </w:pPr>
      <w:r w:rsidRPr="00FB79D4">
        <w:rPr>
          <w:rFonts w:ascii="Arial" w:hAnsi="Arial" w:cs="Arial"/>
          <w:lang w:val="en-GB"/>
        </w:rPr>
        <w:t>All public budgets must be formulated, executed and audited within the framework of law.  Many of the relevant laws speak to finance, to such issues as revenue-raising and spending authority.  At the same time, governments that have ratified international human rights treaties are bound by the obligations spelled out in those treaties, and they comply with those obligations through the development and implementation of laws, institutions, policies</w:t>
      </w:r>
      <w:r w:rsidR="00324AA9" w:rsidRPr="00FB79D4">
        <w:rPr>
          <w:rFonts w:ascii="Arial" w:hAnsi="Arial" w:cs="Arial"/>
          <w:lang w:val="en-GB"/>
        </w:rPr>
        <w:t xml:space="preserve">, </w:t>
      </w:r>
      <w:r w:rsidRPr="00FB79D4">
        <w:rPr>
          <w:rFonts w:ascii="Arial" w:hAnsi="Arial" w:cs="Arial"/>
          <w:lang w:val="en-GB"/>
        </w:rPr>
        <w:t xml:space="preserve">plans—and public budgets. </w:t>
      </w:r>
      <w:r w:rsidR="00324AA9" w:rsidRPr="00FB79D4">
        <w:rPr>
          <w:rFonts w:ascii="Arial" w:hAnsi="Arial" w:cs="Arial"/>
          <w:lang w:val="en-GB"/>
        </w:rPr>
        <w:t xml:space="preserve"> </w:t>
      </w:r>
      <w:r w:rsidRPr="00FB79D4">
        <w:rPr>
          <w:rFonts w:ascii="Arial" w:hAnsi="Arial" w:cs="Arial"/>
          <w:lang w:val="en-GB"/>
        </w:rPr>
        <w:t xml:space="preserve">In other words, the body of law guiding governments in formulating and executing their budgets necessarily </w:t>
      </w:r>
      <w:r w:rsidR="00324AA9" w:rsidRPr="00FB79D4">
        <w:rPr>
          <w:rFonts w:ascii="Arial" w:hAnsi="Arial" w:cs="Arial"/>
          <w:lang w:val="en-GB"/>
        </w:rPr>
        <w:t xml:space="preserve">must </w:t>
      </w:r>
      <w:r w:rsidRPr="00FB79D4">
        <w:rPr>
          <w:rFonts w:ascii="Arial" w:hAnsi="Arial" w:cs="Arial"/>
          <w:lang w:val="en-GB"/>
        </w:rPr>
        <w:t>include the norms and standards in international human rights declarations and treaties</w:t>
      </w:r>
      <w:r w:rsidR="0081080C" w:rsidRPr="00FB79D4">
        <w:rPr>
          <w:rFonts w:ascii="Arial" w:hAnsi="Arial" w:cs="Arial"/>
          <w:lang w:val="en-GB"/>
        </w:rPr>
        <w:t xml:space="preserve"> they have ratified</w:t>
      </w:r>
      <w:r w:rsidRPr="00FB79D4">
        <w:rPr>
          <w:rFonts w:ascii="Arial" w:hAnsi="Arial" w:cs="Arial"/>
          <w:lang w:val="en-GB"/>
        </w:rPr>
        <w:t xml:space="preserve">.  </w:t>
      </w:r>
    </w:p>
    <w:p w:rsidR="00DD1B73" w:rsidRPr="00FB79D4" w:rsidRDefault="00DD1B73" w:rsidP="00540B92">
      <w:pPr>
        <w:pStyle w:val="ListParagraph"/>
        <w:ind w:left="0"/>
        <w:rPr>
          <w:rFonts w:ascii="Arial" w:hAnsi="Arial" w:cs="Arial"/>
          <w:lang w:val="en-GB"/>
        </w:rPr>
      </w:pPr>
    </w:p>
    <w:p w:rsidR="0028499E" w:rsidRPr="00FB79D4" w:rsidRDefault="00DD1B73" w:rsidP="00540B92">
      <w:pPr>
        <w:pStyle w:val="ListParagraph"/>
        <w:ind w:left="0"/>
        <w:rPr>
          <w:rFonts w:ascii="Arial" w:hAnsi="Arial" w:cs="Arial"/>
          <w:lang w:val="en-GB"/>
        </w:rPr>
      </w:pPr>
      <w:r w:rsidRPr="00FB79D4">
        <w:rPr>
          <w:rFonts w:ascii="Arial" w:hAnsi="Arial" w:cs="Arial"/>
          <w:lang w:val="en-GB"/>
        </w:rPr>
        <w:t xml:space="preserve">To look at it from a slightly different perspective: </w:t>
      </w:r>
      <w:r w:rsidR="00540B92" w:rsidRPr="00FB79D4">
        <w:rPr>
          <w:rFonts w:ascii="Arial" w:hAnsi="Arial" w:cs="Arial"/>
          <w:lang w:val="en-GB"/>
        </w:rPr>
        <w:t xml:space="preserve">Governments’ budgets, while comprising technical processes, </w:t>
      </w:r>
      <w:r w:rsidR="00595903" w:rsidRPr="00FB79D4">
        <w:rPr>
          <w:rFonts w:ascii="Arial" w:hAnsi="Arial" w:cs="Arial"/>
          <w:lang w:val="en-GB"/>
        </w:rPr>
        <w:t xml:space="preserve">are also political documents.  They are shaped by the political debates within a country and embody the </w:t>
      </w:r>
      <w:r w:rsidR="00540B92" w:rsidRPr="00FB79D4">
        <w:rPr>
          <w:rFonts w:ascii="Arial" w:hAnsi="Arial" w:cs="Arial"/>
          <w:lang w:val="en-GB"/>
        </w:rPr>
        <w:t>values</w:t>
      </w:r>
      <w:r w:rsidR="00595903" w:rsidRPr="00FB79D4">
        <w:rPr>
          <w:rFonts w:ascii="Arial" w:hAnsi="Arial" w:cs="Arial"/>
          <w:lang w:val="en-GB"/>
        </w:rPr>
        <w:t xml:space="preserve"> of the decision-make</w:t>
      </w:r>
      <w:r w:rsidR="0005716F" w:rsidRPr="00FB79D4">
        <w:rPr>
          <w:rFonts w:ascii="Arial" w:hAnsi="Arial" w:cs="Arial"/>
          <w:lang w:val="en-GB"/>
        </w:rPr>
        <w:t>rs and, ideally, the people of the</w:t>
      </w:r>
      <w:r w:rsidR="00595903" w:rsidRPr="00FB79D4">
        <w:rPr>
          <w:rFonts w:ascii="Arial" w:hAnsi="Arial" w:cs="Arial"/>
          <w:lang w:val="en-GB"/>
        </w:rPr>
        <w:t xml:space="preserve"> country</w:t>
      </w:r>
      <w:r w:rsidR="00540B92" w:rsidRPr="00FB79D4">
        <w:rPr>
          <w:rFonts w:ascii="Arial" w:hAnsi="Arial" w:cs="Arial"/>
          <w:lang w:val="en-GB"/>
        </w:rPr>
        <w:t xml:space="preserve">.  When a government is committed to values of </w:t>
      </w:r>
      <w:r w:rsidR="005E7B7E" w:rsidRPr="00FB79D4">
        <w:rPr>
          <w:rFonts w:ascii="Arial" w:hAnsi="Arial" w:cs="Arial"/>
          <w:lang w:val="en-GB"/>
        </w:rPr>
        <w:t xml:space="preserve">social </w:t>
      </w:r>
      <w:r w:rsidR="00540B92" w:rsidRPr="00FB79D4">
        <w:rPr>
          <w:rFonts w:ascii="Arial" w:hAnsi="Arial" w:cs="Arial"/>
          <w:lang w:val="en-GB"/>
        </w:rPr>
        <w:t xml:space="preserve">justice and equality, </w:t>
      </w:r>
      <w:r w:rsidR="005E7B7E" w:rsidRPr="00FB79D4">
        <w:rPr>
          <w:rFonts w:ascii="Arial" w:hAnsi="Arial" w:cs="Arial"/>
          <w:lang w:val="en-GB"/>
        </w:rPr>
        <w:t xml:space="preserve">as is the Scottish Government, </w:t>
      </w:r>
      <w:r w:rsidR="00540B92" w:rsidRPr="00FB79D4">
        <w:rPr>
          <w:rFonts w:ascii="Arial" w:hAnsi="Arial" w:cs="Arial"/>
          <w:lang w:val="en-GB"/>
        </w:rPr>
        <w:t>t</w:t>
      </w:r>
      <w:r w:rsidR="0005716F" w:rsidRPr="00FB79D4">
        <w:rPr>
          <w:rFonts w:ascii="Arial" w:hAnsi="Arial" w:cs="Arial"/>
          <w:lang w:val="en-GB"/>
        </w:rPr>
        <w:t>he public</w:t>
      </w:r>
      <w:r w:rsidR="00540B92" w:rsidRPr="00FB79D4">
        <w:rPr>
          <w:rFonts w:ascii="Arial" w:hAnsi="Arial" w:cs="Arial"/>
          <w:lang w:val="en-GB"/>
        </w:rPr>
        <w:t xml:space="preserve"> budget should mirror those values.  </w:t>
      </w:r>
      <w:r w:rsidR="0028499E" w:rsidRPr="00FB79D4">
        <w:rPr>
          <w:rFonts w:ascii="Arial" w:hAnsi="Arial" w:cs="Arial"/>
          <w:lang w:val="en-GB"/>
        </w:rPr>
        <w:t>The Equality Bu</w:t>
      </w:r>
      <w:r w:rsidR="0081080C" w:rsidRPr="00FB79D4">
        <w:rPr>
          <w:rFonts w:ascii="Arial" w:hAnsi="Arial" w:cs="Arial"/>
          <w:lang w:val="en-GB"/>
        </w:rPr>
        <w:t>dgeting process pursued by the g</w:t>
      </w:r>
      <w:r w:rsidR="0028499E" w:rsidRPr="00FB79D4">
        <w:rPr>
          <w:rFonts w:ascii="Arial" w:hAnsi="Arial" w:cs="Arial"/>
          <w:lang w:val="en-GB"/>
        </w:rPr>
        <w:t xml:space="preserve">overnment is indeed a </w:t>
      </w:r>
      <w:r w:rsidR="00324AA9" w:rsidRPr="00FB79D4">
        <w:rPr>
          <w:rFonts w:ascii="Arial" w:hAnsi="Arial" w:cs="Arial"/>
          <w:lang w:val="en-GB"/>
        </w:rPr>
        <w:t xml:space="preserve">critical </w:t>
      </w:r>
      <w:r w:rsidR="0028499E" w:rsidRPr="00FB79D4">
        <w:rPr>
          <w:rFonts w:ascii="Arial" w:hAnsi="Arial" w:cs="Arial"/>
          <w:lang w:val="en-GB"/>
        </w:rPr>
        <w:t xml:space="preserve">reflection of those values.   </w:t>
      </w:r>
    </w:p>
    <w:p w:rsidR="0028499E" w:rsidRPr="00FB79D4" w:rsidRDefault="0028499E" w:rsidP="00540B92">
      <w:pPr>
        <w:pStyle w:val="ListParagraph"/>
        <w:ind w:left="0"/>
        <w:rPr>
          <w:rFonts w:ascii="Arial" w:hAnsi="Arial" w:cs="Arial"/>
          <w:lang w:val="en-GB"/>
        </w:rPr>
      </w:pPr>
    </w:p>
    <w:p w:rsidR="00324AA9" w:rsidRPr="00FB79D4" w:rsidRDefault="00324AA9" w:rsidP="00540B92">
      <w:pPr>
        <w:pStyle w:val="ListParagraph"/>
        <w:ind w:left="0"/>
        <w:rPr>
          <w:rFonts w:ascii="Arial" w:hAnsi="Arial" w:cs="Arial"/>
          <w:lang w:val="en-GB"/>
        </w:rPr>
      </w:pPr>
      <w:r w:rsidRPr="00FB79D4">
        <w:rPr>
          <w:rFonts w:ascii="Arial" w:hAnsi="Arial" w:cs="Arial"/>
          <w:lang w:val="en-GB"/>
        </w:rPr>
        <w:t>Given the concerns and processes represented in the Equality Budgeting, an obvious question arises: Why do “human rights budget</w:t>
      </w:r>
      <w:r w:rsidR="0081080C" w:rsidRPr="00FB79D4">
        <w:rPr>
          <w:rFonts w:ascii="Arial" w:hAnsi="Arial" w:cs="Arial"/>
          <w:lang w:val="en-GB"/>
        </w:rPr>
        <w:t>ing</w:t>
      </w:r>
      <w:r w:rsidRPr="00FB79D4">
        <w:rPr>
          <w:rFonts w:ascii="Arial" w:hAnsi="Arial" w:cs="Arial"/>
          <w:lang w:val="en-GB"/>
        </w:rPr>
        <w:t>”?  What would be the value added to the political and social processes of Scotland by pursuing human rights budgeting?</w:t>
      </w:r>
    </w:p>
    <w:p w:rsidR="00324AA9" w:rsidRPr="00FB79D4" w:rsidRDefault="00324AA9" w:rsidP="00540B92">
      <w:pPr>
        <w:pStyle w:val="ListParagraph"/>
        <w:ind w:left="0"/>
        <w:rPr>
          <w:rFonts w:ascii="Arial" w:hAnsi="Arial" w:cs="Arial"/>
          <w:lang w:val="en-GB"/>
        </w:rPr>
      </w:pPr>
    </w:p>
    <w:p w:rsidR="00DD1B73" w:rsidRPr="00FB79D4" w:rsidRDefault="00324AA9" w:rsidP="00540B92">
      <w:pPr>
        <w:pStyle w:val="ListParagraph"/>
        <w:ind w:left="0"/>
        <w:rPr>
          <w:rFonts w:ascii="Arial" w:hAnsi="Arial" w:cs="Arial"/>
          <w:lang w:val="en-GB"/>
        </w:rPr>
      </w:pPr>
      <w:r w:rsidRPr="00FB79D4">
        <w:rPr>
          <w:rFonts w:ascii="Arial" w:hAnsi="Arial" w:cs="Arial"/>
          <w:lang w:val="en-GB"/>
        </w:rPr>
        <w:t xml:space="preserve">In short, </w:t>
      </w:r>
      <w:r w:rsidR="0028499E" w:rsidRPr="00FB79D4">
        <w:rPr>
          <w:rFonts w:ascii="Arial" w:hAnsi="Arial" w:cs="Arial"/>
          <w:lang w:val="en-GB"/>
        </w:rPr>
        <w:t xml:space="preserve">human rights speak to </w:t>
      </w:r>
      <w:r w:rsidR="0029684D" w:rsidRPr="00FB79D4">
        <w:rPr>
          <w:rFonts w:ascii="Arial" w:hAnsi="Arial" w:cs="Arial"/>
          <w:lang w:val="en-GB"/>
        </w:rPr>
        <w:t>the most compelling, fundamental</w:t>
      </w:r>
      <w:r w:rsidR="0028499E" w:rsidRPr="00FB79D4">
        <w:rPr>
          <w:rFonts w:ascii="Arial" w:hAnsi="Arial" w:cs="Arial"/>
          <w:lang w:val="en-GB"/>
        </w:rPr>
        <w:t xml:space="preserve"> values</w:t>
      </w:r>
      <w:r w:rsidR="0029684D" w:rsidRPr="00FB79D4">
        <w:rPr>
          <w:rFonts w:ascii="Arial" w:hAnsi="Arial" w:cs="Arial"/>
          <w:lang w:val="en-GB"/>
        </w:rPr>
        <w:t xml:space="preserve"> in human society (which </w:t>
      </w:r>
      <w:r w:rsidR="0028499E" w:rsidRPr="00FB79D4">
        <w:rPr>
          <w:rFonts w:ascii="Arial" w:hAnsi="Arial" w:cs="Arial"/>
          <w:lang w:val="en-GB"/>
        </w:rPr>
        <w:t>includ</w:t>
      </w:r>
      <w:r w:rsidR="0029684D" w:rsidRPr="00FB79D4">
        <w:rPr>
          <w:rFonts w:ascii="Arial" w:hAnsi="Arial" w:cs="Arial"/>
          <w:lang w:val="en-GB"/>
        </w:rPr>
        <w:t>e</w:t>
      </w:r>
      <w:r w:rsidR="0028499E" w:rsidRPr="00FB79D4">
        <w:rPr>
          <w:rFonts w:ascii="Arial" w:hAnsi="Arial" w:cs="Arial"/>
          <w:lang w:val="en-GB"/>
        </w:rPr>
        <w:t xml:space="preserve"> equality and non-discrimination</w:t>
      </w:r>
      <w:r w:rsidR="0029684D" w:rsidRPr="00FB79D4">
        <w:rPr>
          <w:rFonts w:ascii="Arial" w:hAnsi="Arial" w:cs="Arial"/>
          <w:lang w:val="en-GB"/>
        </w:rPr>
        <w:t xml:space="preserve">), and at the same time they are </w:t>
      </w:r>
      <w:r w:rsidR="0028499E" w:rsidRPr="00FB79D4">
        <w:rPr>
          <w:rFonts w:ascii="Arial" w:hAnsi="Arial" w:cs="Arial"/>
          <w:lang w:val="en-GB"/>
        </w:rPr>
        <w:t>embodied in law</w:t>
      </w:r>
      <w:r w:rsidR="00640814" w:rsidRPr="00FB79D4">
        <w:rPr>
          <w:rFonts w:ascii="Arial" w:hAnsi="Arial" w:cs="Arial"/>
          <w:lang w:val="en-GB"/>
        </w:rPr>
        <w:t>s</w:t>
      </w:r>
      <w:r w:rsidR="0028499E" w:rsidRPr="00FB79D4">
        <w:rPr>
          <w:rFonts w:ascii="Arial" w:hAnsi="Arial" w:cs="Arial"/>
          <w:lang w:val="en-GB"/>
        </w:rPr>
        <w:t xml:space="preserve">.  </w:t>
      </w:r>
      <w:r w:rsidR="007377B3" w:rsidRPr="00FB79D4">
        <w:rPr>
          <w:rFonts w:ascii="Arial" w:hAnsi="Arial" w:cs="Arial"/>
          <w:lang w:val="en-GB"/>
        </w:rPr>
        <w:t>International</w:t>
      </w:r>
      <w:r w:rsidR="0028499E" w:rsidRPr="00FB79D4">
        <w:rPr>
          <w:rFonts w:ascii="Arial" w:hAnsi="Arial" w:cs="Arial"/>
          <w:lang w:val="en-GB"/>
        </w:rPr>
        <w:t xml:space="preserve"> human rights treaties</w:t>
      </w:r>
      <w:r w:rsidR="007377B3" w:rsidRPr="00FB79D4">
        <w:rPr>
          <w:rFonts w:ascii="Arial" w:hAnsi="Arial" w:cs="Arial"/>
          <w:lang w:val="en-GB"/>
        </w:rPr>
        <w:t>, and national human rights law,</w:t>
      </w:r>
      <w:r w:rsidR="0028499E" w:rsidRPr="00FB79D4">
        <w:rPr>
          <w:rFonts w:ascii="Arial" w:hAnsi="Arial" w:cs="Arial"/>
          <w:lang w:val="en-GB"/>
        </w:rPr>
        <w:t xml:space="preserve"> provide a consistent and legally-enforceable framework for successive governments, no matter the party in</w:t>
      </w:r>
      <w:r w:rsidR="007377B3" w:rsidRPr="00FB79D4">
        <w:rPr>
          <w:rFonts w:ascii="Arial" w:hAnsi="Arial" w:cs="Arial"/>
          <w:lang w:val="en-GB"/>
        </w:rPr>
        <w:t xml:space="preserve"> power</w:t>
      </w:r>
      <w:r w:rsidR="0028499E" w:rsidRPr="00FB79D4">
        <w:rPr>
          <w:rFonts w:ascii="Arial" w:hAnsi="Arial" w:cs="Arial"/>
          <w:lang w:val="en-GB"/>
        </w:rPr>
        <w:t>.</w:t>
      </w:r>
      <w:r w:rsidR="00540B92" w:rsidRPr="00FB79D4">
        <w:rPr>
          <w:rFonts w:ascii="Arial" w:hAnsi="Arial" w:cs="Arial"/>
          <w:lang w:val="en-GB"/>
        </w:rPr>
        <w:t xml:space="preserve">  </w:t>
      </w:r>
    </w:p>
    <w:p w:rsidR="00DD1B73" w:rsidRPr="00FB79D4" w:rsidRDefault="00DD1B73" w:rsidP="00540B92">
      <w:pPr>
        <w:pStyle w:val="ListParagraph"/>
        <w:ind w:left="0"/>
        <w:rPr>
          <w:rFonts w:ascii="Arial" w:hAnsi="Arial" w:cs="Arial"/>
          <w:lang w:val="en-GB"/>
        </w:rPr>
      </w:pPr>
    </w:p>
    <w:p w:rsidR="007377B3" w:rsidRPr="00FB79D4" w:rsidRDefault="0028499E" w:rsidP="00540B92">
      <w:pPr>
        <w:pStyle w:val="ListParagraph"/>
        <w:ind w:left="0"/>
        <w:rPr>
          <w:rFonts w:ascii="Arial" w:hAnsi="Arial" w:cs="Arial"/>
          <w:lang w:val="en-GB"/>
        </w:rPr>
      </w:pPr>
      <w:r w:rsidRPr="00FB79D4">
        <w:rPr>
          <w:rFonts w:ascii="Arial" w:hAnsi="Arial" w:cs="Arial"/>
          <w:lang w:val="en-GB"/>
        </w:rPr>
        <w:t>Moreover, t</w:t>
      </w:r>
      <w:r w:rsidR="00540B92" w:rsidRPr="00FB79D4">
        <w:rPr>
          <w:rFonts w:ascii="Arial" w:hAnsi="Arial" w:cs="Arial"/>
          <w:lang w:val="en-GB"/>
        </w:rPr>
        <w:t xml:space="preserve">he norms and standards contained in international human rights treaties represent a well-considered appreciation of the meaning of justice and equality, and how those can best be </w:t>
      </w:r>
      <w:r w:rsidR="0007347A">
        <w:rPr>
          <w:rFonts w:ascii="Arial" w:hAnsi="Arial" w:cs="Arial"/>
          <w:lang w:val="en-GB"/>
        </w:rPr>
        <w:t>realise</w:t>
      </w:r>
      <w:r w:rsidR="00540B92" w:rsidRPr="00FB79D4">
        <w:rPr>
          <w:rFonts w:ascii="Arial" w:hAnsi="Arial" w:cs="Arial"/>
          <w:lang w:val="en-GB"/>
        </w:rPr>
        <w:t xml:space="preserve">d by governments. </w:t>
      </w:r>
      <w:r w:rsidR="007377B3" w:rsidRPr="00FB79D4">
        <w:rPr>
          <w:rFonts w:ascii="Arial" w:hAnsi="Arial" w:cs="Arial"/>
          <w:lang w:val="en-GB"/>
        </w:rPr>
        <w:t xml:space="preserve">They commit governments to prioritize the </w:t>
      </w:r>
      <w:r w:rsidR="00D54F69">
        <w:rPr>
          <w:rFonts w:ascii="Arial" w:hAnsi="Arial" w:cs="Arial"/>
          <w:lang w:val="en-GB"/>
        </w:rPr>
        <w:t>realisation</w:t>
      </w:r>
      <w:r w:rsidR="007377B3" w:rsidRPr="00FB79D4">
        <w:rPr>
          <w:rFonts w:ascii="Arial" w:hAnsi="Arial" w:cs="Arial"/>
          <w:lang w:val="en-GB"/>
        </w:rPr>
        <w:t xml:space="preserve"> of the rights to health, education, access to justice and numerous other rights.  They commit governments to consistently aim higher, to systematically work to enhance the quality of life of all people.  </w:t>
      </w:r>
      <w:r w:rsidR="00540B92" w:rsidRPr="00FB79D4">
        <w:rPr>
          <w:rFonts w:ascii="Arial" w:hAnsi="Arial" w:cs="Arial"/>
          <w:lang w:val="en-GB"/>
        </w:rPr>
        <w:t xml:space="preserve"> </w:t>
      </w:r>
    </w:p>
    <w:p w:rsidR="007377B3" w:rsidRPr="00FB79D4" w:rsidRDefault="007377B3" w:rsidP="00540B92">
      <w:pPr>
        <w:pStyle w:val="ListParagraph"/>
        <w:ind w:left="0"/>
        <w:rPr>
          <w:rFonts w:ascii="Arial" w:hAnsi="Arial" w:cs="Arial"/>
          <w:lang w:val="en-GB"/>
        </w:rPr>
      </w:pPr>
    </w:p>
    <w:p w:rsidR="00540B92" w:rsidRPr="00FB79D4" w:rsidRDefault="0028499E" w:rsidP="00540B92">
      <w:pPr>
        <w:pStyle w:val="ListParagraph"/>
        <w:ind w:left="0"/>
        <w:rPr>
          <w:rFonts w:ascii="Arial" w:hAnsi="Arial" w:cs="Arial"/>
          <w:lang w:val="en-GB"/>
        </w:rPr>
      </w:pPr>
      <w:r w:rsidRPr="00FB79D4">
        <w:rPr>
          <w:rFonts w:ascii="Arial" w:hAnsi="Arial" w:cs="Arial"/>
          <w:lang w:val="en-GB"/>
        </w:rPr>
        <w:t>While</w:t>
      </w:r>
      <w:r w:rsidR="007377B3" w:rsidRPr="00FB79D4">
        <w:rPr>
          <w:rFonts w:ascii="Arial" w:hAnsi="Arial" w:cs="Arial"/>
          <w:lang w:val="en-GB"/>
        </w:rPr>
        <w:t xml:space="preserve"> human rights are</w:t>
      </w:r>
      <w:r w:rsidRPr="00FB79D4">
        <w:rPr>
          <w:rFonts w:ascii="Arial" w:hAnsi="Arial" w:cs="Arial"/>
          <w:lang w:val="en-GB"/>
        </w:rPr>
        <w:t xml:space="preserve"> often thought of as inchoate aspirations, in reality international human rights law as i</w:t>
      </w:r>
      <w:r w:rsidR="007377B3" w:rsidRPr="00FB79D4">
        <w:rPr>
          <w:rFonts w:ascii="Arial" w:hAnsi="Arial" w:cs="Arial"/>
          <w:lang w:val="en-GB"/>
        </w:rPr>
        <w:t>t has developed over the past several</w:t>
      </w:r>
      <w:r w:rsidRPr="00FB79D4">
        <w:rPr>
          <w:rFonts w:ascii="Arial" w:hAnsi="Arial" w:cs="Arial"/>
          <w:lang w:val="en-GB"/>
        </w:rPr>
        <w:t xml:space="preserve"> decades </w:t>
      </w:r>
      <w:r w:rsidR="007377B3" w:rsidRPr="00FB79D4">
        <w:rPr>
          <w:rFonts w:ascii="Arial" w:hAnsi="Arial" w:cs="Arial"/>
          <w:lang w:val="en-GB"/>
        </w:rPr>
        <w:t xml:space="preserve">contains detailed </w:t>
      </w:r>
      <w:r w:rsidRPr="00FB79D4">
        <w:rPr>
          <w:rFonts w:ascii="Arial" w:hAnsi="Arial" w:cs="Arial"/>
          <w:lang w:val="en-GB"/>
        </w:rPr>
        <w:t xml:space="preserve">standards </w:t>
      </w:r>
      <w:r w:rsidR="007377B3" w:rsidRPr="00FB79D4">
        <w:rPr>
          <w:rFonts w:ascii="Arial" w:hAnsi="Arial" w:cs="Arial"/>
          <w:lang w:val="en-GB"/>
        </w:rPr>
        <w:t xml:space="preserve">for governments as they seek to </w:t>
      </w:r>
      <w:r w:rsidR="0007347A">
        <w:rPr>
          <w:rFonts w:ascii="Arial" w:hAnsi="Arial" w:cs="Arial"/>
          <w:lang w:val="en-GB"/>
        </w:rPr>
        <w:t>realise</w:t>
      </w:r>
      <w:r w:rsidRPr="00FB79D4">
        <w:rPr>
          <w:rFonts w:ascii="Arial" w:hAnsi="Arial" w:cs="Arial"/>
          <w:lang w:val="en-GB"/>
        </w:rPr>
        <w:t xml:space="preserve"> a broad range of rights.  </w:t>
      </w:r>
      <w:r w:rsidR="00540B92" w:rsidRPr="00FB79D4">
        <w:rPr>
          <w:rFonts w:ascii="Arial" w:hAnsi="Arial" w:cs="Arial"/>
          <w:lang w:val="en-GB"/>
        </w:rPr>
        <w:t>A</w:t>
      </w:r>
      <w:r w:rsidRPr="00FB79D4">
        <w:rPr>
          <w:rFonts w:ascii="Arial" w:hAnsi="Arial" w:cs="Arial"/>
          <w:lang w:val="en-GB"/>
        </w:rPr>
        <w:t xml:space="preserve">s such, they can provide invaluable, concrete </w:t>
      </w:r>
      <w:r w:rsidR="00540B92" w:rsidRPr="00FB79D4">
        <w:rPr>
          <w:rFonts w:ascii="Arial" w:hAnsi="Arial" w:cs="Arial"/>
          <w:lang w:val="en-GB"/>
        </w:rPr>
        <w:t>guidance to gov</w:t>
      </w:r>
      <w:r w:rsidRPr="00FB79D4">
        <w:rPr>
          <w:rFonts w:ascii="Arial" w:hAnsi="Arial" w:cs="Arial"/>
          <w:lang w:val="en-GB"/>
        </w:rPr>
        <w:t>ernments committed to values of social justice and equality</w:t>
      </w:r>
      <w:r w:rsidR="007377B3" w:rsidRPr="00FB79D4">
        <w:rPr>
          <w:rFonts w:ascii="Arial" w:hAnsi="Arial" w:cs="Arial"/>
          <w:lang w:val="en-GB"/>
        </w:rPr>
        <w:t>—in this case, through the public budget.</w:t>
      </w:r>
    </w:p>
    <w:p w:rsidR="00540B92" w:rsidRPr="00FB79D4" w:rsidRDefault="00540B92" w:rsidP="00540B92">
      <w:pPr>
        <w:pStyle w:val="ListParagraph"/>
        <w:ind w:left="0"/>
        <w:rPr>
          <w:rFonts w:ascii="Arial" w:hAnsi="Arial" w:cs="Arial"/>
          <w:lang w:val="en-GB"/>
        </w:rPr>
      </w:pPr>
      <w:r w:rsidRPr="00FB79D4">
        <w:rPr>
          <w:rFonts w:ascii="Arial" w:hAnsi="Arial" w:cs="Arial"/>
          <w:lang w:val="en-GB"/>
        </w:rPr>
        <w:t xml:space="preserve">  </w:t>
      </w:r>
    </w:p>
    <w:p w:rsidR="0029684D" w:rsidRPr="00FB79D4" w:rsidRDefault="0029684D">
      <w:pPr>
        <w:rPr>
          <w:rFonts w:ascii="Arial" w:hAnsi="Arial" w:cs="Arial"/>
          <w:b/>
          <w:caps/>
          <w:lang w:val="en-GB"/>
        </w:rPr>
      </w:pPr>
      <w:r w:rsidRPr="00FB79D4">
        <w:rPr>
          <w:rFonts w:ascii="Arial" w:hAnsi="Arial" w:cs="Arial"/>
          <w:b/>
          <w:caps/>
          <w:lang w:val="en-GB"/>
        </w:rPr>
        <w:br w:type="page"/>
      </w:r>
    </w:p>
    <w:p w:rsidR="00243F4C" w:rsidRPr="00FA3E57" w:rsidRDefault="00FA3E57" w:rsidP="00FA3E57">
      <w:pPr>
        <w:ind w:left="360"/>
        <w:rPr>
          <w:rFonts w:ascii="Arial" w:hAnsi="Arial" w:cs="Arial"/>
          <w:b/>
          <w:caps/>
          <w:lang w:val="en-GB"/>
        </w:rPr>
      </w:pPr>
      <w:r>
        <w:rPr>
          <w:rFonts w:ascii="Arial" w:hAnsi="Arial" w:cs="Arial"/>
          <w:b/>
          <w:caps/>
          <w:lang w:val="en-GB"/>
        </w:rPr>
        <w:lastRenderedPageBreak/>
        <w:t xml:space="preserve">2. </w:t>
      </w:r>
      <w:r w:rsidR="00243F4C" w:rsidRPr="00FA3E57">
        <w:rPr>
          <w:rFonts w:ascii="Arial" w:hAnsi="Arial" w:cs="Arial"/>
          <w:b/>
          <w:caps/>
          <w:lang w:val="en-GB"/>
        </w:rPr>
        <w:t>Human Rights Budgeting and Budget Analysis – what are they?</w:t>
      </w:r>
    </w:p>
    <w:p w:rsidR="00243F4C" w:rsidRPr="00FB79D4" w:rsidRDefault="00243F4C" w:rsidP="00243F4C">
      <w:pPr>
        <w:pStyle w:val="ListParagraph"/>
        <w:ind w:left="360"/>
        <w:rPr>
          <w:rFonts w:ascii="Arial" w:hAnsi="Arial" w:cs="Arial"/>
          <w:lang w:val="en-GB"/>
        </w:rPr>
      </w:pPr>
    </w:p>
    <w:p w:rsidR="00243F4C" w:rsidRPr="00FB79D4" w:rsidRDefault="00243F4C" w:rsidP="00243F4C">
      <w:pPr>
        <w:pStyle w:val="ListParagraph"/>
        <w:ind w:left="0"/>
        <w:rPr>
          <w:rFonts w:ascii="Arial" w:hAnsi="Arial" w:cs="Arial"/>
          <w:lang w:val="en-GB"/>
        </w:rPr>
      </w:pPr>
      <w:r w:rsidRPr="00FB79D4">
        <w:rPr>
          <w:rFonts w:ascii="Arial" w:hAnsi="Arial" w:cs="Arial"/>
          <w:lang w:val="en-GB"/>
        </w:rPr>
        <w:t xml:space="preserve">To better understand the implications of human rights law for governments’ budgets, it is helpful to think of two complementary processes: one, human rights budgeting; the other, human rights budget analysis.  </w:t>
      </w:r>
    </w:p>
    <w:p w:rsidR="00243F4C" w:rsidRPr="00FB79D4" w:rsidRDefault="00243F4C" w:rsidP="00243F4C">
      <w:pPr>
        <w:pStyle w:val="ListParagraph"/>
        <w:ind w:left="0"/>
        <w:rPr>
          <w:rFonts w:ascii="Arial" w:hAnsi="Arial" w:cs="Arial"/>
          <w:lang w:val="en-GB"/>
        </w:rPr>
      </w:pPr>
    </w:p>
    <w:p w:rsidR="00243F4C" w:rsidRPr="00FB79D4" w:rsidRDefault="00FA3E57" w:rsidP="00243F4C">
      <w:pPr>
        <w:pStyle w:val="ListParagraph"/>
        <w:ind w:hanging="720"/>
        <w:rPr>
          <w:rFonts w:ascii="Arial" w:hAnsi="Arial" w:cs="Arial"/>
          <w:lang w:val="en-GB"/>
        </w:rPr>
      </w:pPr>
      <w:r>
        <w:rPr>
          <w:rFonts w:ascii="Arial" w:hAnsi="Arial" w:cs="Arial"/>
          <w:b/>
          <w:lang w:val="en-GB"/>
        </w:rPr>
        <w:t>2.1</w:t>
      </w:r>
      <w:r w:rsidR="00243F4C" w:rsidRPr="00FB79D4">
        <w:rPr>
          <w:rFonts w:ascii="Arial" w:hAnsi="Arial" w:cs="Arial"/>
          <w:b/>
          <w:lang w:val="en-GB"/>
        </w:rPr>
        <w:t>:</w:t>
      </w:r>
      <w:r w:rsidR="00243F4C" w:rsidRPr="00FB79D4">
        <w:rPr>
          <w:rFonts w:ascii="Arial" w:hAnsi="Arial" w:cs="Arial"/>
          <w:i/>
          <w:lang w:val="en-GB"/>
        </w:rPr>
        <w:tab/>
        <w:t>Human rights budgeting</w:t>
      </w:r>
      <w:r w:rsidR="00243F4C" w:rsidRPr="00FB79D4">
        <w:rPr>
          <w:rFonts w:ascii="Arial" w:hAnsi="Arial" w:cs="Arial"/>
          <w:lang w:val="en-GB"/>
        </w:rPr>
        <w:t xml:space="preserve"> is a process of developing and executing a public budget in a way that is sensitive to human rights standards and the government’s human rights obligations, a process which aims to arrive at </w:t>
      </w:r>
      <w:r w:rsidR="0040132A" w:rsidRPr="00FB79D4">
        <w:rPr>
          <w:rFonts w:ascii="Arial" w:hAnsi="Arial" w:cs="Arial"/>
          <w:lang w:val="en-GB"/>
        </w:rPr>
        <w:t xml:space="preserve">a </w:t>
      </w:r>
      <w:r w:rsidR="00243F4C" w:rsidRPr="00FB79D4">
        <w:rPr>
          <w:rFonts w:ascii="Arial" w:hAnsi="Arial" w:cs="Arial"/>
          <w:lang w:val="en-GB"/>
        </w:rPr>
        <w:t xml:space="preserve">budget that is designed to effectively </w:t>
      </w:r>
      <w:r w:rsidR="0007347A">
        <w:rPr>
          <w:rFonts w:ascii="Arial" w:hAnsi="Arial" w:cs="Arial"/>
          <w:lang w:val="en-GB"/>
        </w:rPr>
        <w:t>realise</w:t>
      </w:r>
      <w:r w:rsidR="00243F4C" w:rsidRPr="00FB79D4">
        <w:rPr>
          <w:rFonts w:ascii="Arial" w:hAnsi="Arial" w:cs="Arial"/>
          <w:lang w:val="en-GB"/>
        </w:rPr>
        <w:t xml:space="preserve"> people’s human rights.   </w:t>
      </w:r>
      <w:r w:rsidR="0040132A" w:rsidRPr="00FB79D4">
        <w:rPr>
          <w:rFonts w:ascii="Arial" w:hAnsi="Arial" w:cs="Arial"/>
          <w:lang w:val="en-GB"/>
        </w:rPr>
        <w:t>The process of h</w:t>
      </w:r>
      <w:r w:rsidR="00243F4C" w:rsidRPr="00FB79D4">
        <w:rPr>
          <w:rFonts w:ascii="Arial" w:hAnsi="Arial" w:cs="Arial"/>
          <w:lang w:val="en-GB"/>
        </w:rPr>
        <w:t xml:space="preserve">uman rights budgeting is particularly relevant to the formulation of the budget (See </w:t>
      </w:r>
      <w:proofErr w:type="spellStart"/>
      <w:r w:rsidR="00243F4C" w:rsidRPr="00FB79D4">
        <w:rPr>
          <w:rFonts w:ascii="Arial" w:hAnsi="Arial" w:cs="Arial"/>
          <w:lang w:val="en-GB"/>
        </w:rPr>
        <w:t>IV.</w:t>
      </w:r>
      <w:r w:rsidR="0029684D" w:rsidRPr="00FB79D4">
        <w:rPr>
          <w:rFonts w:ascii="Arial" w:hAnsi="Arial" w:cs="Arial"/>
          <w:lang w:val="en-GB"/>
        </w:rPr>
        <w:t>B</w:t>
      </w:r>
      <w:proofErr w:type="spellEnd"/>
      <w:r w:rsidR="0029684D" w:rsidRPr="00FB79D4">
        <w:rPr>
          <w:rFonts w:ascii="Arial" w:hAnsi="Arial" w:cs="Arial"/>
          <w:lang w:val="en-GB"/>
        </w:rPr>
        <w:t>. 1</w:t>
      </w:r>
      <w:r w:rsidR="00243F4C" w:rsidRPr="00FB79D4">
        <w:rPr>
          <w:rFonts w:ascii="Arial" w:hAnsi="Arial" w:cs="Arial"/>
          <w:lang w:val="en-GB"/>
        </w:rPr>
        <w:t>, below)</w:t>
      </w:r>
      <w:r w:rsidR="00A14CB6" w:rsidRPr="00FB79D4">
        <w:rPr>
          <w:rFonts w:ascii="Arial" w:hAnsi="Arial" w:cs="Arial"/>
          <w:lang w:val="en-GB"/>
        </w:rPr>
        <w:t>.</w:t>
      </w:r>
    </w:p>
    <w:p w:rsidR="00243F4C" w:rsidRPr="00FB79D4" w:rsidRDefault="00243F4C" w:rsidP="00243F4C">
      <w:pPr>
        <w:ind w:left="720" w:hanging="720"/>
        <w:rPr>
          <w:rFonts w:ascii="Arial" w:hAnsi="Arial" w:cs="Arial"/>
          <w:lang w:val="en-GB"/>
        </w:rPr>
      </w:pPr>
    </w:p>
    <w:p w:rsidR="00D50A53" w:rsidRPr="00FB79D4" w:rsidRDefault="00243F4C" w:rsidP="00243F4C">
      <w:pPr>
        <w:ind w:left="720"/>
        <w:rPr>
          <w:rFonts w:ascii="Arial" w:hAnsi="Arial" w:cs="Arial"/>
          <w:lang w:val="en-GB"/>
        </w:rPr>
      </w:pPr>
      <w:r w:rsidRPr="00FB79D4">
        <w:rPr>
          <w:rFonts w:ascii="Arial" w:hAnsi="Arial" w:cs="Arial"/>
          <w:lang w:val="en-GB"/>
        </w:rPr>
        <w:t xml:space="preserve">On its own, human rights budgeting is not sufficient for realizing rights; it must be part of a larger process.  Preceding the development of the budget must be the development of policies, plans, laws and regulations that are sensitive to human rights norms and standards.  The budget should then be formulated with the aim of realizing the </w:t>
      </w:r>
      <w:r w:rsidR="0089705E" w:rsidRPr="00FB79D4">
        <w:rPr>
          <w:rFonts w:ascii="Arial" w:hAnsi="Arial" w:cs="Arial"/>
          <w:lang w:val="en-GB"/>
        </w:rPr>
        <w:t>programme</w:t>
      </w:r>
      <w:r w:rsidRPr="00FB79D4">
        <w:rPr>
          <w:rFonts w:ascii="Arial" w:hAnsi="Arial" w:cs="Arial"/>
          <w:lang w:val="en-GB"/>
        </w:rPr>
        <w:t>s set out in the policies and plan</w:t>
      </w:r>
      <w:r w:rsidR="003A734B" w:rsidRPr="00FB79D4">
        <w:rPr>
          <w:rFonts w:ascii="Arial" w:hAnsi="Arial" w:cs="Arial"/>
          <w:lang w:val="en-GB"/>
        </w:rPr>
        <w:t>.</w:t>
      </w:r>
      <w:r w:rsidR="00D50A53" w:rsidRPr="00FB79D4">
        <w:rPr>
          <w:rFonts w:ascii="Arial" w:hAnsi="Arial" w:cs="Arial"/>
          <w:lang w:val="en-GB"/>
        </w:rPr>
        <w:t xml:space="preserve">  </w:t>
      </w:r>
    </w:p>
    <w:p w:rsidR="00D50A53" w:rsidRPr="00FB79D4" w:rsidRDefault="00D50A53" w:rsidP="00243F4C">
      <w:pPr>
        <w:ind w:left="720"/>
        <w:rPr>
          <w:rFonts w:ascii="Arial" w:hAnsi="Arial" w:cs="Arial"/>
          <w:lang w:val="en-GB"/>
        </w:rPr>
      </w:pPr>
    </w:p>
    <w:p w:rsidR="00B344F5" w:rsidRPr="00FB79D4" w:rsidRDefault="00B344F5" w:rsidP="00B344F5">
      <w:pPr>
        <w:ind w:left="720"/>
        <w:rPr>
          <w:rFonts w:ascii="Arial" w:hAnsi="Arial" w:cs="Arial"/>
          <w:lang w:val="en-GB"/>
        </w:rPr>
      </w:pPr>
      <w:r w:rsidRPr="00FB79D4">
        <w:rPr>
          <w:rFonts w:ascii="Arial" w:hAnsi="Arial" w:cs="Arial"/>
          <w:lang w:val="en-GB"/>
        </w:rPr>
        <w:t xml:space="preserve">The Equality Budgeting that the Scottish government has adopted follows this same process of examining policies, plans and </w:t>
      </w:r>
      <w:r w:rsidR="0089705E" w:rsidRPr="00FB79D4">
        <w:rPr>
          <w:rFonts w:ascii="Arial" w:hAnsi="Arial" w:cs="Arial"/>
          <w:lang w:val="en-GB"/>
        </w:rPr>
        <w:t>programme</w:t>
      </w:r>
      <w:r w:rsidRPr="00FB79D4">
        <w:rPr>
          <w:rFonts w:ascii="Arial" w:hAnsi="Arial" w:cs="Arial"/>
          <w:lang w:val="en-GB"/>
        </w:rPr>
        <w:t>s to ensure that they have</w:t>
      </w:r>
      <w:r w:rsidR="00D45427" w:rsidRPr="00FB79D4">
        <w:rPr>
          <w:rFonts w:ascii="Arial" w:hAnsi="Arial" w:cs="Arial"/>
          <w:lang w:val="en-GB"/>
        </w:rPr>
        <w:t>, in that case,</w:t>
      </w:r>
      <w:r w:rsidRPr="00FB79D4">
        <w:rPr>
          <w:rFonts w:ascii="Arial" w:hAnsi="Arial" w:cs="Arial"/>
          <w:lang w:val="en-GB"/>
        </w:rPr>
        <w:t xml:space="preserve"> been developed with equality</w:t>
      </w:r>
      <w:r w:rsidR="0007347A">
        <w:rPr>
          <w:rFonts w:ascii="Arial" w:hAnsi="Arial" w:cs="Arial"/>
          <w:lang w:val="en-GB"/>
        </w:rPr>
        <w:t xml:space="preserve"> considerations front and centre</w:t>
      </w:r>
      <w:r w:rsidRPr="00FB79D4">
        <w:rPr>
          <w:rFonts w:ascii="Arial" w:hAnsi="Arial" w:cs="Arial"/>
          <w:lang w:val="en-GB"/>
        </w:rPr>
        <w:t xml:space="preserve">.  The budgets are then developed to enable the </w:t>
      </w:r>
      <w:r w:rsidR="00D54F69">
        <w:rPr>
          <w:rFonts w:ascii="Arial" w:hAnsi="Arial" w:cs="Arial"/>
          <w:lang w:val="en-GB"/>
        </w:rPr>
        <w:t>realisation</w:t>
      </w:r>
      <w:r w:rsidRPr="00FB79D4">
        <w:rPr>
          <w:rFonts w:ascii="Arial" w:hAnsi="Arial" w:cs="Arial"/>
          <w:lang w:val="en-GB"/>
        </w:rPr>
        <w:t xml:space="preserve"> of the policies, plans and </w:t>
      </w:r>
      <w:r w:rsidR="0089705E" w:rsidRPr="00FB79D4">
        <w:rPr>
          <w:rFonts w:ascii="Arial" w:hAnsi="Arial" w:cs="Arial"/>
          <w:lang w:val="en-GB"/>
        </w:rPr>
        <w:t>programme</w:t>
      </w:r>
      <w:r w:rsidRPr="00FB79D4">
        <w:rPr>
          <w:rFonts w:ascii="Arial" w:hAnsi="Arial" w:cs="Arial"/>
          <w:lang w:val="en-GB"/>
        </w:rPr>
        <w:t xml:space="preserve">s.  </w:t>
      </w:r>
    </w:p>
    <w:p w:rsidR="00243F4C" w:rsidRPr="00FB79D4" w:rsidRDefault="00243F4C" w:rsidP="00243F4C">
      <w:pPr>
        <w:rPr>
          <w:rFonts w:ascii="Arial" w:hAnsi="Arial" w:cs="Arial"/>
          <w:lang w:val="en-GB"/>
        </w:rPr>
      </w:pPr>
    </w:p>
    <w:p w:rsidR="003A734B" w:rsidRPr="00FB79D4" w:rsidRDefault="00FA3E57" w:rsidP="00D50A53">
      <w:pPr>
        <w:ind w:left="720" w:hanging="720"/>
        <w:rPr>
          <w:rFonts w:ascii="Arial" w:hAnsi="Arial" w:cs="Arial"/>
          <w:color w:val="FF0000"/>
          <w:lang w:val="en-GB"/>
        </w:rPr>
      </w:pPr>
      <w:r>
        <w:rPr>
          <w:rFonts w:ascii="Arial" w:hAnsi="Arial" w:cs="Arial"/>
          <w:b/>
          <w:lang w:val="en-GB"/>
        </w:rPr>
        <w:t>2.2</w:t>
      </w:r>
      <w:r w:rsidR="00243F4C" w:rsidRPr="00FB79D4">
        <w:rPr>
          <w:rFonts w:ascii="Arial" w:hAnsi="Arial" w:cs="Arial"/>
          <w:b/>
          <w:lang w:val="en-GB"/>
        </w:rPr>
        <w:t>:</w:t>
      </w:r>
      <w:r w:rsidR="00243F4C" w:rsidRPr="00FB79D4">
        <w:rPr>
          <w:rFonts w:ascii="Arial" w:hAnsi="Arial" w:cs="Arial"/>
          <w:i/>
          <w:lang w:val="en-GB"/>
        </w:rPr>
        <w:tab/>
        <w:t>Human rights budget analysis</w:t>
      </w:r>
      <w:r w:rsidR="003A734B" w:rsidRPr="00FB79D4">
        <w:rPr>
          <w:rFonts w:ascii="Arial" w:hAnsi="Arial" w:cs="Arial"/>
          <w:i/>
          <w:lang w:val="en-GB"/>
        </w:rPr>
        <w:t xml:space="preserve">: </w:t>
      </w:r>
      <w:r w:rsidR="00873AA6" w:rsidRPr="00FB79D4">
        <w:rPr>
          <w:rFonts w:ascii="Arial" w:hAnsi="Arial" w:cs="Arial"/>
          <w:lang w:val="en-GB"/>
        </w:rPr>
        <w:t>The formulation and execution of a budget that is designed to comply with human rights norms and standards is not sufficient</w:t>
      </w:r>
      <w:r w:rsidR="00E30995" w:rsidRPr="00FB79D4">
        <w:rPr>
          <w:rFonts w:ascii="Arial" w:hAnsi="Arial" w:cs="Arial"/>
          <w:lang w:val="en-GB"/>
        </w:rPr>
        <w:t xml:space="preserve"> for the budget to be effective in helping </w:t>
      </w:r>
      <w:r w:rsidR="0007347A">
        <w:rPr>
          <w:rFonts w:ascii="Arial" w:hAnsi="Arial" w:cs="Arial"/>
          <w:lang w:val="en-GB"/>
        </w:rPr>
        <w:t>realise</w:t>
      </w:r>
      <w:r w:rsidR="00E30995" w:rsidRPr="00FB79D4">
        <w:rPr>
          <w:rFonts w:ascii="Arial" w:hAnsi="Arial" w:cs="Arial"/>
          <w:lang w:val="en-GB"/>
        </w:rPr>
        <w:t xml:space="preserve"> rights.  Implementation of any budget should go </w:t>
      </w:r>
      <w:r w:rsidR="003A734B" w:rsidRPr="00FB79D4">
        <w:rPr>
          <w:rFonts w:ascii="Arial" w:hAnsi="Arial" w:cs="Arial"/>
          <w:lang w:val="en-GB"/>
        </w:rPr>
        <w:t>hand-in-hand with a process of monitoring</w:t>
      </w:r>
      <w:r w:rsidR="00E30995" w:rsidRPr="00FB79D4">
        <w:rPr>
          <w:rFonts w:ascii="Arial" w:hAnsi="Arial" w:cs="Arial"/>
          <w:lang w:val="en-GB"/>
        </w:rPr>
        <w:t xml:space="preserve"> and assessing</w:t>
      </w:r>
      <w:r w:rsidR="003A734B" w:rsidRPr="00FB79D4">
        <w:rPr>
          <w:rFonts w:ascii="Arial" w:hAnsi="Arial" w:cs="Arial"/>
          <w:lang w:val="en-GB"/>
        </w:rPr>
        <w:t xml:space="preserve"> the impact of the </w:t>
      </w:r>
      <w:r w:rsidR="00E30995" w:rsidRPr="00FB79D4">
        <w:rPr>
          <w:rFonts w:ascii="Arial" w:hAnsi="Arial" w:cs="Arial"/>
          <w:lang w:val="en-GB"/>
        </w:rPr>
        <w:t xml:space="preserve">relevant </w:t>
      </w:r>
      <w:r w:rsidR="003A734B" w:rsidRPr="00FB79D4">
        <w:rPr>
          <w:rFonts w:ascii="Arial" w:hAnsi="Arial" w:cs="Arial"/>
          <w:lang w:val="en-GB"/>
        </w:rPr>
        <w:t>policies, plans</w:t>
      </w:r>
      <w:r w:rsidR="00E30995" w:rsidRPr="00FB79D4">
        <w:rPr>
          <w:rFonts w:ascii="Arial" w:hAnsi="Arial" w:cs="Arial"/>
          <w:lang w:val="en-GB"/>
        </w:rPr>
        <w:t>—</w:t>
      </w:r>
      <w:r w:rsidR="003A734B" w:rsidRPr="00FB79D4">
        <w:rPr>
          <w:rFonts w:ascii="Arial" w:hAnsi="Arial" w:cs="Arial"/>
          <w:lang w:val="en-GB"/>
        </w:rPr>
        <w:t>and budget</w:t>
      </w:r>
      <w:r w:rsidR="00E30995" w:rsidRPr="00FB79D4">
        <w:rPr>
          <w:rFonts w:ascii="Arial" w:hAnsi="Arial" w:cs="Arial"/>
          <w:lang w:val="en-GB"/>
        </w:rPr>
        <w:t>—</w:t>
      </w:r>
      <w:r w:rsidR="003A734B" w:rsidRPr="00FB79D4">
        <w:rPr>
          <w:rFonts w:ascii="Arial" w:hAnsi="Arial" w:cs="Arial"/>
          <w:lang w:val="en-GB"/>
        </w:rPr>
        <w:t>to determine whe</w:t>
      </w:r>
      <w:r w:rsidR="00BB0CD0" w:rsidRPr="00FB79D4">
        <w:rPr>
          <w:rFonts w:ascii="Arial" w:hAnsi="Arial" w:cs="Arial"/>
          <w:lang w:val="en-GB"/>
        </w:rPr>
        <w:t>ther</w:t>
      </w:r>
      <w:r w:rsidR="003A734B" w:rsidRPr="00FB79D4">
        <w:rPr>
          <w:rFonts w:ascii="Arial" w:hAnsi="Arial" w:cs="Arial"/>
          <w:lang w:val="en-GB"/>
        </w:rPr>
        <w:t xml:space="preserve"> and how they fall short</w:t>
      </w:r>
      <w:r w:rsidR="00E30995" w:rsidRPr="00FB79D4">
        <w:rPr>
          <w:rFonts w:ascii="Arial" w:hAnsi="Arial" w:cs="Arial"/>
          <w:lang w:val="en-GB"/>
        </w:rPr>
        <w:t xml:space="preserve"> in the aims that have been set for them</w:t>
      </w:r>
      <w:r w:rsidR="003A734B" w:rsidRPr="00FB79D4">
        <w:rPr>
          <w:rFonts w:ascii="Arial" w:hAnsi="Arial" w:cs="Arial"/>
          <w:lang w:val="en-GB"/>
        </w:rPr>
        <w:t xml:space="preserve">.     </w:t>
      </w:r>
      <w:r w:rsidR="00E30995" w:rsidRPr="00FB79D4">
        <w:rPr>
          <w:rFonts w:ascii="Arial" w:hAnsi="Arial" w:cs="Arial"/>
          <w:color w:val="FF0000"/>
          <w:lang w:val="en-GB"/>
        </w:rPr>
        <w:t xml:space="preserve"> </w:t>
      </w:r>
    </w:p>
    <w:p w:rsidR="00E30995" w:rsidRPr="00FB79D4" w:rsidRDefault="00E30995" w:rsidP="00D50A53">
      <w:pPr>
        <w:ind w:left="720" w:hanging="720"/>
        <w:rPr>
          <w:rFonts w:ascii="Arial" w:hAnsi="Arial" w:cs="Arial"/>
          <w:lang w:val="en-GB"/>
        </w:rPr>
      </w:pPr>
    </w:p>
    <w:p w:rsidR="00243F4C" w:rsidRPr="00FB79D4" w:rsidRDefault="00243F4C" w:rsidP="00243F4C">
      <w:pPr>
        <w:pStyle w:val="ListParagraph"/>
        <w:ind w:hanging="720"/>
        <w:rPr>
          <w:rFonts w:ascii="Arial" w:hAnsi="Arial" w:cs="Arial"/>
          <w:lang w:val="en-GB"/>
        </w:rPr>
      </w:pPr>
      <w:r w:rsidRPr="00FB79D4">
        <w:rPr>
          <w:rFonts w:ascii="Arial" w:hAnsi="Arial" w:cs="Arial"/>
          <w:lang w:val="en-GB"/>
        </w:rPr>
        <w:t xml:space="preserve"> </w:t>
      </w:r>
      <w:r w:rsidR="00E30995" w:rsidRPr="00FB79D4">
        <w:rPr>
          <w:rFonts w:ascii="Arial" w:hAnsi="Arial" w:cs="Arial"/>
          <w:lang w:val="en-GB"/>
        </w:rPr>
        <w:tab/>
        <w:t xml:space="preserve">Human rights budget analysis </w:t>
      </w:r>
      <w:r w:rsidRPr="00FB79D4">
        <w:rPr>
          <w:rFonts w:ascii="Arial" w:hAnsi="Arial" w:cs="Arial"/>
          <w:lang w:val="en-GB"/>
        </w:rPr>
        <w:t xml:space="preserve">comprises monitoring and analysing the public budget to assess the government’s compliance with its human rights obligations, all with the goal of making public budgets more effective in helping to </w:t>
      </w:r>
      <w:r w:rsidR="0007347A">
        <w:rPr>
          <w:rFonts w:ascii="Arial" w:hAnsi="Arial" w:cs="Arial"/>
          <w:lang w:val="en-GB"/>
        </w:rPr>
        <w:t>realise</w:t>
      </w:r>
      <w:r w:rsidRPr="00FB79D4">
        <w:rPr>
          <w:rFonts w:ascii="Arial" w:hAnsi="Arial" w:cs="Arial"/>
          <w:lang w:val="en-GB"/>
        </w:rPr>
        <w:t xml:space="preserve"> human rights.  Human rights budget analysis is most useful in monitoring expenditures (and the intake of revenue) as well as auditing and evaluating the impact of the budget.</w:t>
      </w:r>
    </w:p>
    <w:p w:rsidR="00243F4C" w:rsidRPr="00FB79D4" w:rsidRDefault="00243F4C" w:rsidP="00243F4C">
      <w:pPr>
        <w:ind w:left="720" w:hanging="720"/>
        <w:rPr>
          <w:rFonts w:ascii="Arial" w:hAnsi="Arial" w:cs="Arial"/>
          <w:lang w:val="en-GB"/>
        </w:rPr>
      </w:pPr>
    </w:p>
    <w:p w:rsidR="00D45427" w:rsidRPr="00FB79D4" w:rsidRDefault="004221CF" w:rsidP="00243F4C">
      <w:pPr>
        <w:ind w:left="720"/>
        <w:rPr>
          <w:rFonts w:ascii="Arial" w:hAnsi="Arial" w:cs="Arial"/>
          <w:lang w:val="en-GB"/>
        </w:rPr>
      </w:pPr>
      <w:r w:rsidRPr="00FB79D4">
        <w:rPr>
          <w:rFonts w:ascii="Arial" w:hAnsi="Arial" w:cs="Arial"/>
          <w:lang w:val="en-GB"/>
        </w:rPr>
        <w:t>Where a ministry, department or agency (</w:t>
      </w:r>
      <w:r w:rsidR="00243F4C" w:rsidRPr="00FB79D4">
        <w:rPr>
          <w:rFonts w:ascii="Arial" w:hAnsi="Arial" w:cs="Arial"/>
          <w:lang w:val="en-GB"/>
        </w:rPr>
        <w:t>MDA</w:t>
      </w:r>
      <w:r w:rsidRPr="00FB79D4">
        <w:rPr>
          <w:rFonts w:ascii="Arial" w:hAnsi="Arial" w:cs="Arial"/>
          <w:lang w:val="en-GB"/>
        </w:rPr>
        <w:t>)</w:t>
      </w:r>
      <w:r w:rsidR="00243F4C" w:rsidRPr="00FB79D4">
        <w:rPr>
          <w:rFonts w:ascii="Arial" w:hAnsi="Arial" w:cs="Arial"/>
          <w:lang w:val="en-GB"/>
        </w:rPr>
        <w:t xml:space="preserve"> has identified a shortcoming in an area (for example, if it finds that potable water is not available to specific communities, and thus the right to clean water is at risk), human rights budget monitoring and analysis will not, on its own, allow for a full diagnosis of the causes of the situation.  Budget monitoring and analysis must be considered hand-in-hand with other data (e.g., intestinal diseases in the community, </w:t>
      </w:r>
      <w:r w:rsidR="00BB0CD0" w:rsidRPr="00FB79D4">
        <w:rPr>
          <w:rFonts w:ascii="Arial" w:hAnsi="Arial" w:cs="Arial"/>
          <w:lang w:val="en-GB"/>
        </w:rPr>
        <w:t xml:space="preserve">results of testing of water quality, </w:t>
      </w:r>
      <w:r w:rsidR="00243F4C" w:rsidRPr="00FB79D4">
        <w:rPr>
          <w:rFonts w:ascii="Arial" w:hAnsi="Arial" w:cs="Arial"/>
          <w:lang w:val="en-GB"/>
        </w:rPr>
        <w:t>distance of households to water points).</w:t>
      </w:r>
      <w:r w:rsidR="00D45427" w:rsidRPr="00FB79D4">
        <w:rPr>
          <w:rFonts w:ascii="Arial" w:hAnsi="Arial" w:cs="Arial"/>
          <w:lang w:val="en-GB"/>
        </w:rPr>
        <w:t xml:space="preserve">  </w:t>
      </w:r>
      <w:r w:rsidR="0029684D" w:rsidRPr="00FB79D4">
        <w:rPr>
          <w:rFonts w:ascii="Arial" w:hAnsi="Arial" w:cs="Arial"/>
          <w:lang w:val="en-GB"/>
        </w:rPr>
        <w:t>However, w</w:t>
      </w:r>
      <w:r w:rsidR="00D45427" w:rsidRPr="00FB79D4">
        <w:rPr>
          <w:rFonts w:ascii="Arial" w:hAnsi="Arial" w:cs="Arial"/>
          <w:lang w:val="en-GB"/>
        </w:rPr>
        <w:t xml:space="preserve">hile it can rarely provide a full, definitive answer, </w:t>
      </w:r>
      <w:r w:rsidR="00243F4C" w:rsidRPr="00FB79D4">
        <w:rPr>
          <w:rFonts w:ascii="Arial" w:hAnsi="Arial" w:cs="Arial"/>
          <w:lang w:val="en-GB"/>
        </w:rPr>
        <w:t>budget analysis findings can provide (sometimes very important) evidence as the causes of the situation (for example, inadequate expenditure on water system maintenance), and can help pinpoint what needs to be done if the government is to rectify it.</w:t>
      </w:r>
    </w:p>
    <w:p w:rsidR="00D45427" w:rsidRPr="00FB79D4" w:rsidRDefault="00D45427" w:rsidP="00243F4C">
      <w:pPr>
        <w:ind w:left="720"/>
        <w:rPr>
          <w:rFonts w:ascii="Arial" w:hAnsi="Arial" w:cs="Arial"/>
          <w:lang w:val="en-GB"/>
        </w:rPr>
      </w:pPr>
    </w:p>
    <w:p w:rsidR="00243F4C" w:rsidRPr="00FB79D4" w:rsidRDefault="00D45427" w:rsidP="00243F4C">
      <w:pPr>
        <w:ind w:left="720"/>
        <w:rPr>
          <w:rFonts w:ascii="Arial" w:hAnsi="Arial" w:cs="Arial"/>
          <w:lang w:val="en-GB"/>
        </w:rPr>
      </w:pPr>
      <w:r w:rsidRPr="00FB79D4">
        <w:rPr>
          <w:rFonts w:ascii="Arial" w:hAnsi="Arial" w:cs="Arial"/>
          <w:i/>
          <w:lang w:val="en-GB"/>
        </w:rPr>
        <w:t>Getting It Right? Human Rights in Scotland</w:t>
      </w:r>
      <w:r w:rsidRPr="00FB79D4">
        <w:rPr>
          <w:rFonts w:ascii="Arial" w:hAnsi="Arial" w:cs="Arial"/>
          <w:lang w:val="en-GB"/>
        </w:rPr>
        <w:t xml:space="preserve"> </w:t>
      </w:r>
      <w:r w:rsidR="00F23C42" w:rsidRPr="00FB79D4">
        <w:rPr>
          <w:rFonts w:ascii="Arial" w:hAnsi="Arial" w:cs="Arial"/>
          <w:lang w:val="en-GB"/>
        </w:rPr>
        <w:t xml:space="preserve">stresses that many of the laws and institutions, and some policies, in Scotland have been developed within a rights framework, and yet </w:t>
      </w:r>
      <w:r w:rsidR="0029684D" w:rsidRPr="00FB79D4">
        <w:rPr>
          <w:rFonts w:ascii="Arial" w:hAnsi="Arial" w:cs="Arial"/>
          <w:lang w:val="en-GB"/>
        </w:rPr>
        <w:t>a range of</w:t>
      </w:r>
      <w:r w:rsidR="00F23C42" w:rsidRPr="00FB79D4">
        <w:rPr>
          <w:rFonts w:ascii="Arial" w:hAnsi="Arial" w:cs="Arial"/>
          <w:lang w:val="en-GB"/>
        </w:rPr>
        <w:t xml:space="preserve"> outcomes are unacceptable.  In other words, there appear to be problems in the implementation of good laws and policies.  It is in such situations that human rights budget monitoring and analysis c</w:t>
      </w:r>
      <w:r w:rsidR="0029684D" w:rsidRPr="00FB79D4">
        <w:rPr>
          <w:rFonts w:ascii="Arial" w:hAnsi="Arial" w:cs="Arial"/>
          <w:lang w:val="en-GB"/>
        </w:rPr>
        <w:t>ould</w:t>
      </w:r>
      <w:r w:rsidR="00F23C42" w:rsidRPr="00FB79D4">
        <w:rPr>
          <w:rFonts w:ascii="Arial" w:hAnsi="Arial" w:cs="Arial"/>
          <w:lang w:val="en-GB"/>
        </w:rPr>
        <w:t xml:space="preserve"> be of particular use—to help identify what </w:t>
      </w:r>
      <w:r w:rsidR="0029684D" w:rsidRPr="00FB79D4">
        <w:rPr>
          <w:rFonts w:ascii="Arial" w:hAnsi="Arial" w:cs="Arial"/>
          <w:lang w:val="en-GB"/>
        </w:rPr>
        <w:t>has gone</w:t>
      </w:r>
      <w:r w:rsidR="00F23C42" w:rsidRPr="00FB79D4">
        <w:rPr>
          <w:rFonts w:ascii="Arial" w:hAnsi="Arial" w:cs="Arial"/>
          <w:lang w:val="en-GB"/>
        </w:rPr>
        <w:t xml:space="preserve"> wrong, and where.  </w:t>
      </w:r>
      <w:r w:rsidR="00243F4C" w:rsidRPr="00FB79D4">
        <w:rPr>
          <w:rFonts w:ascii="Arial" w:hAnsi="Arial" w:cs="Arial"/>
          <w:lang w:val="en-GB"/>
        </w:rPr>
        <w:t xml:space="preserve">  </w:t>
      </w:r>
    </w:p>
    <w:p w:rsidR="00243F4C" w:rsidRPr="00FB79D4" w:rsidRDefault="00243F4C" w:rsidP="00243F4C">
      <w:pPr>
        <w:pStyle w:val="ListParagraph"/>
        <w:rPr>
          <w:rFonts w:ascii="Arial" w:hAnsi="Arial" w:cs="Arial"/>
          <w:lang w:val="en-GB"/>
        </w:rPr>
      </w:pPr>
    </w:p>
    <w:p w:rsidR="00243F4C" w:rsidRPr="00FB79D4" w:rsidRDefault="00243F4C" w:rsidP="00243F4C">
      <w:pPr>
        <w:pStyle w:val="ListParagraph"/>
        <w:ind w:left="0"/>
        <w:rPr>
          <w:rFonts w:ascii="Arial" w:hAnsi="Arial" w:cs="Arial"/>
          <w:lang w:val="en-GB"/>
        </w:rPr>
      </w:pPr>
      <w:r w:rsidRPr="00FB79D4">
        <w:rPr>
          <w:rFonts w:ascii="Arial" w:hAnsi="Arial" w:cs="Arial"/>
          <w:noProof/>
          <w:lang w:val="en-GB" w:eastAsia="en-GB"/>
        </w:rPr>
        <mc:AlternateContent>
          <mc:Choice Requires="wps">
            <w:drawing>
              <wp:anchor distT="0" distB="0" distL="114300" distR="114300" simplePos="0" relativeHeight="251892736" behindDoc="0" locked="0" layoutInCell="1" allowOverlap="1" wp14:anchorId="139401B6" wp14:editId="30126608">
                <wp:simplePos x="0" y="0"/>
                <wp:positionH relativeFrom="margin">
                  <wp:align>center</wp:align>
                </wp:positionH>
                <wp:positionV relativeFrom="paragraph">
                  <wp:posOffset>0</wp:posOffset>
                </wp:positionV>
                <wp:extent cx="5715000" cy="5806440"/>
                <wp:effectExtent l="0" t="0" r="1905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06440"/>
                        </a:xfrm>
                        <a:prstGeom prst="rect">
                          <a:avLst/>
                        </a:prstGeom>
                        <a:solidFill>
                          <a:srgbClr val="FFFFFF"/>
                        </a:solidFill>
                        <a:ln w="9525">
                          <a:solidFill>
                            <a:srgbClr val="000000"/>
                          </a:solidFill>
                          <a:miter lim="800000"/>
                          <a:headEnd/>
                          <a:tailEnd/>
                        </a:ln>
                      </wps:spPr>
                      <wps:txbx>
                        <w:txbxContent>
                          <w:p w:rsidR="00D54F69" w:rsidRDefault="00D54F69" w:rsidP="00243F4C">
                            <w:pPr>
                              <w:jc w:val="center"/>
                              <w:rPr>
                                <w:i/>
                                <w:lang w:val="en-GB"/>
                              </w:rPr>
                            </w:pPr>
                            <w:r>
                              <w:rPr>
                                <w:i/>
                                <w:lang w:val="en-GB"/>
                              </w:rPr>
                              <w:t>A learning</w:t>
                            </w:r>
                            <w:r w:rsidRPr="002F6810">
                              <w:rPr>
                                <w:i/>
                                <w:lang w:val="en-GB"/>
                              </w:rPr>
                              <w:t xml:space="preserve"> process</w:t>
                            </w:r>
                          </w:p>
                          <w:p w:rsidR="00D54F69" w:rsidRDefault="00D54F69" w:rsidP="00243F4C">
                            <w:pPr>
                              <w:jc w:val="center"/>
                              <w:rPr>
                                <w:lang w:val="en-GB"/>
                              </w:rPr>
                            </w:pPr>
                          </w:p>
                          <w:p w:rsidR="00D54F69" w:rsidRDefault="00D54F69" w:rsidP="00243F4C">
                            <w:pPr>
                              <w:rPr>
                                <w:lang w:val="en-GB"/>
                              </w:rPr>
                            </w:pPr>
                            <w:r>
                              <w:rPr>
                                <w:lang w:val="en-GB"/>
                              </w:rPr>
                              <w:t xml:space="preserve">Effective human rights budgeting, and human rights budget analysis, draw on a range of knowledge and expertise, and thus necessarily involve a variety of governmental actors.  They require a good understanding of national, regional and international human rights norms and standards, and should involve those who have this understanding.  The latter could come from, for example, a national human rights institution or the attorney general’s office.    Similarly, effective human rights budgeting and budget analysis cannot happen in the absence of well-formulated policies and plans and thus must include those knowledgeable with both the </w:t>
                            </w:r>
                            <w:r w:rsidRPr="00D2033D">
                              <w:rPr>
                                <w:lang w:val="en-GB"/>
                              </w:rPr>
                              <w:t>process of developing such policies and plans as well as the content of the policies and plans for the relevant sectors</w:t>
                            </w:r>
                            <w:r>
                              <w:rPr>
                                <w:lang w:val="en-GB"/>
                              </w:rPr>
                              <w:t xml:space="preserve">.  And, of course, they require a thorough understanding of the process of developing, executing and evaluating governments’ budgets.  Therefore, the project of undertaking human rights budgeting should include actors with the requisite knowledge, who would be individuals from the ministry of finance, and those charged with developing and monitoring budgets within line ministries.  </w:t>
                            </w:r>
                          </w:p>
                          <w:p w:rsidR="00D54F69" w:rsidRDefault="00D54F69" w:rsidP="00243F4C">
                            <w:pPr>
                              <w:rPr>
                                <w:lang w:val="en-GB"/>
                              </w:rPr>
                            </w:pPr>
                          </w:p>
                          <w:p w:rsidR="00D54F69" w:rsidRDefault="00D54F69" w:rsidP="00243F4C">
                            <w:pPr>
                              <w:rPr>
                                <w:lang w:val="en-GB"/>
                              </w:rPr>
                            </w:pPr>
                            <w:r>
                              <w:rPr>
                                <w:lang w:val="en-GB"/>
                              </w:rPr>
                              <w:t>Because individuals from different parts of government in most cases do not work with each other on a regular basis, they are not likely to be conversant with the knowledge and expertise of actors from the other areas of government.  Thus, human rights budgeting will necessarily entail developing and sustaining a process of regular consultation among these different government ministries, departments or agencies, together with a commitment on all sides to mutual learning.</w:t>
                            </w:r>
                          </w:p>
                          <w:p w:rsidR="00D54F69" w:rsidRDefault="00D54F69" w:rsidP="00243F4C">
                            <w:pPr>
                              <w:rPr>
                                <w:lang w:val="en-GB"/>
                              </w:rPr>
                            </w:pPr>
                          </w:p>
                          <w:p w:rsidR="00D54F69" w:rsidRDefault="00D54F69" w:rsidP="00243F4C">
                            <w:r w:rsidRPr="00C237E3">
                              <w:rPr>
                                <w:lang w:val="en-GB"/>
                              </w:rPr>
                              <w:t>Civil society should be involved</w:t>
                            </w:r>
                            <w:r>
                              <w:rPr>
                                <w:lang w:val="en-GB"/>
                              </w:rPr>
                              <w:t xml:space="preserve"> in this </w:t>
                            </w:r>
                            <w:r w:rsidRPr="00C237E3">
                              <w:rPr>
                                <w:lang w:val="en-GB"/>
                              </w:rPr>
                              <w:t xml:space="preserve">process, </w:t>
                            </w:r>
                            <w:r>
                              <w:rPr>
                                <w:lang w:val="en-GB"/>
                              </w:rPr>
                              <w:t>not simply because people have a r</w:t>
                            </w:r>
                            <w:r w:rsidRPr="00C237E3">
                              <w:rPr>
                                <w:lang w:val="en-GB"/>
                              </w:rPr>
                              <w:t>ight to participate</w:t>
                            </w:r>
                            <w:r>
                              <w:rPr>
                                <w:lang w:val="en-GB"/>
                              </w:rPr>
                              <w:t xml:space="preserve"> in public affairs, but because many have important experience and expertise to bring to the process.  Moreover, involvement in this process will help civil society too to learn more a</w:t>
                            </w:r>
                            <w:r w:rsidRPr="00C237E3">
                              <w:rPr>
                                <w:lang w:val="en-GB"/>
                              </w:rPr>
                              <w:t xml:space="preserve">bout </w:t>
                            </w:r>
                            <w:r>
                              <w:rPr>
                                <w:lang w:val="en-GB"/>
                              </w:rPr>
                              <w:t xml:space="preserve">how to realise human right through the public budget.  </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0pt;height:457.2pt;z-index:25189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">
                <v:textbox inset="14.4pt,14.4pt,14.4pt,14.4pt">
                  <w:txbxContent>
                    <w:p w:rsidR="00D54F69" w:rsidRDefault="00D54F69" w:rsidP="00243F4C">
                      <w:pPr>
                        <w:jc w:val="center"/>
                        <w:rPr>
                          <w:i/>
                          <w:lang w:val="en-GB"/>
                        </w:rPr>
                      </w:pPr>
                      <w:r>
                        <w:rPr>
                          <w:i/>
                          <w:lang w:val="en-GB"/>
                        </w:rPr>
                        <w:t>A learning</w:t>
                      </w:r>
                      <w:r w:rsidRPr="002F6810">
                        <w:rPr>
                          <w:i/>
                          <w:lang w:val="en-GB"/>
                        </w:rPr>
                        <w:t xml:space="preserve"> process</w:t>
                      </w:r>
                    </w:p>
                    <w:p w:rsidR="00D54F69" w:rsidRDefault="00D54F69" w:rsidP="00243F4C">
                      <w:pPr>
                        <w:jc w:val="center"/>
                        <w:rPr>
                          <w:lang w:val="en-GB"/>
                        </w:rPr>
                      </w:pPr>
                    </w:p>
                    <w:p w:rsidR="00D54F69" w:rsidRDefault="00D54F69" w:rsidP="00243F4C">
                      <w:pPr>
                        <w:rPr>
                          <w:lang w:val="en-GB"/>
                        </w:rPr>
                      </w:pPr>
                      <w:r>
                        <w:rPr>
                          <w:lang w:val="en-GB"/>
                        </w:rPr>
                        <w:t xml:space="preserve">Effective human rights budgeting, and human rights budget analysis, draw on a range of knowledge and expertise, and thus necessarily involve a variety of governmental actors.  They require a good understanding of national, regional and international human rights norms and standards, and should involve those who have this understanding.  The latter could come from, for example, a national human rights institution or the attorney general’s office.    Similarly, effective human rights budgeting and budget analysis cannot happen in the absence of well-formulated policies and plans and thus must include those knowledgeable with both the </w:t>
                      </w:r>
                      <w:r w:rsidRPr="00D2033D">
                        <w:rPr>
                          <w:lang w:val="en-GB"/>
                        </w:rPr>
                        <w:t>process of developing such policies and plans as well as the content of the policies and plans for the relevant sectors</w:t>
                      </w:r>
                      <w:r>
                        <w:rPr>
                          <w:lang w:val="en-GB"/>
                        </w:rPr>
                        <w:t xml:space="preserve">.  And, of course, they require a thorough understanding of the process of developing, executing and evaluating governments’ budgets.  Therefore, the project of undertaking human rights budgeting should include actors with the requisite knowledge, who would be individuals from the ministry of finance, and those charged with developing and monitoring budgets within line ministries.  </w:t>
                      </w:r>
                    </w:p>
                    <w:p w:rsidR="00D54F69" w:rsidRDefault="00D54F69" w:rsidP="00243F4C">
                      <w:pPr>
                        <w:rPr>
                          <w:lang w:val="en-GB"/>
                        </w:rPr>
                      </w:pPr>
                    </w:p>
                    <w:p w:rsidR="00D54F69" w:rsidRDefault="00D54F69" w:rsidP="00243F4C">
                      <w:pPr>
                        <w:rPr>
                          <w:lang w:val="en-GB"/>
                        </w:rPr>
                      </w:pPr>
                      <w:r>
                        <w:rPr>
                          <w:lang w:val="en-GB"/>
                        </w:rPr>
                        <w:t>Because individuals from different parts of government in most cases do not work with each other on a regular basis, they are not likely to be conversant with the knowledge and expertise of actors from the other areas of government.  Thus, human rights budgeting will necessarily entail developing and sustaining a process of regular consultation among these different government ministries, departments or agencies, together with a commitment on all sides to mutual learning.</w:t>
                      </w:r>
                    </w:p>
                    <w:p w:rsidR="00D54F69" w:rsidRDefault="00D54F69" w:rsidP="00243F4C">
                      <w:pPr>
                        <w:rPr>
                          <w:lang w:val="en-GB"/>
                        </w:rPr>
                      </w:pPr>
                    </w:p>
                    <w:p w:rsidR="00D54F69" w:rsidRDefault="00D54F69" w:rsidP="00243F4C">
                      <w:r w:rsidRPr="00C237E3">
                        <w:rPr>
                          <w:lang w:val="en-GB"/>
                        </w:rPr>
                        <w:t>Civil society should be involved</w:t>
                      </w:r>
                      <w:r>
                        <w:rPr>
                          <w:lang w:val="en-GB"/>
                        </w:rPr>
                        <w:t xml:space="preserve"> in this </w:t>
                      </w:r>
                      <w:r w:rsidRPr="00C237E3">
                        <w:rPr>
                          <w:lang w:val="en-GB"/>
                        </w:rPr>
                        <w:t xml:space="preserve">process, </w:t>
                      </w:r>
                      <w:r>
                        <w:rPr>
                          <w:lang w:val="en-GB"/>
                        </w:rPr>
                        <w:t>not simply because people have a r</w:t>
                      </w:r>
                      <w:r w:rsidRPr="00C237E3">
                        <w:rPr>
                          <w:lang w:val="en-GB"/>
                        </w:rPr>
                        <w:t>ight to participate</w:t>
                      </w:r>
                      <w:r>
                        <w:rPr>
                          <w:lang w:val="en-GB"/>
                        </w:rPr>
                        <w:t xml:space="preserve"> in public affairs, but because many have important experience and expertise to bring to the process.  Moreover, involvement in this process will help civil society too to learn more a</w:t>
                      </w:r>
                      <w:r w:rsidRPr="00C237E3">
                        <w:rPr>
                          <w:lang w:val="en-GB"/>
                        </w:rPr>
                        <w:t xml:space="preserve">bout </w:t>
                      </w:r>
                      <w:r>
                        <w:rPr>
                          <w:lang w:val="en-GB"/>
                        </w:rPr>
                        <w:t xml:space="preserve">how to realise human right through the public budget.  </w:t>
                      </w:r>
                    </w:p>
                  </w:txbxContent>
                </v:textbox>
                <w10:wrap type="square" anchorx="margin"/>
              </v:shape>
            </w:pict>
          </mc:Fallback>
        </mc:AlternateContent>
      </w:r>
    </w:p>
    <w:p w:rsidR="00A554EE" w:rsidRPr="00FB79D4" w:rsidRDefault="00243F4C" w:rsidP="00243F4C">
      <w:pPr>
        <w:pStyle w:val="ListParagraph"/>
        <w:ind w:left="540" w:hanging="540"/>
        <w:rPr>
          <w:rFonts w:ascii="Arial" w:hAnsi="Arial" w:cs="Arial"/>
          <w:lang w:val="en-GB"/>
        </w:rPr>
      </w:pPr>
      <w:r w:rsidRPr="00FB79D4">
        <w:rPr>
          <w:rFonts w:ascii="Arial" w:hAnsi="Arial" w:cs="Arial"/>
          <w:lang w:val="en-GB"/>
        </w:rPr>
        <w:t xml:space="preserve">N.B. </w:t>
      </w:r>
      <w:r w:rsidRPr="00FB79D4">
        <w:rPr>
          <w:rFonts w:ascii="Arial" w:hAnsi="Arial" w:cs="Arial"/>
          <w:lang w:val="en-GB"/>
        </w:rPr>
        <w:tab/>
        <w:t xml:space="preserve">Mention is made in this paper to human rights-related allocations or expenditures.  It could be argued that almost all government allocations and expenditures are human rights-related, if they are intended to ensure a stable, functioning society, which is a </w:t>
      </w:r>
      <w:r w:rsidRPr="00FB79D4">
        <w:rPr>
          <w:rFonts w:ascii="Arial" w:hAnsi="Arial" w:cs="Arial"/>
          <w:i/>
          <w:lang w:val="en-GB"/>
        </w:rPr>
        <w:t>sine qua non</w:t>
      </w:r>
      <w:r w:rsidRPr="00FB79D4">
        <w:rPr>
          <w:rFonts w:ascii="Arial" w:hAnsi="Arial" w:cs="Arial"/>
          <w:lang w:val="en-GB"/>
        </w:rPr>
        <w:t xml:space="preserve"> for the </w:t>
      </w:r>
      <w:r w:rsidR="00D54F69">
        <w:rPr>
          <w:rFonts w:ascii="Arial" w:hAnsi="Arial" w:cs="Arial"/>
          <w:lang w:val="en-GB"/>
        </w:rPr>
        <w:t>realisation</w:t>
      </w:r>
      <w:r w:rsidRPr="00FB79D4">
        <w:rPr>
          <w:rFonts w:ascii="Arial" w:hAnsi="Arial" w:cs="Arial"/>
          <w:lang w:val="en-GB"/>
        </w:rPr>
        <w:t xml:space="preserve"> of rights. However, such a broad understanding of the term would fail to acknowledge that while it can sometimes be difficult to draw a hard and fast line separating “human rights-related” allocations and expenditures from other </w:t>
      </w:r>
      <w:r w:rsidRPr="00FB79D4">
        <w:rPr>
          <w:rFonts w:ascii="Arial" w:hAnsi="Arial" w:cs="Arial"/>
          <w:lang w:val="en-GB"/>
        </w:rPr>
        <w:lastRenderedPageBreak/>
        <w:t xml:space="preserve">allocations and expenditures, certain types of spending are more directly conducive to the </w:t>
      </w:r>
      <w:r w:rsidR="00D54F69">
        <w:rPr>
          <w:rFonts w:ascii="Arial" w:hAnsi="Arial" w:cs="Arial"/>
          <w:lang w:val="en-GB"/>
        </w:rPr>
        <w:t>realisation</w:t>
      </w:r>
      <w:r w:rsidRPr="00FB79D4">
        <w:rPr>
          <w:rFonts w:ascii="Arial" w:hAnsi="Arial" w:cs="Arial"/>
          <w:lang w:val="en-GB"/>
        </w:rPr>
        <w:t xml:space="preserve"> of people’s rights. In </w:t>
      </w:r>
      <w:r w:rsidR="0089705E" w:rsidRPr="00FB79D4">
        <w:rPr>
          <w:rFonts w:ascii="Arial" w:hAnsi="Arial" w:cs="Arial"/>
          <w:lang w:val="en-GB"/>
        </w:rPr>
        <w:t>these pages</w:t>
      </w:r>
      <w:r w:rsidRPr="00FB79D4">
        <w:rPr>
          <w:rFonts w:ascii="Arial" w:hAnsi="Arial" w:cs="Arial"/>
          <w:lang w:val="en-GB"/>
        </w:rPr>
        <w:t xml:space="preserve">, references to “human rights-related” allocations and expenditures refer to the latter.  Thus, for example, the budget of ministries of health, education or justice would be of this nature.  </w:t>
      </w:r>
    </w:p>
    <w:p w:rsidR="00A554EE" w:rsidRPr="00FB79D4" w:rsidRDefault="00A554EE" w:rsidP="00243F4C">
      <w:pPr>
        <w:pStyle w:val="ListParagraph"/>
        <w:ind w:left="540" w:hanging="540"/>
        <w:rPr>
          <w:rFonts w:ascii="Arial" w:hAnsi="Arial" w:cs="Arial"/>
          <w:lang w:val="en-GB"/>
        </w:rPr>
      </w:pPr>
    </w:p>
    <w:p w:rsidR="00243F4C" w:rsidRPr="00FB79D4" w:rsidRDefault="00243F4C" w:rsidP="00A554EE">
      <w:pPr>
        <w:pStyle w:val="ListParagraph"/>
        <w:ind w:left="540"/>
        <w:rPr>
          <w:rFonts w:ascii="Arial" w:hAnsi="Arial" w:cs="Arial"/>
          <w:lang w:val="en-GB"/>
        </w:rPr>
      </w:pPr>
      <w:r w:rsidRPr="00FB79D4">
        <w:rPr>
          <w:rFonts w:ascii="Arial" w:hAnsi="Arial" w:cs="Arial"/>
          <w:lang w:val="en-GB"/>
        </w:rPr>
        <w:t xml:space="preserve">For other ministries, perhaps a ministry of public works, a close scrutiny would need to be undertaken to determine if, for example, significant ministry funding is being directed to construction, operation and maintenance of water and sanitation systems, thus helping to </w:t>
      </w:r>
      <w:r w:rsidR="0007347A">
        <w:rPr>
          <w:rFonts w:ascii="Arial" w:hAnsi="Arial" w:cs="Arial"/>
          <w:lang w:val="en-GB"/>
        </w:rPr>
        <w:t>realise</w:t>
      </w:r>
      <w:r w:rsidRPr="00FB79D4">
        <w:rPr>
          <w:rFonts w:ascii="Arial" w:hAnsi="Arial" w:cs="Arial"/>
          <w:lang w:val="en-GB"/>
        </w:rPr>
        <w:t xml:space="preserve"> the rights to water and sanitation.</w:t>
      </w:r>
      <w:r w:rsidR="00A554EE" w:rsidRPr="00FB79D4">
        <w:rPr>
          <w:rFonts w:ascii="Arial" w:hAnsi="Arial" w:cs="Arial"/>
          <w:lang w:val="en-GB"/>
        </w:rPr>
        <w:t xml:space="preserve"> </w:t>
      </w:r>
    </w:p>
    <w:p w:rsidR="00A554EE" w:rsidRPr="00FB79D4" w:rsidRDefault="00A554EE" w:rsidP="00243F4C">
      <w:pPr>
        <w:pStyle w:val="ListParagraph"/>
        <w:ind w:left="540" w:hanging="540"/>
        <w:rPr>
          <w:rFonts w:ascii="Arial" w:hAnsi="Arial" w:cs="Arial"/>
          <w:lang w:val="en-GB"/>
        </w:rPr>
      </w:pPr>
    </w:p>
    <w:p w:rsidR="00A554EE" w:rsidRPr="00FB79D4" w:rsidRDefault="00A554EE" w:rsidP="00243F4C">
      <w:pPr>
        <w:pStyle w:val="ListParagraph"/>
        <w:ind w:left="540" w:hanging="540"/>
        <w:rPr>
          <w:rFonts w:ascii="Arial" w:hAnsi="Arial" w:cs="Arial"/>
          <w:lang w:val="en-GB"/>
        </w:rPr>
      </w:pPr>
    </w:p>
    <w:p w:rsidR="004A4B77" w:rsidRPr="00FA3E57" w:rsidRDefault="00FA3E57" w:rsidP="00FA3E57">
      <w:pPr>
        <w:ind w:left="360"/>
        <w:rPr>
          <w:rFonts w:ascii="Arial" w:hAnsi="Arial" w:cs="Arial"/>
          <w:b/>
          <w:caps/>
          <w:lang w:val="en-GB"/>
        </w:rPr>
      </w:pPr>
      <w:r>
        <w:rPr>
          <w:rFonts w:ascii="Arial" w:hAnsi="Arial" w:cs="Arial"/>
          <w:b/>
          <w:caps/>
          <w:lang w:val="en-GB"/>
        </w:rPr>
        <w:t xml:space="preserve">3. </w:t>
      </w:r>
      <w:r w:rsidR="004A4B77" w:rsidRPr="00FA3E57">
        <w:rPr>
          <w:rFonts w:ascii="Arial" w:hAnsi="Arial" w:cs="Arial"/>
          <w:b/>
          <w:caps/>
          <w:lang w:val="en-GB"/>
        </w:rPr>
        <w:t>International Human rights standards as applied to governments’ budgets</w:t>
      </w:r>
    </w:p>
    <w:p w:rsidR="004A4B77" w:rsidRPr="00FB79D4" w:rsidRDefault="004A4B77" w:rsidP="004A4B77">
      <w:pPr>
        <w:pStyle w:val="ListParagraph"/>
        <w:ind w:left="0"/>
        <w:rPr>
          <w:rFonts w:ascii="Arial" w:hAnsi="Arial" w:cs="Arial"/>
          <w:lang w:val="en-GB"/>
        </w:rPr>
      </w:pPr>
    </w:p>
    <w:p w:rsidR="004A4B77" w:rsidRPr="00FB79D4" w:rsidRDefault="004A4B77" w:rsidP="004A4B77">
      <w:pPr>
        <w:pStyle w:val="ListParagraph"/>
        <w:ind w:left="0"/>
        <w:rPr>
          <w:rFonts w:ascii="Arial" w:hAnsi="Arial" w:cs="Arial"/>
          <w:lang w:val="en-GB"/>
        </w:rPr>
      </w:pPr>
      <w:r w:rsidRPr="00FB79D4">
        <w:rPr>
          <w:rFonts w:ascii="Arial" w:hAnsi="Arial" w:cs="Arial"/>
          <w:lang w:val="en-GB"/>
        </w:rPr>
        <w:t xml:space="preserve">While only infrequently speaking directly about public finance and budget issues, international human rights norms have sweeping and detailed implications for the budget.  The </w:t>
      </w:r>
      <w:r w:rsidR="00D54F69">
        <w:rPr>
          <w:rFonts w:ascii="Arial" w:hAnsi="Arial" w:cs="Arial"/>
          <w:lang w:val="en-GB"/>
        </w:rPr>
        <w:t>realisation</w:t>
      </w:r>
      <w:r w:rsidRPr="00FB79D4">
        <w:rPr>
          <w:rFonts w:ascii="Arial" w:hAnsi="Arial" w:cs="Arial"/>
          <w:lang w:val="en-GB"/>
        </w:rPr>
        <w:t xml:space="preserve"> of all aspects of all rights requires the commitment of government resources—sometimes a few, more often, substantial resources.   International human rights norms call on government to desist from certain types of actions and to undertake a range of others.  In the latter case, where the government is called upon to do something (called government’s </w:t>
      </w:r>
      <w:r w:rsidRPr="00FB79D4">
        <w:rPr>
          <w:rFonts w:ascii="Arial" w:hAnsi="Arial" w:cs="Arial"/>
          <w:i/>
          <w:lang w:val="en-GB"/>
        </w:rPr>
        <w:t>positive</w:t>
      </w:r>
      <w:r w:rsidRPr="00FB79D4">
        <w:rPr>
          <w:rFonts w:ascii="Arial" w:hAnsi="Arial" w:cs="Arial"/>
          <w:lang w:val="en-GB"/>
        </w:rPr>
        <w:t xml:space="preserve"> obligations), the commitment of resources is an essential way for government to comply with these obligations and </w:t>
      </w:r>
      <w:r w:rsidR="0007347A">
        <w:rPr>
          <w:rFonts w:ascii="Arial" w:hAnsi="Arial" w:cs="Arial"/>
          <w:lang w:val="en-GB"/>
        </w:rPr>
        <w:t>realise</w:t>
      </w:r>
      <w:r w:rsidRPr="00FB79D4">
        <w:rPr>
          <w:rFonts w:ascii="Arial" w:hAnsi="Arial" w:cs="Arial"/>
          <w:lang w:val="en-GB"/>
        </w:rPr>
        <w:t xml:space="preserve"> rights.  The following paragraphs summarize the norms and standards that have the most direct and significant bearing on the public budget.</w:t>
      </w:r>
    </w:p>
    <w:p w:rsidR="004A4B77" w:rsidRPr="00FB79D4" w:rsidRDefault="004A4B77" w:rsidP="004A4B77">
      <w:pPr>
        <w:pStyle w:val="ListParagraph"/>
        <w:ind w:left="0"/>
        <w:rPr>
          <w:rFonts w:ascii="Arial" w:hAnsi="Arial" w:cs="Arial"/>
          <w:lang w:val="en-GB"/>
        </w:rPr>
      </w:pPr>
    </w:p>
    <w:p w:rsidR="004A4B77" w:rsidRPr="00FB79D4" w:rsidRDefault="00FA3E57" w:rsidP="007238EC">
      <w:pPr>
        <w:pStyle w:val="ListParagraph"/>
        <w:ind w:hanging="720"/>
        <w:rPr>
          <w:rFonts w:ascii="Arial" w:hAnsi="Arial" w:cs="Arial"/>
          <w:lang w:val="en-GB"/>
        </w:rPr>
      </w:pPr>
      <w:r>
        <w:rPr>
          <w:rFonts w:ascii="Arial" w:hAnsi="Arial" w:cs="Arial"/>
          <w:b/>
          <w:lang w:val="en-GB"/>
        </w:rPr>
        <w:t>3.1</w:t>
      </w:r>
      <w:r w:rsidR="007238EC" w:rsidRPr="00FB79D4">
        <w:rPr>
          <w:rFonts w:ascii="Arial" w:hAnsi="Arial" w:cs="Arial"/>
          <w:lang w:val="en-GB"/>
        </w:rPr>
        <w:t xml:space="preserve">: </w:t>
      </w:r>
      <w:r w:rsidR="007238EC" w:rsidRPr="00FB79D4">
        <w:rPr>
          <w:rFonts w:ascii="Arial" w:hAnsi="Arial" w:cs="Arial"/>
          <w:lang w:val="en-GB"/>
        </w:rPr>
        <w:tab/>
        <w:t>I</w:t>
      </w:r>
      <w:r w:rsidR="004A4B77" w:rsidRPr="00FB79D4">
        <w:rPr>
          <w:rFonts w:ascii="Arial" w:hAnsi="Arial" w:cs="Arial"/>
          <w:lang w:val="en-GB"/>
        </w:rPr>
        <w:t>nternational human rights law guarantees people the right to participate in public affairs and have access to relevant government information.  With regard to the budget this means:</w:t>
      </w:r>
    </w:p>
    <w:p w:rsidR="004A4B77" w:rsidRPr="00FB79D4" w:rsidRDefault="004A4B77" w:rsidP="007238EC">
      <w:pPr>
        <w:pStyle w:val="ListParagraph"/>
        <w:numPr>
          <w:ilvl w:val="0"/>
          <w:numId w:val="12"/>
        </w:numPr>
        <w:ind w:left="1080"/>
        <w:rPr>
          <w:rFonts w:ascii="Arial" w:hAnsi="Arial" w:cs="Arial"/>
          <w:lang w:val="en-GB"/>
        </w:rPr>
      </w:pPr>
      <w:r w:rsidRPr="00FB79D4">
        <w:rPr>
          <w:rFonts w:ascii="Arial" w:hAnsi="Arial" w:cs="Arial"/>
          <w:lang w:val="en-GB"/>
        </w:rPr>
        <w:t>Government should establish and support channels and forums by which ordinary people, as individuals or through organizations and institutions, can have a say in the formulation, enactment, execution</w:t>
      </w:r>
      <w:r w:rsidR="00C34EC5" w:rsidRPr="00FB79D4">
        <w:rPr>
          <w:rFonts w:ascii="Arial" w:hAnsi="Arial" w:cs="Arial"/>
          <w:lang w:val="en-GB"/>
        </w:rPr>
        <w:t xml:space="preserve"> and audit of the public budget.</w:t>
      </w:r>
    </w:p>
    <w:p w:rsidR="004A4B77" w:rsidRPr="00FB79D4" w:rsidRDefault="004A4B77" w:rsidP="001F4CDC">
      <w:pPr>
        <w:pStyle w:val="ListParagraph"/>
        <w:numPr>
          <w:ilvl w:val="0"/>
          <w:numId w:val="12"/>
        </w:numPr>
        <w:ind w:left="1080"/>
        <w:rPr>
          <w:rFonts w:ascii="Arial" w:hAnsi="Arial" w:cs="Arial"/>
          <w:lang w:val="en-GB"/>
        </w:rPr>
      </w:pPr>
      <w:r w:rsidRPr="00FB79D4">
        <w:rPr>
          <w:rFonts w:ascii="Arial" w:hAnsi="Arial" w:cs="Arial"/>
          <w:lang w:val="en-GB"/>
        </w:rPr>
        <w:t xml:space="preserve">In order to participate in an informed and effective manner, people need information.  The government should make publicly available important budget documents in a format that is readily understandable to a broad range of people.  It should at the same time gather and make available key data necessary to understand the implication of the budget for individuals and groups in society.         </w:t>
      </w:r>
    </w:p>
    <w:p w:rsidR="004A4B77" w:rsidRPr="00FB79D4" w:rsidRDefault="004A4B77" w:rsidP="001F4CDC">
      <w:pPr>
        <w:pStyle w:val="ListParagraph"/>
        <w:ind w:left="0"/>
        <w:rPr>
          <w:rFonts w:ascii="Arial" w:hAnsi="Arial" w:cs="Arial"/>
          <w:lang w:val="en-GB"/>
        </w:rPr>
      </w:pPr>
    </w:p>
    <w:p w:rsidR="00AD095A" w:rsidRPr="00FB79D4" w:rsidRDefault="00AD095A" w:rsidP="00AD095A">
      <w:pPr>
        <w:pStyle w:val="ListParagraph"/>
        <w:rPr>
          <w:rFonts w:ascii="Arial" w:hAnsi="Arial" w:cs="Arial"/>
          <w:lang w:val="en-GB"/>
        </w:rPr>
      </w:pPr>
      <w:r w:rsidRPr="00FB79D4">
        <w:rPr>
          <w:rFonts w:ascii="Arial" w:hAnsi="Arial" w:cs="Arial"/>
          <w:lang w:val="en-GB"/>
        </w:rPr>
        <w:t>The Equality Statements prepared to accompany each year’s budget in Scotland reflect a</w:t>
      </w:r>
      <w:r w:rsidR="0089705E" w:rsidRPr="00FB79D4">
        <w:rPr>
          <w:rFonts w:ascii="Arial" w:hAnsi="Arial" w:cs="Arial"/>
          <w:lang w:val="en-GB"/>
        </w:rPr>
        <w:t>n already existing</w:t>
      </w:r>
      <w:r w:rsidRPr="00FB79D4">
        <w:rPr>
          <w:rFonts w:ascii="Arial" w:hAnsi="Arial" w:cs="Arial"/>
          <w:lang w:val="en-GB"/>
        </w:rPr>
        <w:t xml:space="preserve"> concern</w:t>
      </w:r>
      <w:r w:rsidR="00F27D1D" w:rsidRPr="00FB79D4">
        <w:rPr>
          <w:rFonts w:ascii="Arial" w:hAnsi="Arial" w:cs="Arial"/>
          <w:lang w:val="en-GB"/>
        </w:rPr>
        <w:t xml:space="preserve"> within the Scottish Government</w:t>
      </w:r>
      <w:r w:rsidRPr="00FB79D4">
        <w:rPr>
          <w:rFonts w:ascii="Arial" w:hAnsi="Arial" w:cs="Arial"/>
          <w:lang w:val="en-GB"/>
        </w:rPr>
        <w:t xml:space="preserve"> about the availability of information and the participation of affected groups in the formulation and implementation of po</w:t>
      </w:r>
      <w:r w:rsidR="00F27D1D" w:rsidRPr="00FB79D4">
        <w:rPr>
          <w:rFonts w:ascii="Arial" w:hAnsi="Arial" w:cs="Arial"/>
          <w:lang w:val="en-GB"/>
        </w:rPr>
        <w:t>licies and budgets.  There are</w:t>
      </w:r>
      <w:r w:rsidRPr="00FB79D4">
        <w:rPr>
          <w:rFonts w:ascii="Arial" w:hAnsi="Arial" w:cs="Arial"/>
          <w:lang w:val="en-GB"/>
        </w:rPr>
        <w:t xml:space="preserve"> numerous references to such </w:t>
      </w:r>
      <w:r w:rsidR="00F27D1D" w:rsidRPr="00FB79D4">
        <w:rPr>
          <w:rFonts w:ascii="Arial" w:hAnsi="Arial" w:cs="Arial"/>
          <w:lang w:val="en-GB"/>
        </w:rPr>
        <w:t xml:space="preserve">participatory </w:t>
      </w:r>
      <w:r w:rsidRPr="00FB79D4">
        <w:rPr>
          <w:rFonts w:ascii="Arial" w:hAnsi="Arial" w:cs="Arial"/>
          <w:lang w:val="en-GB"/>
        </w:rPr>
        <w:t xml:space="preserve">processes in the </w:t>
      </w:r>
      <w:r w:rsidRPr="00FB79D4">
        <w:rPr>
          <w:rFonts w:ascii="Arial" w:hAnsi="Arial" w:cs="Arial"/>
          <w:i/>
          <w:lang w:val="en-GB"/>
        </w:rPr>
        <w:t>Equality Statement</w:t>
      </w:r>
      <w:r w:rsidR="00F27D1D" w:rsidRPr="00FB79D4">
        <w:rPr>
          <w:rFonts w:ascii="Arial" w:hAnsi="Arial" w:cs="Arial"/>
          <w:i/>
          <w:lang w:val="en-GB"/>
        </w:rPr>
        <w:t>,</w:t>
      </w:r>
      <w:r w:rsidRPr="00FB79D4">
        <w:rPr>
          <w:rFonts w:ascii="Arial" w:hAnsi="Arial" w:cs="Arial"/>
          <w:i/>
          <w:lang w:val="en-GB"/>
        </w:rPr>
        <w:t xml:space="preserve"> Scottish Draft Budget 2014-15</w:t>
      </w:r>
      <w:r w:rsidRPr="00FB79D4">
        <w:rPr>
          <w:rFonts w:ascii="Arial" w:hAnsi="Arial" w:cs="Arial"/>
          <w:lang w:val="en-GB"/>
        </w:rPr>
        <w:t xml:space="preserve">, only one </w:t>
      </w:r>
      <w:r w:rsidR="00F27D1D" w:rsidRPr="00FB79D4">
        <w:rPr>
          <w:rFonts w:ascii="Arial" w:hAnsi="Arial" w:cs="Arial"/>
          <w:lang w:val="en-GB"/>
        </w:rPr>
        <w:t xml:space="preserve">example </w:t>
      </w:r>
      <w:r w:rsidRPr="00FB79D4">
        <w:rPr>
          <w:rFonts w:ascii="Arial" w:hAnsi="Arial" w:cs="Arial"/>
          <w:lang w:val="en-GB"/>
        </w:rPr>
        <w:t>of which is:</w:t>
      </w:r>
    </w:p>
    <w:p w:rsidR="00AD095A" w:rsidRPr="00FB79D4" w:rsidRDefault="00AD095A" w:rsidP="00AD095A">
      <w:pPr>
        <w:pStyle w:val="ListParagraph"/>
        <w:ind w:left="1080" w:right="207"/>
        <w:rPr>
          <w:rFonts w:ascii="Arial" w:hAnsi="Arial" w:cs="Arial"/>
          <w:lang w:val="en-GB"/>
        </w:rPr>
      </w:pPr>
      <w:r w:rsidRPr="00FB79D4">
        <w:rPr>
          <w:rFonts w:ascii="Arial" w:hAnsi="Arial" w:cs="Arial"/>
          <w:lang w:val="en-GB"/>
        </w:rPr>
        <w:t>The Health and Wellbeing portfolio has a central role in helping people to live longer, healthier lives… This is achieved …  by involving communities in the design and delivery of care …</w:t>
      </w:r>
      <w:r w:rsidR="00D80120" w:rsidRPr="00FB79D4">
        <w:rPr>
          <w:rFonts w:ascii="Arial" w:hAnsi="Arial" w:cs="Arial"/>
          <w:lang w:val="en-GB"/>
        </w:rPr>
        <w:t xml:space="preserve"> (p. 11)</w:t>
      </w:r>
    </w:p>
    <w:p w:rsidR="00AD095A" w:rsidRPr="00FB79D4" w:rsidRDefault="00F27D1D" w:rsidP="00F27D1D">
      <w:pPr>
        <w:pStyle w:val="ListParagraph"/>
        <w:ind w:left="630"/>
        <w:rPr>
          <w:rFonts w:ascii="Arial" w:hAnsi="Arial" w:cs="Arial"/>
          <w:lang w:val="en-GB"/>
        </w:rPr>
      </w:pPr>
      <w:r w:rsidRPr="00FB79D4">
        <w:rPr>
          <w:rFonts w:ascii="Arial" w:hAnsi="Arial" w:cs="Arial"/>
          <w:lang w:val="en-GB"/>
        </w:rPr>
        <w:t>In other words, the Scottish Government is already making substantial efforts to comply with this obligation.</w:t>
      </w:r>
    </w:p>
    <w:p w:rsidR="00F27D1D" w:rsidRPr="00FB79D4" w:rsidRDefault="00F27D1D" w:rsidP="00F27D1D">
      <w:pPr>
        <w:pStyle w:val="ListParagraph"/>
        <w:ind w:left="630"/>
        <w:rPr>
          <w:rFonts w:ascii="Arial" w:hAnsi="Arial" w:cs="Arial"/>
          <w:lang w:val="en-GB"/>
        </w:rPr>
      </w:pPr>
    </w:p>
    <w:p w:rsidR="004A4B77" w:rsidRPr="00FB79D4" w:rsidRDefault="00FA3E57" w:rsidP="001F4CDC">
      <w:pPr>
        <w:pStyle w:val="ListParagraph"/>
        <w:ind w:hanging="720"/>
        <w:rPr>
          <w:rFonts w:ascii="Arial" w:hAnsi="Arial" w:cs="Arial"/>
          <w:lang w:val="en-GB"/>
        </w:rPr>
      </w:pPr>
      <w:r>
        <w:rPr>
          <w:rFonts w:ascii="Arial" w:hAnsi="Arial" w:cs="Arial"/>
          <w:b/>
          <w:lang w:val="en-GB"/>
        </w:rPr>
        <w:t>3.2</w:t>
      </w:r>
      <w:r w:rsidR="007238EC" w:rsidRPr="00FB79D4">
        <w:rPr>
          <w:rFonts w:ascii="Arial" w:hAnsi="Arial" w:cs="Arial"/>
          <w:lang w:val="en-GB"/>
        </w:rPr>
        <w:t>:</w:t>
      </w:r>
      <w:r w:rsidR="007238EC" w:rsidRPr="00FB79D4">
        <w:rPr>
          <w:rFonts w:ascii="Arial" w:hAnsi="Arial" w:cs="Arial"/>
          <w:lang w:val="en-GB"/>
        </w:rPr>
        <w:tab/>
      </w:r>
      <w:r w:rsidR="00716785" w:rsidRPr="00FB79D4">
        <w:rPr>
          <w:rFonts w:ascii="Arial" w:hAnsi="Arial" w:cs="Arial"/>
          <w:lang w:val="en-GB"/>
        </w:rPr>
        <w:t>I</w:t>
      </w:r>
      <w:r w:rsidR="004A4B77" w:rsidRPr="00FB79D4">
        <w:rPr>
          <w:rFonts w:ascii="Arial" w:hAnsi="Arial" w:cs="Arial"/>
          <w:lang w:val="en-GB"/>
        </w:rPr>
        <w:t>nternational human rights norms guarantee equality and obligate the government not to discriminate against groups or individuals.  With regard to the budget this means:</w:t>
      </w:r>
    </w:p>
    <w:p w:rsidR="0089705E" w:rsidRPr="00FB79D4" w:rsidRDefault="0089705E" w:rsidP="001F4CDC">
      <w:pPr>
        <w:pStyle w:val="ListParagraph"/>
        <w:ind w:hanging="720"/>
        <w:rPr>
          <w:rFonts w:ascii="Arial" w:hAnsi="Arial" w:cs="Arial"/>
          <w:lang w:val="en-GB"/>
        </w:rPr>
      </w:pPr>
    </w:p>
    <w:p w:rsidR="004A4B77" w:rsidRPr="00FB79D4" w:rsidRDefault="004A4B77" w:rsidP="001F4CDC">
      <w:pPr>
        <w:pStyle w:val="Default"/>
        <w:numPr>
          <w:ilvl w:val="0"/>
          <w:numId w:val="14"/>
        </w:numPr>
        <w:spacing w:after="34" w:line="276" w:lineRule="auto"/>
        <w:ind w:left="1080"/>
        <w:rPr>
          <w:rFonts w:ascii="Arial" w:hAnsi="Arial" w:cs="Arial"/>
          <w:sz w:val="22"/>
          <w:szCs w:val="22"/>
          <w:lang w:val="en-GB"/>
        </w:rPr>
      </w:pPr>
      <w:r w:rsidRPr="00FB79D4">
        <w:rPr>
          <w:rFonts w:ascii="Arial" w:hAnsi="Arial" w:cs="Arial"/>
          <w:sz w:val="22"/>
          <w:szCs w:val="22"/>
          <w:lang w:val="en-GB"/>
        </w:rPr>
        <w:t>Revenue must be raised in a way that does not discriminate against any specific group on such grounds as race or ethnicity, gender, income, or sexual orientation</w:t>
      </w:r>
      <w:r w:rsidR="00022275" w:rsidRPr="00FB79D4">
        <w:rPr>
          <w:rFonts w:ascii="Arial" w:hAnsi="Arial" w:cs="Arial"/>
          <w:sz w:val="22"/>
          <w:szCs w:val="22"/>
          <w:lang w:val="en-GB"/>
        </w:rPr>
        <w:t xml:space="preserve"> </w:t>
      </w:r>
      <w:r w:rsidR="00564D2C" w:rsidRPr="00FB79D4">
        <w:rPr>
          <w:rFonts w:ascii="Arial" w:hAnsi="Arial" w:cs="Arial"/>
          <w:sz w:val="22"/>
          <w:szCs w:val="22"/>
          <w:lang w:val="en-GB"/>
        </w:rPr>
        <w:t xml:space="preserve">(unless justification for the differentiation is reasonable and objective).  </w:t>
      </w:r>
      <w:r w:rsidRPr="00FB79D4">
        <w:rPr>
          <w:rFonts w:ascii="Arial" w:hAnsi="Arial" w:cs="Arial"/>
          <w:sz w:val="22"/>
          <w:szCs w:val="22"/>
          <w:lang w:val="en-GB"/>
        </w:rPr>
        <w:t>Revenue-raising schemes have differential impacts on different populations.  These impacts should be understood and be compliant with human rights norms</w:t>
      </w:r>
      <w:r w:rsidR="000B75B9" w:rsidRPr="00FB79D4">
        <w:rPr>
          <w:rFonts w:ascii="Arial" w:hAnsi="Arial" w:cs="Arial"/>
          <w:sz w:val="22"/>
          <w:szCs w:val="22"/>
          <w:lang w:val="en-GB"/>
        </w:rPr>
        <w:t>.</w:t>
      </w:r>
    </w:p>
    <w:p w:rsidR="000E7293" w:rsidRPr="00FB79D4" w:rsidRDefault="000E7293" w:rsidP="000E7293">
      <w:pPr>
        <w:pStyle w:val="Default"/>
        <w:spacing w:after="34" w:line="276" w:lineRule="auto"/>
        <w:rPr>
          <w:rFonts w:ascii="Arial" w:hAnsi="Arial" w:cs="Arial"/>
          <w:sz w:val="22"/>
          <w:szCs w:val="22"/>
          <w:lang w:val="en-GB"/>
        </w:rPr>
      </w:pPr>
    </w:p>
    <w:p w:rsidR="000E7293" w:rsidRPr="00FB79D4" w:rsidRDefault="000E7293" w:rsidP="000E7293">
      <w:pPr>
        <w:pStyle w:val="Default"/>
        <w:spacing w:line="276" w:lineRule="auto"/>
        <w:ind w:left="1080"/>
        <w:rPr>
          <w:rFonts w:ascii="Arial" w:hAnsi="Arial" w:cs="Arial"/>
          <w:sz w:val="22"/>
          <w:szCs w:val="22"/>
          <w:lang w:val="en-GB"/>
        </w:rPr>
      </w:pPr>
      <w:r w:rsidRPr="00FB79D4">
        <w:rPr>
          <w:rFonts w:ascii="Arial" w:hAnsi="Arial" w:cs="Arial"/>
          <w:sz w:val="22"/>
          <w:szCs w:val="22"/>
          <w:lang w:val="en-GB"/>
        </w:rPr>
        <w:t xml:space="preserve">The differential impact of revenue-raising schemes is recognized by the Scottish Government.  The </w:t>
      </w:r>
      <w:r w:rsidRPr="00FB79D4">
        <w:rPr>
          <w:rFonts w:ascii="Arial" w:hAnsi="Arial" w:cs="Arial"/>
          <w:i/>
          <w:sz w:val="22"/>
          <w:szCs w:val="22"/>
          <w:lang w:val="en-GB"/>
        </w:rPr>
        <w:t>Equality Statement</w:t>
      </w:r>
      <w:r w:rsidRPr="00FB79D4">
        <w:rPr>
          <w:rFonts w:ascii="Arial" w:hAnsi="Arial" w:cs="Arial"/>
          <w:sz w:val="22"/>
          <w:szCs w:val="22"/>
          <w:lang w:val="en-GB"/>
        </w:rPr>
        <w:t xml:space="preserve"> for 2014-2015, for example, says:</w:t>
      </w:r>
    </w:p>
    <w:p w:rsidR="000E7293" w:rsidRPr="00FB79D4" w:rsidRDefault="004A4A99" w:rsidP="004A4A99">
      <w:pPr>
        <w:pStyle w:val="Default"/>
        <w:spacing w:line="276" w:lineRule="auto"/>
        <w:ind w:left="1440" w:right="387"/>
        <w:rPr>
          <w:rFonts w:ascii="Arial" w:hAnsi="Arial" w:cs="Arial"/>
          <w:sz w:val="22"/>
          <w:szCs w:val="22"/>
          <w:lang w:val="en-GB"/>
        </w:rPr>
      </w:pPr>
      <w:r>
        <w:rPr>
          <w:rFonts w:ascii="Arial" w:hAnsi="Arial" w:cs="Arial"/>
          <w:sz w:val="22"/>
          <w:szCs w:val="22"/>
          <w:lang w:val="en-GB"/>
        </w:rPr>
        <w:t>‘</w:t>
      </w:r>
      <w:r w:rsidR="000E7293" w:rsidRPr="004A4A99">
        <w:rPr>
          <w:rFonts w:ascii="Arial" w:hAnsi="Arial" w:cs="Arial"/>
          <w:sz w:val="20"/>
          <w:szCs w:val="20"/>
          <w:lang w:val="en-GB"/>
        </w:rPr>
        <w:t>As part of the UK Government’s welfare reform</w:t>
      </w:r>
      <w:r w:rsidRPr="004A4A99">
        <w:rPr>
          <w:rFonts w:ascii="Arial" w:hAnsi="Arial" w:cs="Arial"/>
          <w:sz w:val="20"/>
          <w:szCs w:val="20"/>
          <w:lang w:val="en-GB"/>
        </w:rPr>
        <w:t xml:space="preserve"> programme, Council Tax Benefit </w:t>
      </w:r>
      <w:r w:rsidR="000E7293" w:rsidRPr="004A4A99">
        <w:rPr>
          <w:rFonts w:ascii="Arial" w:hAnsi="Arial" w:cs="Arial"/>
          <w:sz w:val="20"/>
          <w:szCs w:val="20"/>
          <w:lang w:val="en-GB"/>
        </w:rPr>
        <w:t>(</w:t>
      </w:r>
      <w:proofErr w:type="spellStart"/>
      <w:r w:rsidR="000E7293" w:rsidRPr="004A4A99">
        <w:rPr>
          <w:rFonts w:ascii="Arial" w:hAnsi="Arial" w:cs="Arial"/>
          <w:sz w:val="20"/>
          <w:szCs w:val="20"/>
          <w:lang w:val="en-GB"/>
        </w:rPr>
        <w:t>CTB</w:t>
      </w:r>
      <w:proofErr w:type="spellEnd"/>
      <w:r w:rsidR="000E7293" w:rsidRPr="004A4A99">
        <w:rPr>
          <w:rFonts w:ascii="Arial" w:hAnsi="Arial" w:cs="Arial"/>
          <w:sz w:val="20"/>
          <w:szCs w:val="20"/>
          <w:lang w:val="en-GB"/>
        </w:rPr>
        <w:t xml:space="preserve">) was abolished in its Welfare Reform Act 2012. </w:t>
      </w:r>
      <w:r w:rsidR="00D80120" w:rsidRPr="004A4A99">
        <w:rPr>
          <w:rFonts w:ascii="Arial" w:hAnsi="Arial" w:cs="Arial"/>
          <w:sz w:val="20"/>
          <w:szCs w:val="20"/>
          <w:lang w:val="en-GB"/>
        </w:rPr>
        <w:t xml:space="preserve"> </w:t>
      </w:r>
      <w:r w:rsidR="000E7293" w:rsidRPr="004A4A99">
        <w:rPr>
          <w:rFonts w:ascii="Arial" w:hAnsi="Arial" w:cs="Arial"/>
          <w:sz w:val="20"/>
          <w:szCs w:val="20"/>
          <w:lang w:val="en-GB"/>
        </w:rPr>
        <w:t xml:space="preserve">This was always likely to have a negative impact on vulnerable groups (including those with protected characteristics), as those who received </w:t>
      </w:r>
      <w:proofErr w:type="spellStart"/>
      <w:r w:rsidR="000E7293" w:rsidRPr="004A4A99">
        <w:rPr>
          <w:rFonts w:ascii="Arial" w:hAnsi="Arial" w:cs="Arial"/>
          <w:sz w:val="20"/>
          <w:szCs w:val="20"/>
          <w:lang w:val="en-GB"/>
        </w:rPr>
        <w:t>CTB</w:t>
      </w:r>
      <w:proofErr w:type="spellEnd"/>
      <w:r w:rsidR="000E7293" w:rsidRPr="004A4A99">
        <w:rPr>
          <w:rFonts w:ascii="Arial" w:hAnsi="Arial" w:cs="Arial"/>
          <w:sz w:val="20"/>
          <w:szCs w:val="20"/>
          <w:lang w:val="en-GB"/>
        </w:rPr>
        <w:t xml:space="preserve"> were among the most financially vulnerable and included groups such as older people, younger unemployed people with low savings, disabled people, single parents and people who were unable to work because of caring commitments</w:t>
      </w:r>
      <w:r>
        <w:rPr>
          <w:rFonts w:ascii="Arial" w:hAnsi="Arial" w:cs="Arial"/>
          <w:sz w:val="22"/>
          <w:szCs w:val="22"/>
          <w:lang w:val="en-GB"/>
        </w:rPr>
        <w:t>’</w:t>
      </w:r>
      <w:r w:rsidR="000E7293" w:rsidRPr="00FB79D4">
        <w:rPr>
          <w:rFonts w:ascii="Arial" w:hAnsi="Arial" w:cs="Arial"/>
          <w:sz w:val="22"/>
          <w:szCs w:val="22"/>
          <w:lang w:val="en-GB"/>
        </w:rPr>
        <w:t>. (p. 94)</w:t>
      </w:r>
    </w:p>
    <w:p w:rsidR="000E7293" w:rsidRPr="00FB79D4" w:rsidRDefault="000E7293" w:rsidP="000E7293">
      <w:pPr>
        <w:pStyle w:val="Default"/>
        <w:spacing w:after="34" w:line="276" w:lineRule="auto"/>
        <w:rPr>
          <w:rFonts w:ascii="Arial" w:hAnsi="Arial" w:cs="Arial"/>
          <w:sz w:val="22"/>
          <w:szCs w:val="22"/>
          <w:lang w:val="en-GB"/>
        </w:rPr>
      </w:pPr>
    </w:p>
    <w:p w:rsidR="00D80120" w:rsidRPr="00FB79D4" w:rsidRDefault="004A4B77" w:rsidP="00493F94">
      <w:pPr>
        <w:pStyle w:val="Default"/>
        <w:numPr>
          <w:ilvl w:val="0"/>
          <w:numId w:val="14"/>
        </w:numPr>
        <w:spacing w:after="34" w:line="276" w:lineRule="auto"/>
        <w:ind w:left="1080"/>
        <w:rPr>
          <w:rFonts w:ascii="Arial" w:hAnsi="Arial" w:cs="Arial"/>
          <w:sz w:val="22"/>
          <w:szCs w:val="22"/>
          <w:lang w:val="en-GB"/>
        </w:rPr>
      </w:pPr>
      <w:r w:rsidRPr="00FB79D4">
        <w:rPr>
          <w:rFonts w:ascii="Arial" w:hAnsi="Arial" w:cs="Arial"/>
          <w:sz w:val="22"/>
          <w:szCs w:val="22"/>
          <w:lang w:val="en-GB"/>
        </w:rPr>
        <w:t xml:space="preserve">Allocations and expenditures must not discriminate on these same bases, and should be </w:t>
      </w:r>
      <w:r w:rsidR="00D80120" w:rsidRPr="00FB79D4">
        <w:rPr>
          <w:rFonts w:ascii="Arial" w:hAnsi="Arial" w:cs="Arial"/>
          <w:sz w:val="22"/>
          <w:szCs w:val="22"/>
          <w:lang w:val="en-GB"/>
        </w:rPr>
        <w:t>implemented</w:t>
      </w:r>
      <w:r w:rsidRPr="00FB79D4">
        <w:rPr>
          <w:rFonts w:ascii="Arial" w:hAnsi="Arial" w:cs="Arial"/>
          <w:sz w:val="22"/>
          <w:szCs w:val="22"/>
          <w:lang w:val="en-GB"/>
        </w:rPr>
        <w:t xml:space="preserve"> in such a way as to enhance equality.  </w:t>
      </w:r>
    </w:p>
    <w:p w:rsidR="00D80120" w:rsidRPr="00FB79D4" w:rsidRDefault="00D80120" w:rsidP="00D80120">
      <w:pPr>
        <w:pStyle w:val="Default"/>
        <w:spacing w:after="34" w:line="276" w:lineRule="auto"/>
        <w:ind w:left="1080"/>
        <w:rPr>
          <w:rFonts w:ascii="Arial" w:hAnsi="Arial" w:cs="Arial"/>
          <w:sz w:val="22"/>
          <w:szCs w:val="22"/>
          <w:lang w:val="en-GB"/>
        </w:rPr>
      </w:pPr>
    </w:p>
    <w:p w:rsidR="00493F94" w:rsidRPr="00FB79D4" w:rsidRDefault="004A4B77" w:rsidP="00493F94">
      <w:pPr>
        <w:pStyle w:val="Default"/>
        <w:spacing w:after="34" w:line="276" w:lineRule="auto"/>
        <w:ind w:left="1080"/>
        <w:rPr>
          <w:rFonts w:ascii="Arial" w:hAnsi="Arial" w:cs="Arial"/>
          <w:sz w:val="22"/>
          <w:szCs w:val="22"/>
          <w:lang w:val="en-GB"/>
        </w:rPr>
      </w:pPr>
      <w:r w:rsidRPr="00FB79D4">
        <w:rPr>
          <w:rFonts w:ascii="Arial" w:hAnsi="Arial" w:cs="Arial"/>
          <w:sz w:val="22"/>
          <w:szCs w:val="22"/>
          <w:lang w:val="en-GB"/>
        </w:rPr>
        <w:t>Understanding the impact on individuals and groups of allocations and expenditures requires the gathering and analysis of a range of disaggregated data</w:t>
      </w:r>
      <w:r w:rsidR="000B75B9" w:rsidRPr="00FB79D4">
        <w:rPr>
          <w:rFonts w:ascii="Arial" w:hAnsi="Arial" w:cs="Arial"/>
          <w:sz w:val="22"/>
          <w:szCs w:val="22"/>
          <w:lang w:val="en-GB"/>
        </w:rPr>
        <w:t>.</w:t>
      </w:r>
      <w:r w:rsidR="00D80120" w:rsidRPr="00FB79D4">
        <w:rPr>
          <w:rFonts w:ascii="Arial" w:hAnsi="Arial" w:cs="Arial"/>
          <w:sz w:val="22"/>
          <w:szCs w:val="22"/>
          <w:lang w:val="en-GB"/>
        </w:rPr>
        <w:t xml:space="preserve"> </w:t>
      </w:r>
      <w:r w:rsidRPr="00FB79D4">
        <w:rPr>
          <w:rFonts w:ascii="Arial" w:hAnsi="Arial" w:cs="Arial"/>
          <w:sz w:val="22"/>
          <w:szCs w:val="22"/>
          <w:lang w:val="en-GB"/>
        </w:rPr>
        <w:t xml:space="preserve"> </w:t>
      </w:r>
      <w:r w:rsidR="00493F94" w:rsidRPr="00FB79D4">
        <w:rPr>
          <w:rFonts w:ascii="Arial" w:hAnsi="Arial" w:cs="Arial"/>
          <w:sz w:val="22"/>
          <w:szCs w:val="22"/>
          <w:lang w:val="en-GB"/>
        </w:rPr>
        <w:t>Th</w:t>
      </w:r>
      <w:r w:rsidR="00D80120" w:rsidRPr="00FB79D4">
        <w:rPr>
          <w:rFonts w:ascii="Arial" w:hAnsi="Arial" w:cs="Arial"/>
          <w:sz w:val="22"/>
          <w:szCs w:val="22"/>
          <w:lang w:val="en-GB"/>
        </w:rPr>
        <w:t>e gathering and analysis of relevant data should</w:t>
      </w:r>
      <w:r w:rsidR="00493F94" w:rsidRPr="00FB79D4">
        <w:rPr>
          <w:rFonts w:ascii="Arial" w:hAnsi="Arial" w:cs="Arial"/>
          <w:sz w:val="22"/>
          <w:szCs w:val="22"/>
          <w:lang w:val="en-GB"/>
        </w:rPr>
        <w:t xml:space="preserve"> ideally happen before a policy, </w:t>
      </w:r>
      <w:r w:rsidR="0089705E" w:rsidRPr="00FB79D4">
        <w:rPr>
          <w:rFonts w:ascii="Arial" w:hAnsi="Arial" w:cs="Arial"/>
          <w:sz w:val="22"/>
          <w:szCs w:val="22"/>
          <w:lang w:val="en-GB"/>
        </w:rPr>
        <w:t>programme</w:t>
      </w:r>
      <w:r w:rsidR="00493F94" w:rsidRPr="00FB79D4">
        <w:rPr>
          <w:rFonts w:ascii="Arial" w:hAnsi="Arial" w:cs="Arial"/>
          <w:sz w:val="22"/>
          <w:szCs w:val="22"/>
          <w:lang w:val="en-GB"/>
        </w:rPr>
        <w:t xml:space="preserve"> or budget is implemented, but should also be gathered to assess the impact of the same.  </w:t>
      </w:r>
      <w:r w:rsidR="00D80120" w:rsidRPr="00FB79D4">
        <w:rPr>
          <w:rFonts w:ascii="Arial" w:hAnsi="Arial" w:cs="Arial"/>
          <w:sz w:val="22"/>
          <w:szCs w:val="22"/>
          <w:lang w:val="en-GB"/>
        </w:rPr>
        <w:t xml:space="preserve">The Scottish Government understands the central role of such data-gathering and analysis, as is evidenced in </w:t>
      </w:r>
      <w:r w:rsidR="00493F94" w:rsidRPr="00FB79D4">
        <w:rPr>
          <w:rFonts w:ascii="Arial" w:hAnsi="Arial" w:cs="Arial"/>
          <w:sz w:val="22"/>
          <w:szCs w:val="22"/>
          <w:lang w:val="en-GB"/>
        </w:rPr>
        <w:t>the Equal</w:t>
      </w:r>
      <w:r w:rsidR="00D80120" w:rsidRPr="00FB79D4">
        <w:rPr>
          <w:rFonts w:ascii="Arial" w:hAnsi="Arial" w:cs="Arial"/>
          <w:sz w:val="22"/>
          <w:szCs w:val="22"/>
          <w:lang w:val="en-GB"/>
        </w:rPr>
        <w:t>ity Budgeting experience.  T</w:t>
      </w:r>
      <w:r w:rsidR="00493F94" w:rsidRPr="00FB79D4">
        <w:rPr>
          <w:rFonts w:ascii="Arial" w:hAnsi="Arial" w:cs="Arial"/>
          <w:sz w:val="22"/>
          <w:szCs w:val="22"/>
          <w:lang w:val="en-GB"/>
        </w:rPr>
        <w:t xml:space="preserve">he 2014-2015 </w:t>
      </w:r>
      <w:r w:rsidR="00493F94" w:rsidRPr="00FB79D4">
        <w:rPr>
          <w:rFonts w:ascii="Arial" w:hAnsi="Arial" w:cs="Arial"/>
          <w:i/>
          <w:sz w:val="22"/>
          <w:szCs w:val="22"/>
          <w:lang w:val="en-GB"/>
        </w:rPr>
        <w:t>Equality Statement</w:t>
      </w:r>
      <w:r w:rsidR="00D80120" w:rsidRPr="00FB79D4">
        <w:rPr>
          <w:rFonts w:ascii="Arial" w:hAnsi="Arial" w:cs="Arial"/>
          <w:sz w:val="22"/>
          <w:szCs w:val="22"/>
          <w:lang w:val="en-GB"/>
        </w:rPr>
        <w:t>, for example, says</w:t>
      </w:r>
      <w:r w:rsidR="00493F94" w:rsidRPr="00FB79D4">
        <w:rPr>
          <w:rFonts w:ascii="Arial" w:hAnsi="Arial" w:cs="Arial"/>
          <w:sz w:val="22"/>
          <w:szCs w:val="22"/>
          <w:lang w:val="en-GB"/>
        </w:rPr>
        <w:t>:</w:t>
      </w:r>
    </w:p>
    <w:p w:rsidR="00493F94" w:rsidRPr="00FB79D4" w:rsidRDefault="004A4A99" w:rsidP="00493F94">
      <w:pPr>
        <w:pStyle w:val="Default"/>
        <w:spacing w:line="276" w:lineRule="auto"/>
        <w:ind w:left="1440" w:right="387"/>
        <w:rPr>
          <w:rFonts w:ascii="Arial" w:hAnsi="Arial" w:cs="Arial"/>
          <w:sz w:val="22"/>
          <w:szCs w:val="22"/>
          <w:lang w:val="en-GB"/>
        </w:rPr>
      </w:pPr>
      <w:r>
        <w:rPr>
          <w:rFonts w:ascii="Arial" w:hAnsi="Arial" w:cs="Arial"/>
          <w:sz w:val="22"/>
          <w:szCs w:val="22"/>
          <w:lang w:val="en-GB"/>
        </w:rPr>
        <w:t>‘</w:t>
      </w:r>
      <w:r w:rsidR="00493F94" w:rsidRPr="004A4A99">
        <w:rPr>
          <w:rFonts w:ascii="Arial" w:hAnsi="Arial" w:cs="Arial"/>
          <w:sz w:val="20"/>
          <w:szCs w:val="20"/>
          <w:lang w:val="en-GB"/>
        </w:rPr>
        <w:t xml:space="preserve">In developing the Scottish Government Parenting Strategy, a wide range of evidence was collated under an outcomes framework. This broad evidence base informed the development of the strategy and underpinned the </w:t>
      </w:r>
      <w:proofErr w:type="spellStart"/>
      <w:r w:rsidR="00493F94" w:rsidRPr="004A4A99">
        <w:rPr>
          <w:rFonts w:ascii="Arial" w:hAnsi="Arial" w:cs="Arial"/>
          <w:sz w:val="20"/>
          <w:szCs w:val="20"/>
          <w:lang w:val="en-GB"/>
        </w:rPr>
        <w:t>EQIA</w:t>
      </w:r>
      <w:proofErr w:type="spellEnd"/>
      <w:r w:rsidR="00493F94" w:rsidRPr="004A4A99">
        <w:rPr>
          <w:rFonts w:ascii="Arial" w:hAnsi="Arial" w:cs="Arial"/>
          <w:sz w:val="20"/>
          <w:szCs w:val="20"/>
          <w:lang w:val="en-GB"/>
        </w:rPr>
        <w:t>. As a result, the funding streams are aligned to the equality strands and have changed practice and are focused on improving equality outcomes</w:t>
      </w:r>
      <w:r w:rsidRPr="004A4A99">
        <w:rPr>
          <w:rFonts w:ascii="Arial" w:hAnsi="Arial" w:cs="Arial"/>
          <w:sz w:val="20"/>
          <w:szCs w:val="20"/>
          <w:lang w:val="en-GB"/>
        </w:rPr>
        <w:t>’</w:t>
      </w:r>
      <w:r w:rsidR="00493F94" w:rsidRPr="00FB79D4">
        <w:rPr>
          <w:rFonts w:ascii="Arial" w:hAnsi="Arial" w:cs="Arial"/>
          <w:sz w:val="22"/>
          <w:szCs w:val="22"/>
          <w:lang w:val="en-GB"/>
        </w:rPr>
        <w:t>. (p. 39)</w:t>
      </w:r>
    </w:p>
    <w:p w:rsidR="00493F94" w:rsidRPr="00FB79D4" w:rsidRDefault="00493F94" w:rsidP="00493F94">
      <w:pPr>
        <w:pStyle w:val="Default"/>
        <w:spacing w:after="34" w:line="276" w:lineRule="auto"/>
        <w:rPr>
          <w:rFonts w:ascii="Arial" w:hAnsi="Arial" w:cs="Arial"/>
          <w:sz w:val="22"/>
          <w:szCs w:val="22"/>
          <w:lang w:val="en-GB"/>
        </w:rPr>
      </w:pPr>
    </w:p>
    <w:p w:rsidR="004A4B77" w:rsidRPr="00FB79D4" w:rsidRDefault="004A4B77" w:rsidP="001F4CDC">
      <w:pPr>
        <w:pStyle w:val="Default"/>
        <w:numPr>
          <w:ilvl w:val="0"/>
          <w:numId w:val="14"/>
        </w:numPr>
        <w:spacing w:after="34" w:line="276" w:lineRule="auto"/>
        <w:ind w:left="1080"/>
        <w:rPr>
          <w:rFonts w:ascii="Arial" w:hAnsi="Arial" w:cs="Arial"/>
          <w:sz w:val="22"/>
          <w:szCs w:val="22"/>
          <w:lang w:val="en-GB"/>
        </w:rPr>
      </w:pPr>
      <w:r w:rsidRPr="00FB79D4">
        <w:rPr>
          <w:rFonts w:ascii="Arial" w:hAnsi="Arial" w:cs="Arial"/>
          <w:sz w:val="22"/>
          <w:szCs w:val="22"/>
          <w:lang w:val="en-GB"/>
        </w:rPr>
        <w:t xml:space="preserve">A government may allocate additional funds to </w:t>
      </w:r>
      <w:r w:rsidR="0089705E" w:rsidRPr="00FB79D4">
        <w:rPr>
          <w:rFonts w:ascii="Arial" w:hAnsi="Arial" w:cs="Arial"/>
          <w:sz w:val="22"/>
          <w:szCs w:val="22"/>
          <w:lang w:val="en-GB"/>
        </w:rPr>
        <w:t>programme</w:t>
      </w:r>
      <w:r w:rsidRPr="00FB79D4">
        <w:rPr>
          <w:rFonts w:ascii="Arial" w:hAnsi="Arial" w:cs="Arial"/>
          <w:sz w:val="22"/>
          <w:szCs w:val="22"/>
          <w:lang w:val="en-GB"/>
        </w:rPr>
        <w:t xml:space="preserve">s benefitting historically disadvantaged groups in order to enable such groups to enjoy their rights on a par with others in society—until such time that these groups have reached that parity. </w:t>
      </w:r>
    </w:p>
    <w:p w:rsidR="004A4B77" w:rsidRPr="00FB79D4" w:rsidRDefault="004A4B77" w:rsidP="001F4CDC">
      <w:pPr>
        <w:pStyle w:val="ListParagraph"/>
        <w:ind w:left="0"/>
        <w:rPr>
          <w:rFonts w:ascii="Arial" w:hAnsi="Arial" w:cs="Arial"/>
          <w:color w:val="FF0000"/>
          <w:lang w:val="en-GB"/>
        </w:rPr>
      </w:pPr>
    </w:p>
    <w:p w:rsidR="00025782" w:rsidRPr="00FB79D4" w:rsidRDefault="00FA3E57" w:rsidP="007238EC">
      <w:pPr>
        <w:pStyle w:val="ListParagraph"/>
        <w:ind w:hanging="720"/>
        <w:rPr>
          <w:rFonts w:ascii="Arial" w:hAnsi="Arial" w:cs="Arial"/>
          <w:lang w:val="en-GB"/>
        </w:rPr>
      </w:pPr>
      <w:r>
        <w:rPr>
          <w:rFonts w:ascii="Arial" w:hAnsi="Arial" w:cs="Arial"/>
          <w:b/>
          <w:lang w:val="en-GB"/>
        </w:rPr>
        <w:t>3.3</w:t>
      </w:r>
      <w:r w:rsidR="007238EC" w:rsidRPr="00FB79D4">
        <w:rPr>
          <w:rFonts w:ascii="Arial" w:hAnsi="Arial" w:cs="Arial"/>
          <w:lang w:val="en-GB"/>
        </w:rPr>
        <w:t xml:space="preserve">: </w:t>
      </w:r>
      <w:r w:rsidR="007238EC" w:rsidRPr="00FB79D4">
        <w:rPr>
          <w:rFonts w:ascii="Arial" w:hAnsi="Arial" w:cs="Arial"/>
          <w:lang w:val="en-GB"/>
        </w:rPr>
        <w:tab/>
        <w:t>P</w:t>
      </w:r>
      <w:r w:rsidR="004A4B77" w:rsidRPr="00FB79D4">
        <w:rPr>
          <w:rFonts w:ascii="Arial" w:hAnsi="Arial" w:cs="Arial"/>
          <w:lang w:val="en-GB"/>
        </w:rPr>
        <w:t xml:space="preserve">ublic budgets are most relevant in enabling the government to comply with its </w:t>
      </w:r>
      <w:r w:rsidR="004A4B77" w:rsidRPr="00FB79D4">
        <w:rPr>
          <w:rFonts w:ascii="Arial" w:hAnsi="Arial" w:cs="Arial"/>
          <w:i/>
          <w:lang w:val="en-GB"/>
        </w:rPr>
        <w:t>positive</w:t>
      </w:r>
      <w:r w:rsidR="004A4B77" w:rsidRPr="00FB79D4">
        <w:rPr>
          <w:rFonts w:ascii="Arial" w:hAnsi="Arial" w:cs="Arial"/>
          <w:lang w:val="en-GB"/>
        </w:rPr>
        <w:t xml:space="preserve"> obligations</w:t>
      </w:r>
      <w:r w:rsidR="00025782" w:rsidRPr="00FB79D4">
        <w:rPr>
          <w:rFonts w:ascii="Arial" w:hAnsi="Arial" w:cs="Arial"/>
          <w:lang w:val="en-GB"/>
        </w:rPr>
        <w:t xml:space="preserve">, </w:t>
      </w:r>
      <w:r w:rsidR="004A4B77" w:rsidRPr="00FB79D4">
        <w:rPr>
          <w:rFonts w:ascii="Arial" w:hAnsi="Arial" w:cs="Arial"/>
          <w:lang w:val="en-GB"/>
        </w:rPr>
        <w:t>mentioned above.  With regard to these obligations, international law recognizes that</w:t>
      </w:r>
      <w:r w:rsidR="00025782" w:rsidRPr="00FB79D4">
        <w:rPr>
          <w:rFonts w:ascii="Arial" w:hAnsi="Arial" w:cs="Arial"/>
          <w:lang w:val="en-GB"/>
        </w:rPr>
        <w:t>:</w:t>
      </w:r>
    </w:p>
    <w:p w:rsidR="00DB4EA6" w:rsidRPr="00FB79D4" w:rsidRDefault="00DB4EA6" w:rsidP="007238EC">
      <w:pPr>
        <w:pStyle w:val="ListParagraph"/>
        <w:ind w:hanging="720"/>
        <w:rPr>
          <w:rFonts w:ascii="Arial" w:hAnsi="Arial" w:cs="Arial"/>
          <w:lang w:val="en-GB"/>
        </w:rPr>
      </w:pPr>
    </w:p>
    <w:p w:rsidR="00025782" w:rsidRPr="00FB79D4" w:rsidRDefault="004A4B77" w:rsidP="007238EC">
      <w:pPr>
        <w:pStyle w:val="ListParagraph"/>
        <w:numPr>
          <w:ilvl w:val="0"/>
          <w:numId w:val="30"/>
        </w:numPr>
        <w:ind w:left="1080"/>
        <w:rPr>
          <w:rFonts w:ascii="Arial" w:hAnsi="Arial" w:cs="Arial"/>
          <w:lang w:val="en-GB"/>
        </w:rPr>
      </w:pPr>
      <w:r w:rsidRPr="00FB79D4">
        <w:rPr>
          <w:rFonts w:ascii="Arial" w:hAnsi="Arial" w:cs="Arial"/>
          <w:lang w:val="en-GB"/>
        </w:rPr>
        <w:t>certain rights or aspects of rights (most commonly civil and political rights</w:t>
      </w:r>
      <w:r w:rsidR="00025782" w:rsidRPr="00FB79D4">
        <w:rPr>
          <w:rFonts w:ascii="Arial" w:hAnsi="Arial" w:cs="Arial"/>
          <w:lang w:val="en-GB"/>
        </w:rPr>
        <w:t xml:space="preserve">, such as the right to life, to freedom of expression, to a fair and public hearing when </w:t>
      </w:r>
      <w:r w:rsidR="00025782" w:rsidRPr="00FB79D4">
        <w:rPr>
          <w:rFonts w:ascii="Arial" w:hAnsi="Arial" w:cs="Arial"/>
          <w:lang w:val="en-GB"/>
        </w:rPr>
        <w:lastRenderedPageBreak/>
        <w:t>charged with a crime, etc.</w:t>
      </w:r>
      <w:r w:rsidRPr="00FB79D4">
        <w:rPr>
          <w:rFonts w:ascii="Arial" w:hAnsi="Arial" w:cs="Arial"/>
          <w:lang w:val="en-GB"/>
        </w:rPr>
        <w:t xml:space="preserve">) are to be </w:t>
      </w:r>
      <w:r w:rsidR="0007347A">
        <w:rPr>
          <w:rFonts w:ascii="Arial" w:hAnsi="Arial" w:cs="Arial"/>
          <w:lang w:val="en-GB"/>
        </w:rPr>
        <w:t>realise</w:t>
      </w:r>
      <w:r w:rsidRPr="00FB79D4">
        <w:rPr>
          <w:rFonts w:ascii="Arial" w:hAnsi="Arial" w:cs="Arial"/>
          <w:lang w:val="en-GB"/>
        </w:rPr>
        <w:t>d immediately, without regard to any limitation on resources</w:t>
      </w:r>
      <w:r w:rsidR="00025782" w:rsidRPr="00FB79D4">
        <w:rPr>
          <w:rFonts w:ascii="Arial" w:hAnsi="Arial" w:cs="Arial"/>
          <w:lang w:val="en-GB"/>
        </w:rPr>
        <w:t>;</w:t>
      </w:r>
      <w:r w:rsidRPr="00FB79D4">
        <w:rPr>
          <w:rFonts w:ascii="Arial" w:hAnsi="Arial" w:cs="Arial"/>
          <w:lang w:val="en-GB"/>
        </w:rPr>
        <w:t xml:space="preserve"> and </w:t>
      </w:r>
    </w:p>
    <w:p w:rsidR="00DB4EA6" w:rsidRPr="00FB79D4" w:rsidRDefault="00DB4EA6" w:rsidP="00DB4EA6">
      <w:pPr>
        <w:pStyle w:val="ListParagraph"/>
        <w:ind w:left="1080"/>
        <w:rPr>
          <w:rFonts w:ascii="Arial" w:hAnsi="Arial" w:cs="Arial"/>
          <w:lang w:val="en-GB"/>
        </w:rPr>
      </w:pPr>
    </w:p>
    <w:p w:rsidR="004A4B77" w:rsidRPr="00FB79D4" w:rsidRDefault="004A4B77" w:rsidP="007238EC">
      <w:pPr>
        <w:pStyle w:val="ListParagraph"/>
        <w:numPr>
          <w:ilvl w:val="0"/>
          <w:numId w:val="30"/>
        </w:numPr>
        <w:ind w:left="1080"/>
        <w:rPr>
          <w:rFonts w:ascii="Arial" w:hAnsi="Arial" w:cs="Arial"/>
          <w:lang w:val="en-GB"/>
        </w:rPr>
      </w:pPr>
      <w:r w:rsidRPr="00FB79D4">
        <w:rPr>
          <w:rFonts w:ascii="Arial" w:hAnsi="Arial" w:cs="Arial"/>
          <w:lang w:val="en-GB"/>
        </w:rPr>
        <w:t>another set (most commonly economic and social rights</w:t>
      </w:r>
      <w:r w:rsidR="00025782" w:rsidRPr="00FB79D4">
        <w:rPr>
          <w:rFonts w:ascii="Arial" w:hAnsi="Arial" w:cs="Arial"/>
          <w:lang w:val="en-GB"/>
        </w:rPr>
        <w:t>, such as the right to work, to health, education, water and sanitation</w:t>
      </w:r>
      <w:r w:rsidRPr="00FB79D4">
        <w:rPr>
          <w:rFonts w:ascii="Arial" w:hAnsi="Arial" w:cs="Arial"/>
          <w:lang w:val="en-GB"/>
        </w:rPr>
        <w:t xml:space="preserve">) may take longer to </w:t>
      </w:r>
      <w:r w:rsidR="0007347A">
        <w:rPr>
          <w:rFonts w:ascii="Arial" w:hAnsi="Arial" w:cs="Arial"/>
          <w:lang w:val="en-GB"/>
        </w:rPr>
        <w:t>realise</w:t>
      </w:r>
      <w:r w:rsidR="00025782" w:rsidRPr="00FB79D4">
        <w:rPr>
          <w:rFonts w:ascii="Arial" w:hAnsi="Arial" w:cs="Arial"/>
          <w:lang w:val="en-GB"/>
        </w:rPr>
        <w:t>,</w:t>
      </w:r>
      <w:r w:rsidRPr="00FB79D4">
        <w:rPr>
          <w:rFonts w:ascii="Arial" w:hAnsi="Arial" w:cs="Arial"/>
          <w:lang w:val="en-GB"/>
        </w:rPr>
        <w:t xml:space="preserve"> because the government has limited resources available to it.</w:t>
      </w:r>
    </w:p>
    <w:p w:rsidR="004A4B77" w:rsidRPr="00FB79D4" w:rsidRDefault="004A4B77" w:rsidP="004A4B77">
      <w:pPr>
        <w:pStyle w:val="ListParagraph"/>
        <w:ind w:left="0"/>
        <w:rPr>
          <w:rFonts w:ascii="Arial" w:hAnsi="Arial" w:cs="Arial"/>
          <w:lang w:val="en-GB"/>
        </w:rPr>
      </w:pPr>
    </w:p>
    <w:p w:rsidR="00424393" w:rsidRPr="00FB79D4" w:rsidRDefault="00FA3E57" w:rsidP="00B352BC">
      <w:pPr>
        <w:pStyle w:val="ListParagraph"/>
        <w:ind w:left="1080" w:hanging="720"/>
        <w:rPr>
          <w:rFonts w:ascii="Arial" w:hAnsi="Arial" w:cs="Arial"/>
          <w:lang w:val="en-GB"/>
        </w:rPr>
      </w:pPr>
      <w:r>
        <w:rPr>
          <w:rFonts w:ascii="Arial" w:hAnsi="Arial" w:cs="Arial"/>
          <w:b/>
          <w:lang w:val="en-GB"/>
        </w:rPr>
        <w:t>3.3</w:t>
      </w:r>
      <w:r w:rsidR="007238EC" w:rsidRPr="00FB79D4">
        <w:rPr>
          <w:rFonts w:ascii="Arial" w:hAnsi="Arial" w:cs="Arial"/>
          <w:b/>
          <w:lang w:val="en-GB"/>
        </w:rPr>
        <w:t>.1</w:t>
      </w:r>
      <w:r w:rsidR="007238EC" w:rsidRPr="00FB79D4">
        <w:rPr>
          <w:rFonts w:ascii="Arial" w:hAnsi="Arial" w:cs="Arial"/>
          <w:lang w:val="en-GB"/>
        </w:rPr>
        <w:t xml:space="preserve">: </w:t>
      </w:r>
      <w:r w:rsidR="007238EC" w:rsidRPr="00FB79D4">
        <w:rPr>
          <w:rFonts w:ascii="Arial" w:hAnsi="Arial" w:cs="Arial"/>
          <w:lang w:val="en-GB"/>
        </w:rPr>
        <w:tab/>
      </w:r>
      <w:r w:rsidR="004A4B77" w:rsidRPr="00FB79D4">
        <w:rPr>
          <w:rFonts w:ascii="Arial" w:hAnsi="Arial" w:cs="Arial"/>
          <w:i/>
          <w:lang w:val="en-GB"/>
        </w:rPr>
        <w:t xml:space="preserve">Obligations related to rights that are to be </w:t>
      </w:r>
      <w:r w:rsidR="0007347A">
        <w:rPr>
          <w:rFonts w:ascii="Arial" w:hAnsi="Arial" w:cs="Arial"/>
          <w:i/>
          <w:lang w:val="en-GB"/>
        </w:rPr>
        <w:t>realise</w:t>
      </w:r>
      <w:r w:rsidR="004A4B77" w:rsidRPr="00FB79D4">
        <w:rPr>
          <w:rFonts w:ascii="Arial" w:hAnsi="Arial" w:cs="Arial"/>
          <w:i/>
          <w:lang w:val="en-GB"/>
        </w:rPr>
        <w:t xml:space="preserve">d immediately: </w:t>
      </w:r>
      <w:r w:rsidR="00F21312" w:rsidRPr="00FB79D4">
        <w:rPr>
          <w:rFonts w:ascii="Arial" w:hAnsi="Arial" w:cs="Arial"/>
          <w:i/>
          <w:lang w:val="en-GB"/>
        </w:rPr>
        <w:t xml:space="preserve"> </w:t>
      </w:r>
      <w:r w:rsidR="00025782" w:rsidRPr="00FB79D4">
        <w:rPr>
          <w:rFonts w:ascii="Arial" w:hAnsi="Arial" w:cs="Arial"/>
          <w:lang w:val="en-GB"/>
        </w:rPr>
        <w:t>I</w:t>
      </w:r>
      <w:r w:rsidR="004A4B77" w:rsidRPr="00FB79D4">
        <w:rPr>
          <w:rFonts w:ascii="Arial" w:hAnsi="Arial" w:cs="Arial"/>
          <w:lang w:val="en-GB"/>
        </w:rPr>
        <w:t xml:space="preserve">nternational law says that governments must take </w:t>
      </w:r>
      <w:r w:rsidR="00F21312" w:rsidRPr="00FB79D4">
        <w:rPr>
          <w:rFonts w:ascii="Arial" w:hAnsi="Arial" w:cs="Arial"/>
          <w:lang w:val="en-GB"/>
        </w:rPr>
        <w:t>“</w:t>
      </w:r>
      <w:r w:rsidR="004A4B77" w:rsidRPr="00FB79D4">
        <w:rPr>
          <w:rFonts w:ascii="Arial" w:hAnsi="Arial" w:cs="Arial"/>
          <w:lang w:val="en-GB"/>
        </w:rPr>
        <w:t>appropriate</w:t>
      </w:r>
      <w:r w:rsidR="00F21312" w:rsidRPr="00FB79D4">
        <w:rPr>
          <w:rFonts w:ascii="Arial" w:hAnsi="Arial" w:cs="Arial"/>
          <w:lang w:val="en-GB"/>
        </w:rPr>
        <w:t>”</w:t>
      </w:r>
      <w:r w:rsidR="004A4B77" w:rsidRPr="00FB79D4">
        <w:rPr>
          <w:rFonts w:ascii="Arial" w:hAnsi="Arial" w:cs="Arial"/>
          <w:lang w:val="en-GB"/>
        </w:rPr>
        <w:t xml:space="preserve"> measures to </w:t>
      </w:r>
      <w:r w:rsidR="0007347A">
        <w:rPr>
          <w:rFonts w:ascii="Arial" w:hAnsi="Arial" w:cs="Arial"/>
          <w:lang w:val="en-GB"/>
        </w:rPr>
        <w:t>realise</w:t>
      </w:r>
      <w:r w:rsidR="004A4B77" w:rsidRPr="00FB79D4">
        <w:rPr>
          <w:rFonts w:ascii="Arial" w:hAnsi="Arial" w:cs="Arial"/>
          <w:lang w:val="en-GB"/>
        </w:rPr>
        <w:t xml:space="preserve"> these rights.  Appropriate measures are understood to include “adequate” and “</w:t>
      </w:r>
      <w:r w:rsidR="00F21312" w:rsidRPr="00FB79D4">
        <w:rPr>
          <w:rFonts w:ascii="Arial" w:hAnsi="Arial" w:cs="Arial"/>
          <w:lang w:val="en-GB"/>
        </w:rPr>
        <w:t xml:space="preserve">effective” ones.  </w:t>
      </w:r>
      <w:r w:rsidR="00424393" w:rsidRPr="00FB79D4">
        <w:rPr>
          <w:rFonts w:ascii="Arial" w:hAnsi="Arial" w:cs="Arial"/>
          <w:lang w:val="en-GB"/>
        </w:rPr>
        <w:t xml:space="preserve">This same language is echoed in </w:t>
      </w:r>
      <w:r w:rsidR="00424393" w:rsidRPr="00FB79D4">
        <w:rPr>
          <w:rFonts w:ascii="Arial" w:hAnsi="Arial" w:cs="Arial"/>
          <w:i/>
          <w:lang w:val="en-GB"/>
        </w:rPr>
        <w:t>Getting It Right? Human Rights in Scotland:</w:t>
      </w:r>
    </w:p>
    <w:p w:rsidR="00424393" w:rsidRPr="00FB79D4" w:rsidRDefault="00424393" w:rsidP="00B352BC">
      <w:pPr>
        <w:pStyle w:val="ListParagraph"/>
        <w:ind w:left="1080" w:hanging="720"/>
        <w:rPr>
          <w:rFonts w:ascii="Arial" w:hAnsi="Arial" w:cs="Arial"/>
          <w:lang w:val="en-GB"/>
        </w:rPr>
      </w:pPr>
    </w:p>
    <w:p w:rsidR="00424393" w:rsidRPr="00FB79D4" w:rsidRDefault="004A4A99" w:rsidP="00424393">
      <w:pPr>
        <w:pStyle w:val="ListParagraph"/>
        <w:ind w:left="1440" w:right="387"/>
        <w:rPr>
          <w:rFonts w:ascii="Arial" w:hAnsi="Arial" w:cs="Arial"/>
          <w:lang w:val="en-GB"/>
        </w:rPr>
      </w:pPr>
      <w:r>
        <w:rPr>
          <w:rFonts w:ascii="Arial" w:hAnsi="Arial" w:cs="Arial"/>
          <w:lang w:val="en-GB"/>
        </w:rPr>
        <w:t>‘</w:t>
      </w:r>
      <w:r w:rsidR="00424393" w:rsidRPr="00FB79D4">
        <w:rPr>
          <w:rFonts w:ascii="Arial" w:hAnsi="Arial" w:cs="Arial"/>
          <w:lang w:val="en-GB"/>
        </w:rPr>
        <w:t>The full realisation of human rights requires the adoption of effective measures or processes such as the development of appropriate strategies and policies, and the allocation of adequate resources</w:t>
      </w:r>
      <w:r>
        <w:rPr>
          <w:rFonts w:ascii="Arial" w:hAnsi="Arial" w:cs="Arial"/>
          <w:lang w:val="en-GB"/>
        </w:rPr>
        <w:t>’</w:t>
      </w:r>
      <w:r w:rsidR="00424393" w:rsidRPr="00FB79D4">
        <w:rPr>
          <w:rFonts w:ascii="Arial" w:hAnsi="Arial" w:cs="Arial"/>
          <w:lang w:val="en-GB"/>
        </w:rPr>
        <w:t>. (Executive Summary, p. 6)</w:t>
      </w:r>
    </w:p>
    <w:p w:rsidR="00424393" w:rsidRPr="00FB79D4" w:rsidRDefault="00424393" w:rsidP="00B352BC">
      <w:pPr>
        <w:pStyle w:val="ListParagraph"/>
        <w:ind w:left="1080" w:hanging="720"/>
        <w:rPr>
          <w:rFonts w:ascii="Arial" w:hAnsi="Arial" w:cs="Arial"/>
          <w:lang w:val="en-GB"/>
        </w:rPr>
      </w:pPr>
      <w:r w:rsidRPr="00FB79D4">
        <w:rPr>
          <w:rFonts w:ascii="Arial" w:hAnsi="Arial" w:cs="Arial"/>
          <w:lang w:val="en-GB"/>
        </w:rPr>
        <w:t xml:space="preserve"> </w:t>
      </w:r>
    </w:p>
    <w:p w:rsidR="004A4B77" w:rsidRPr="00FB79D4" w:rsidRDefault="00F21312" w:rsidP="00424393">
      <w:pPr>
        <w:pStyle w:val="ListParagraph"/>
        <w:ind w:left="1080"/>
        <w:rPr>
          <w:rFonts w:ascii="Arial" w:hAnsi="Arial" w:cs="Arial"/>
          <w:lang w:val="en-GB"/>
        </w:rPr>
      </w:pPr>
      <w:r w:rsidRPr="00FB79D4">
        <w:rPr>
          <w:rFonts w:ascii="Arial" w:hAnsi="Arial" w:cs="Arial"/>
          <w:lang w:val="en-GB"/>
        </w:rPr>
        <w:t>What do these phrases</w:t>
      </w:r>
      <w:r w:rsidR="004A4B77" w:rsidRPr="00FB79D4">
        <w:rPr>
          <w:rFonts w:ascii="Arial" w:hAnsi="Arial" w:cs="Arial"/>
          <w:lang w:val="en-GB"/>
        </w:rPr>
        <w:t xml:space="preserve"> mean for the public budget?</w:t>
      </w:r>
    </w:p>
    <w:p w:rsidR="00F21312" w:rsidRPr="00FB79D4" w:rsidRDefault="00F21312" w:rsidP="00B352BC">
      <w:pPr>
        <w:pStyle w:val="ListParagraph"/>
        <w:ind w:left="1080" w:hanging="720"/>
        <w:rPr>
          <w:rFonts w:ascii="Arial" w:hAnsi="Arial" w:cs="Arial"/>
          <w:lang w:val="en-GB"/>
        </w:rPr>
      </w:pPr>
    </w:p>
    <w:p w:rsidR="004A4B77" w:rsidRPr="00FB79D4" w:rsidRDefault="004A4B77" w:rsidP="00B352BC">
      <w:pPr>
        <w:pStyle w:val="Default"/>
        <w:numPr>
          <w:ilvl w:val="0"/>
          <w:numId w:val="15"/>
        </w:numPr>
        <w:spacing w:after="34" w:line="276" w:lineRule="auto"/>
        <w:ind w:left="1440"/>
        <w:rPr>
          <w:rFonts w:ascii="Arial" w:hAnsi="Arial" w:cs="Arial"/>
          <w:sz w:val="22"/>
          <w:szCs w:val="22"/>
          <w:lang w:val="en-GB"/>
        </w:rPr>
      </w:pPr>
      <w:r w:rsidRPr="00FB79D4">
        <w:rPr>
          <w:rFonts w:ascii="Arial" w:hAnsi="Arial" w:cs="Arial"/>
          <w:i/>
          <w:sz w:val="22"/>
          <w:szCs w:val="22"/>
          <w:lang w:val="en-GB"/>
        </w:rPr>
        <w:t>Appropriate</w:t>
      </w:r>
      <w:r w:rsidRPr="00FB79D4">
        <w:rPr>
          <w:rFonts w:ascii="Arial" w:hAnsi="Arial" w:cs="Arial"/>
          <w:sz w:val="22"/>
          <w:szCs w:val="22"/>
          <w:lang w:val="en-GB"/>
        </w:rPr>
        <w:t xml:space="preserve"> allocations and expenditures are those well-suited to </w:t>
      </w:r>
      <w:r w:rsidR="0007347A">
        <w:rPr>
          <w:rFonts w:ascii="Arial" w:hAnsi="Arial" w:cs="Arial"/>
          <w:sz w:val="22"/>
          <w:szCs w:val="22"/>
          <w:lang w:val="en-GB"/>
        </w:rPr>
        <w:t>realise</w:t>
      </w:r>
      <w:r w:rsidRPr="00FB79D4">
        <w:rPr>
          <w:rFonts w:ascii="Arial" w:hAnsi="Arial" w:cs="Arial"/>
          <w:sz w:val="22"/>
          <w:szCs w:val="22"/>
          <w:lang w:val="en-GB"/>
        </w:rPr>
        <w:t xml:space="preserve"> a specific right (for example, the </w:t>
      </w:r>
      <w:r w:rsidR="00E0499E" w:rsidRPr="00FB79D4">
        <w:rPr>
          <w:rFonts w:ascii="Arial" w:hAnsi="Arial" w:cs="Arial"/>
          <w:sz w:val="22"/>
          <w:szCs w:val="22"/>
          <w:lang w:val="en-GB"/>
        </w:rPr>
        <w:t>right to a prompt and fair trial</w:t>
      </w:r>
      <w:r w:rsidRPr="00FB79D4">
        <w:rPr>
          <w:rFonts w:ascii="Arial" w:hAnsi="Arial" w:cs="Arial"/>
          <w:sz w:val="22"/>
          <w:szCs w:val="22"/>
          <w:lang w:val="en-GB"/>
        </w:rPr>
        <w:t xml:space="preserve">), are responsive to the needs that people have articulated, and are not unnecessary or wasteful. </w:t>
      </w:r>
    </w:p>
    <w:p w:rsidR="00F21312" w:rsidRPr="00FB79D4" w:rsidRDefault="00F21312" w:rsidP="00F21312">
      <w:pPr>
        <w:pStyle w:val="Default"/>
        <w:spacing w:after="34" w:line="276" w:lineRule="auto"/>
        <w:ind w:left="1440"/>
        <w:rPr>
          <w:rFonts w:ascii="Arial" w:hAnsi="Arial" w:cs="Arial"/>
          <w:sz w:val="22"/>
          <w:szCs w:val="22"/>
          <w:lang w:val="en-GB"/>
        </w:rPr>
      </w:pPr>
    </w:p>
    <w:p w:rsidR="00C533CD" w:rsidRPr="00FB79D4" w:rsidRDefault="004A4B77" w:rsidP="00C533CD">
      <w:pPr>
        <w:pStyle w:val="Default"/>
        <w:numPr>
          <w:ilvl w:val="0"/>
          <w:numId w:val="15"/>
        </w:numPr>
        <w:spacing w:after="34" w:line="276" w:lineRule="auto"/>
        <w:ind w:left="1440"/>
        <w:rPr>
          <w:rFonts w:ascii="Arial" w:hAnsi="Arial" w:cs="Arial"/>
          <w:sz w:val="22"/>
          <w:szCs w:val="22"/>
          <w:lang w:val="en-GB"/>
        </w:rPr>
      </w:pPr>
      <w:r w:rsidRPr="00FB79D4">
        <w:rPr>
          <w:rFonts w:ascii="Arial" w:hAnsi="Arial" w:cs="Arial"/>
          <w:sz w:val="22"/>
          <w:szCs w:val="22"/>
          <w:lang w:val="en-GB"/>
        </w:rPr>
        <w:t xml:space="preserve">Government uses the budget in an </w:t>
      </w:r>
      <w:r w:rsidRPr="00FB79D4">
        <w:rPr>
          <w:rFonts w:ascii="Arial" w:hAnsi="Arial" w:cs="Arial"/>
          <w:i/>
          <w:sz w:val="22"/>
          <w:szCs w:val="22"/>
          <w:lang w:val="en-GB"/>
        </w:rPr>
        <w:t>effective</w:t>
      </w:r>
      <w:r w:rsidRPr="00FB79D4">
        <w:rPr>
          <w:rFonts w:ascii="Arial" w:hAnsi="Arial" w:cs="Arial"/>
          <w:sz w:val="22"/>
          <w:szCs w:val="22"/>
          <w:lang w:val="en-GB"/>
        </w:rPr>
        <w:t xml:space="preserve"> manner to </w:t>
      </w:r>
      <w:r w:rsidR="0007347A">
        <w:rPr>
          <w:rFonts w:ascii="Arial" w:hAnsi="Arial" w:cs="Arial"/>
          <w:sz w:val="22"/>
          <w:szCs w:val="22"/>
          <w:lang w:val="en-GB"/>
        </w:rPr>
        <w:t>realise</w:t>
      </w:r>
      <w:r w:rsidRPr="00FB79D4">
        <w:rPr>
          <w:rFonts w:ascii="Arial" w:hAnsi="Arial" w:cs="Arial"/>
          <w:sz w:val="22"/>
          <w:szCs w:val="22"/>
          <w:lang w:val="en-GB"/>
        </w:rPr>
        <w:t xml:space="preserve"> human rights when its policies, plans and </w:t>
      </w:r>
      <w:r w:rsidR="0089705E" w:rsidRPr="00FB79D4">
        <w:rPr>
          <w:rFonts w:ascii="Arial" w:hAnsi="Arial" w:cs="Arial"/>
          <w:sz w:val="22"/>
          <w:szCs w:val="22"/>
          <w:lang w:val="en-GB"/>
        </w:rPr>
        <w:t>programme</w:t>
      </w:r>
      <w:r w:rsidRPr="00FB79D4">
        <w:rPr>
          <w:rFonts w:ascii="Arial" w:hAnsi="Arial" w:cs="Arial"/>
          <w:sz w:val="22"/>
          <w:szCs w:val="22"/>
          <w:lang w:val="en-GB"/>
        </w:rPr>
        <w:t xml:space="preserve">s as well as corresponding budgets are carefully designed and implemented to best </w:t>
      </w:r>
      <w:r w:rsidR="0007347A">
        <w:rPr>
          <w:rFonts w:ascii="Arial" w:hAnsi="Arial" w:cs="Arial"/>
          <w:sz w:val="22"/>
          <w:szCs w:val="22"/>
          <w:lang w:val="en-GB"/>
        </w:rPr>
        <w:t>realise</w:t>
      </w:r>
      <w:r w:rsidRPr="00FB79D4">
        <w:rPr>
          <w:rFonts w:ascii="Arial" w:hAnsi="Arial" w:cs="Arial"/>
          <w:sz w:val="22"/>
          <w:szCs w:val="22"/>
          <w:lang w:val="en-GB"/>
        </w:rPr>
        <w:t xml:space="preserve"> the rights in question. The choice of </w:t>
      </w:r>
      <w:r w:rsidR="0089705E" w:rsidRPr="00FB79D4">
        <w:rPr>
          <w:rFonts w:ascii="Arial" w:hAnsi="Arial" w:cs="Arial"/>
          <w:sz w:val="22"/>
          <w:szCs w:val="22"/>
          <w:lang w:val="en-GB"/>
        </w:rPr>
        <w:t>programme</w:t>
      </w:r>
      <w:r w:rsidRPr="00FB79D4">
        <w:rPr>
          <w:rFonts w:ascii="Arial" w:hAnsi="Arial" w:cs="Arial"/>
          <w:sz w:val="22"/>
          <w:szCs w:val="22"/>
          <w:lang w:val="en-GB"/>
        </w:rPr>
        <w:t xml:space="preserve">s, for example, should be evidence-based, meaning that they should have been assessed and have been shown to have a positive impact on the </w:t>
      </w:r>
      <w:r w:rsidR="00D54F69">
        <w:rPr>
          <w:rFonts w:ascii="Arial" w:hAnsi="Arial" w:cs="Arial"/>
          <w:sz w:val="22"/>
          <w:szCs w:val="22"/>
          <w:lang w:val="en-GB"/>
        </w:rPr>
        <w:t>realisation</w:t>
      </w:r>
      <w:r w:rsidRPr="00FB79D4">
        <w:rPr>
          <w:rFonts w:ascii="Arial" w:hAnsi="Arial" w:cs="Arial"/>
          <w:sz w:val="22"/>
          <w:szCs w:val="22"/>
          <w:lang w:val="en-GB"/>
        </w:rPr>
        <w:t xml:space="preserve"> of the rights.</w:t>
      </w:r>
      <w:r w:rsidR="002E4CE4" w:rsidRPr="00FB79D4">
        <w:rPr>
          <w:rFonts w:ascii="Arial" w:hAnsi="Arial" w:cs="Arial"/>
          <w:sz w:val="22"/>
          <w:szCs w:val="22"/>
          <w:lang w:val="en-GB"/>
        </w:rPr>
        <w:t xml:space="preserve">  Budget expenditures are </w:t>
      </w:r>
      <w:r w:rsidR="002E4CE4" w:rsidRPr="00FB79D4">
        <w:rPr>
          <w:rFonts w:ascii="Arial" w:hAnsi="Arial" w:cs="Arial"/>
          <w:i/>
          <w:sz w:val="22"/>
          <w:szCs w:val="22"/>
          <w:lang w:val="en-GB"/>
        </w:rPr>
        <w:t>effective</w:t>
      </w:r>
      <w:r w:rsidR="002E4CE4" w:rsidRPr="00FB79D4">
        <w:rPr>
          <w:rFonts w:ascii="Arial" w:hAnsi="Arial" w:cs="Arial"/>
          <w:sz w:val="22"/>
          <w:szCs w:val="22"/>
          <w:lang w:val="en-GB"/>
        </w:rPr>
        <w:t xml:space="preserve"> when that they actually help </w:t>
      </w:r>
      <w:r w:rsidR="0007347A">
        <w:rPr>
          <w:rFonts w:ascii="Arial" w:hAnsi="Arial" w:cs="Arial"/>
          <w:sz w:val="22"/>
          <w:szCs w:val="22"/>
          <w:lang w:val="en-GB"/>
        </w:rPr>
        <w:t>realise</w:t>
      </w:r>
      <w:r w:rsidR="002E4CE4" w:rsidRPr="00FB79D4">
        <w:rPr>
          <w:rFonts w:ascii="Arial" w:hAnsi="Arial" w:cs="Arial"/>
          <w:sz w:val="22"/>
          <w:szCs w:val="22"/>
          <w:lang w:val="en-GB"/>
        </w:rPr>
        <w:t xml:space="preserve"> people’s rights.  </w:t>
      </w:r>
    </w:p>
    <w:p w:rsidR="00C533CD" w:rsidRPr="00FB79D4" w:rsidRDefault="00C533CD" w:rsidP="00C533CD">
      <w:pPr>
        <w:pStyle w:val="Default"/>
        <w:spacing w:after="34" w:line="276" w:lineRule="auto"/>
        <w:rPr>
          <w:rFonts w:ascii="Arial" w:hAnsi="Arial" w:cs="Arial"/>
          <w:sz w:val="22"/>
          <w:szCs w:val="22"/>
          <w:lang w:val="en-GB"/>
        </w:rPr>
      </w:pPr>
    </w:p>
    <w:p w:rsidR="00C533CD" w:rsidRPr="00FB79D4" w:rsidRDefault="00F21312" w:rsidP="00C533CD">
      <w:pPr>
        <w:pStyle w:val="Default"/>
        <w:spacing w:line="276" w:lineRule="auto"/>
        <w:ind w:left="1440"/>
        <w:rPr>
          <w:rFonts w:ascii="Arial" w:hAnsi="Arial" w:cs="Arial"/>
          <w:sz w:val="22"/>
          <w:szCs w:val="22"/>
          <w:lang w:val="en-GB"/>
        </w:rPr>
      </w:pPr>
      <w:r w:rsidRPr="00FB79D4">
        <w:rPr>
          <w:rFonts w:ascii="Arial" w:hAnsi="Arial" w:cs="Arial"/>
          <w:sz w:val="22"/>
          <w:szCs w:val="22"/>
          <w:lang w:val="en-GB"/>
        </w:rPr>
        <w:t xml:space="preserve">The Scottish Government already recognizes the importance of evidence-based decision-making.  </w:t>
      </w:r>
      <w:r w:rsidR="00C533CD" w:rsidRPr="00FB79D4">
        <w:rPr>
          <w:rFonts w:ascii="Arial" w:hAnsi="Arial" w:cs="Arial"/>
          <w:sz w:val="22"/>
          <w:szCs w:val="22"/>
          <w:lang w:val="en-GB"/>
        </w:rPr>
        <w:t>An example</w:t>
      </w:r>
      <w:r w:rsidRPr="00FB79D4">
        <w:rPr>
          <w:rFonts w:ascii="Arial" w:hAnsi="Arial" w:cs="Arial"/>
          <w:sz w:val="22"/>
          <w:szCs w:val="22"/>
          <w:lang w:val="en-GB"/>
        </w:rPr>
        <w:t>,</w:t>
      </w:r>
      <w:r w:rsidR="00C533CD" w:rsidRPr="00FB79D4">
        <w:rPr>
          <w:rFonts w:ascii="Arial" w:hAnsi="Arial" w:cs="Arial"/>
          <w:sz w:val="22"/>
          <w:szCs w:val="22"/>
          <w:lang w:val="en-GB"/>
        </w:rPr>
        <w:t xml:space="preserve"> </w:t>
      </w:r>
      <w:r w:rsidRPr="00FB79D4">
        <w:rPr>
          <w:rFonts w:ascii="Arial" w:hAnsi="Arial" w:cs="Arial"/>
          <w:sz w:val="22"/>
          <w:szCs w:val="22"/>
          <w:lang w:val="en-GB"/>
        </w:rPr>
        <w:t xml:space="preserve">from the </w:t>
      </w:r>
      <w:r w:rsidR="00C533CD" w:rsidRPr="00FB79D4">
        <w:rPr>
          <w:rFonts w:ascii="Arial" w:hAnsi="Arial" w:cs="Arial"/>
          <w:i/>
          <w:sz w:val="22"/>
          <w:szCs w:val="22"/>
          <w:lang w:val="en-GB"/>
        </w:rPr>
        <w:t xml:space="preserve">Equality Statement </w:t>
      </w:r>
      <w:r w:rsidRPr="00FB79D4">
        <w:rPr>
          <w:rFonts w:ascii="Arial" w:hAnsi="Arial" w:cs="Arial"/>
          <w:sz w:val="22"/>
          <w:szCs w:val="22"/>
          <w:lang w:val="en-GB"/>
        </w:rPr>
        <w:t xml:space="preserve">for </w:t>
      </w:r>
      <w:r w:rsidR="00C533CD" w:rsidRPr="00FB79D4">
        <w:rPr>
          <w:rFonts w:ascii="Arial" w:hAnsi="Arial" w:cs="Arial"/>
          <w:sz w:val="22"/>
          <w:szCs w:val="22"/>
          <w:lang w:val="en-GB"/>
        </w:rPr>
        <w:t xml:space="preserve">2014-2015, </w:t>
      </w:r>
      <w:r w:rsidRPr="00FB79D4">
        <w:rPr>
          <w:rFonts w:ascii="Arial" w:hAnsi="Arial" w:cs="Arial"/>
          <w:sz w:val="22"/>
          <w:szCs w:val="22"/>
          <w:lang w:val="en-GB"/>
        </w:rPr>
        <w:t>relates to women offenders</w:t>
      </w:r>
      <w:r w:rsidR="00C533CD" w:rsidRPr="00FB79D4">
        <w:rPr>
          <w:rFonts w:ascii="Arial" w:hAnsi="Arial" w:cs="Arial"/>
          <w:sz w:val="22"/>
          <w:szCs w:val="22"/>
          <w:lang w:val="en-GB"/>
        </w:rPr>
        <w:t>:</w:t>
      </w:r>
    </w:p>
    <w:p w:rsidR="00C533CD" w:rsidRPr="00FB79D4" w:rsidRDefault="004A4A99" w:rsidP="007D5FD8">
      <w:pPr>
        <w:pStyle w:val="Default"/>
        <w:spacing w:line="276" w:lineRule="auto"/>
        <w:ind w:left="1800" w:right="387"/>
        <w:rPr>
          <w:rFonts w:ascii="Arial" w:hAnsi="Arial" w:cs="Arial"/>
          <w:sz w:val="22"/>
          <w:szCs w:val="22"/>
          <w:lang w:val="en-GB"/>
        </w:rPr>
      </w:pPr>
      <w:r>
        <w:rPr>
          <w:rFonts w:ascii="Arial" w:hAnsi="Arial" w:cs="Arial"/>
          <w:sz w:val="22"/>
          <w:szCs w:val="22"/>
          <w:lang w:val="en-GB"/>
        </w:rPr>
        <w:t>‘</w:t>
      </w:r>
      <w:r w:rsidR="00C533CD" w:rsidRPr="00FB79D4">
        <w:rPr>
          <w:rFonts w:ascii="Arial" w:hAnsi="Arial" w:cs="Arial"/>
          <w:sz w:val="22"/>
          <w:szCs w:val="22"/>
          <w:lang w:val="en-GB"/>
        </w:rPr>
        <w:t>This approach reflected studies conducted by Scottish Government analyti</w:t>
      </w:r>
      <w:r w:rsidR="00F21312" w:rsidRPr="00FB79D4">
        <w:rPr>
          <w:rFonts w:ascii="Arial" w:hAnsi="Arial" w:cs="Arial"/>
          <w:sz w:val="22"/>
          <w:szCs w:val="22"/>
          <w:lang w:val="en-GB"/>
        </w:rPr>
        <w:softHyphen/>
      </w:r>
      <w:r w:rsidR="00C533CD" w:rsidRPr="00FB79D4">
        <w:rPr>
          <w:rFonts w:ascii="Arial" w:hAnsi="Arial" w:cs="Arial"/>
          <w:sz w:val="22"/>
          <w:szCs w:val="22"/>
          <w:lang w:val="en-GB"/>
        </w:rPr>
        <w:t>cal and policy officials which had examined the available research into the effectiveness of various interventions in reducing reoffending.  This review noted that services which provided practical support, personal interaction, and addressed the individuals practical needs before progressing to more complex interactions, could be particularly effective in assisting women offenders to desist from crime. Mentoring services could develop these qualities in a way that was</w:t>
      </w:r>
      <w:r w:rsidR="00F21312" w:rsidRPr="00FB79D4">
        <w:rPr>
          <w:rFonts w:ascii="Arial" w:hAnsi="Arial" w:cs="Arial"/>
          <w:sz w:val="22"/>
          <w:szCs w:val="22"/>
          <w:lang w:val="en-GB"/>
        </w:rPr>
        <w:t xml:space="preserve"> practical, flexible and direct</w:t>
      </w:r>
      <w:r>
        <w:rPr>
          <w:rFonts w:ascii="Arial" w:hAnsi="Arial" w:cs="Arial"/>
          <w:sz w:val="22"/>
          <w:szCs w:val="22"/>
          <w:lang w:val="en-GB"/>
        </w:rPr>
        <w:t>’</w:t>
      </w:r>
      <w:r w:rsidR="00F21312" w:rsidRPr="00FB79D4">
        <w:rPr>
          <w:rFonts w:ascii="Arial" w:hAnsi="Arial" w:cs="Arial"/>
          <w:sz w:val="22"/>
          <w:szCs w:val="22"/>
          <w:lang w:val="en-GB"/>
        </w:rPr>
        <w:t xml:space="preserve"> (p. 51).</w:t>
      </w:r>
    </w:p>
    <w:p w:rsidR="00C533CD" w:rsidRPr="00FB79D4" w:rsidRDefault="00C533CD" w:rsidP="00C533CD">
      <w:pPr>
        <w:pStyle w:val="Default"/>
        <w:spacing w:after="34" w:line="276" w:lineRule="auto"/>
        <w:rPr>
          <w:rFonts w:ascii="Arial" w:hAnsi="Arial" w:cs="Arial"/>
          <w:sz w:val="22"/>
          <w:szCs w:val="22"/>
          <w:lang w:val="en-GB"/>
        </w:rPr>
      </w:pPr>
    </w:p>
    <w:p w:rsidR="002E4CE4" w:rsidRPr="00FB79D4" w:rsidRDefault="004A4B77" w:rsidP="00B352BC">
      <w:pPr>
        <w:pStyle w:val="Default"/>
        <w:numPr>
          <w:ilvl w:val="0"/>
          <w:numId w:val="15"/>
        </w:numPr>
        <w:spacing w:after="34" w:line="276" w:lineRule="auto"/>
        <w:ind w:left="1440"/>
        <w:rPr>
          <w:rFonts w:ascii="Arial" w:hAnsi="Arial" w:cs="Arial"/>
          <w:sz w:val="22"/>
          <w:szCs w:val="22"/>
          <w:lang w:val="en-GB"/>
        </w:rPr>
      </w:pPr>
      <w:r w:rsidRPr="00FB79D4">
        <w:rPr>
          <w:rFonts w:ascii="Arial" w:hAnsi="Arial" w:cs="Arial"/>
          <w:i/>
          <w:sz w:val="22"/>
          <w:szCs w:val="22"/>
          <w:lang w:val="en-GB"/>
        </w:rPr>
        <w:t>Adequate</w:t>
      </w:r>
      <w:r w:rsidRPr="00FB79D4">
        <w:rPr>
          <w:rFonts w:ascii="Arial" w:hAnsi="Arial" w:cs="Arial"/>
          <w:sz w:val="22"/>
          <w:szCs w:val="22"/>
          <w:lang w:val="en-GB"/>
        </w:rPr>
        <w:t xml:space="preserve"> allocations and expenditures are those that are suffi</w:t>
      </w:r>
      <w:r w:rsidR="00820C13" w:rsidRPr="00FB79D4">
        <w:rPr>
          <w:rFonts w:ascii="Arial" w:hAnsi="Arial" w:cs="Arial"/>
          <w:sz w:val="22"/>
          <w:szCs w:val="22"/>
          <w:lang w:val="en-GB"/>
        </w:rPr>
        <w:t xml:space="preserve">cient for the </w:t>
      </w:r>
      <w:r w:rsidR="00D54F69">
        <w:rPr>
          <w:rFonts w:ascii="Arial" w:hAnsi="Arial" w:cs="Arial"/>
          <w:sz w:val="22"/>
          <w:szCs w:val="22"/>
          <w:lang w:val="en-GB"/>
        </w:rPr>
        <w:t>realisation</w:t>
      </w:r>
      <w:r w:rsidR="00820C13" w:rsidRPr="00FB79D4">
        <w:rPr>
          <w:rFonts w:ascii="Arial" w:hAnsi="Arial" w:cs="Arial"/>
          <w:sz w:val="22"/>
          <w:szCs w:val="22"/>
          <w:lang w:val="en-GB"/>
        </w:rPr>
        <w:t xml:space="preserve"> of</w:t>
      </w:r>
      <w:r w:rsidRPr="00FB79D4">
        <w:rPr>
          <w:rFonts w:ascii="Arial" w:hAnsi="Arial" w:cs="Arial"/>
          <w:sz w:val="22"/>
          <w:szCs w:val="22"/>
          <w:lang w:val="en-GB"/>
        </w:rPr>
        <w:t xml:space="preserve"> rights. The budget for </w:t>
      </w:r>
      <w:r w:rsidR="0089705E" w:rsidRPr="00FB79D4">
        <w:rPr>
          <w:rFonts w:ascii="Arial" w:hAnsi="Arial" w:cs="Arial"/>
          <w:sz w:val="22"/>
          <w:szCs w:val="22"/>
          <w:lang w:val="en-GB"/>
        </w:rPr>
        <w:t>programme</w:t>
      </w:r>
      <w:r w:rsidRPr="00FB79D4">
        <w:rPr>
          <w:rFonts w:ascii="Arial" w:hAnsi="Arial" w:cs="Arial"/>
          <w:sz w:val="22"/>
          <w:szCs w:val="22"/>
          <w:lang w:val="en-GB"/>
        </w:rPr>
        <w:t xml:space="preserve">s necessary to </w:t>
      </w:r>
      <w:r w:rsidR="0007347A">
        <w:rPr>
          <w:rFonts w:ascii="Arial" w:hAnsi="Arial" w:cs="Arial"/>
          <w:sz w:val="22"/>
          <w:szCs w:val="22"/>
          <w:lang w:val="en-GB"/>
        </w:rPr>
        <w:t>realise</w:t>
      </w:r>
      <w:r w:rsidRPr="00FB79D4">
        <w:rPr>
          <w:rFonts w:ascii="Arial" w:hAnsi="Arial" w:cs="Arial"/>
          <w:sz w:val="22"/>
          <w:szCs w:val="22"/>
          <w:lang w:val="en-GB"/>
        </w:rPr>
        <w:t xml:space="preserve"> specific </w:t>
      </w:r>
      <w:r w:rsidRPr="00FB79D4">
        <w:rPr>
          <w:rFonts w:ascii="Arial" w:hAnsi="Arial" w:cs="Arial"/>
          <w:sz w:val="22"/>
          <w:szCs w:val="22"/>
          <w:lang w:val="en-GB"/>
        </w:rPr>
        <w:lastRenderedPageBreak/>
        <w:t xml:space="preserve">rights should be of such a size that (assuming the </w:t>
      </w:r>
      <w:r w:rsidR="0089705E" w:rsidRPr="00FB79D4">
        <w:rPr>
          <w:rFonts w:ascii="Arial" w:hAnsi="Arial" w:cs="Arial"/>
          <w:sz w:val="22"/>
          <w:szCs w:val="22"/>
          <w:lang w:val="en-GB"/>
        </w:rPr>
        <w:t>programme</w:t>
      </w:r>
      <w:r w:rsidRPr="00FB79D4">
        <w:rPr>
          <w:rFonts w:ascii="Arial" w:hAnsi="Arial" w:cs="Arial"/>
          <w:sz w:val="22"/>
          <w:szCs w:val="22"/>
          <w:lang w:val="en-GB"/>
        </w:rPr>
        <w:t>s are appropriately designed) MDAs have the necessary resources to properly implement them</w:t>
      </w:r>
      <w:r w:rsidR="002E4CE4" w:rsidRPr="00FB79D4">
        <w:rPr>
          <w:rFonts w:ascii="Arial" w:hAnsi="Arial" w:cs="Arial"/>
          <w:sz w:val="22"/>
          <w:szCs w:val="22"/>
          <w:lang w:val="en-GB"/>
        </w:rPr>
        <w:t xml:space="preserve">—and then fully spend the allocated funds.  </w:t>
      </w:r>
    </w:p>
    <w:p w:rsidR="002E4CE4" w:rsidRPr="00FB79D4" w:rsidRDefault="002E4CE4" w:rsidP="002E4CE4">
      <w:pPr>
        <w:pStyle w:val="Default"/>
        <w:spacing w:after="34" w:line="276" w:lineRule="auto"/>
        <w:ind w:left="1440"/>
        <w:rPr>
          <w:rFonts w:ascii="Arial" w:hAnsi="Arial" w:cs="Arial"/>
          <w:sz w:val="22"/>
          <w:szCs w:val="22"/>
          <w:lang w:val="en-GB"/>
        </w:rPr>
      </w:pPr>
    </w:p>
    <w:p w:rsidR="00B33217" w:rsidRPr="00FB79D4" w:rsidRDefault="00B33217" w:rsidP="002E4CE4">
      <w:pPr>
        <w:pStyle w:val="Default"/>
        <w:spacing w:after="34" w:line="276" w:lineRule="auto"/>
        <w:ind w:left="1440"/>
        <w:rPr>
          <w:rFonts w:ascii="Arial" w:hAnsi="Arial" w:cs="Arial"/>
          <w:sz w:val="22"/>
          <w:szCs w:val="22"/>
          <w:lang w:val="en-GB"/>
        </w:rPr>
      </w:pPr>
      <w:r w:rsidRPr="00FB79D4">
        <w:rPr>
          <w:rFonts w:ascii="Arial" w:hAnsi="Arial" w:cs="Arial"/>
          <w:sz w:val="22"/>
          <w:szCs w:val="22"/>
          <w:lang w:val="en-GB"/>
        </w:rPr>
        <w:t xml:space="preserve">The centrality of adequate funding for the </w:t>
      </w:r>
      <w:r w:rsidR="00D54F69">
        <w:rPr>
          <w:rFonts w:ascii="Arial" w:hAnsi="Arial" w:cs="Arial"/>
          <w:sz w:val="22"/>
          <w:szCs w:val="22"/>
          <w:lang w:val="en-GB"/>
        </w:rPr>
        <w:t>realisation</w:t>
      </w:r>
      <w:r w:rsidRPr="00FB79D4">
        <w:rPr>
          <w:rFonts w:ascii="Arial" w:hAnsi="Arial" w:cs="Arial"/>
          <w:sz w:val="22"/>
          <w:szCs w:val="22"/>
          <w:lang w:val="en-GB"/>
        </w:rPr>
        <w:t xml:space="preserve"> of rights is recognized</w:t>
      </w:r>
      <w:r w:rsidR="00035257" w:rsidRPr="00FB79D4">
        <w:rPr>
          <w:rFonts w:ascii="Arial" w:hAnsi="Arial" w:cs="Arial"/>
          <w:sz w:val="22"/>
          <w:szCs w:val="22"/>
          <w:lang w:val="en-GB"/>
        </w:rPr>
        <w:t xml:space="preserve">, for example, </w:t>
      </w:r>
      <w:r w:rsidRPr="00FB79D4">
        <w:rPr>
          <w:rFonts w:ascii="Arial" w:hAnsi="Arial" w:cs="Arial"/>
          <w:sz w:val="22"/>
          <w:szCs w:val="22"/>
          <w:lang w:val="en-GB"/>
        </w:rPr>
        <w:t xml:space="preserve">in </w:t>
      </w:r>
      <w:r w:rsidR="00035257" w:rsidRPr="00FB79D4">
        <w:rPr>
          <w:rFonts w:ascii="Arial" w:hAnsi="Arial" w:cs="Arial"/>
          <w:i/>
          <w:sz w:val="22"/>
          <w:szCs w:val="22"/>
          <w:lang w:val="en-GB"/>
        </w:rPr>
        <w:t>Getting It Right?</w:t>
      </w:r>
      <w:r w:rsidR="0016557B" w:rsidRPr="00FB79D4">
        <w:rPr>
          <w:rFonts w:ascii="Arial" w:hAnsi="Arial" w:cs="Arial"/>
          <w:sz w:val="22"/>
          <w:szCs w:val="22"/>
          <w:lang w:val="en-GB"/>
        </w:rPr>
        <w:t>, which</w:t>
      </w:r>
      <w:r w:rsidRPr="00FB79D4">
        <w:rPr>
          <w:rFonts w:ascii="Arial" w:hAnsi="Arial" w:cs="Arial"/>
          <w:sz w:val="22"/>
          <w:szCs w:val="22"/>
          <w:lang w:val="en-GB"/>
        </w:rPr>
        <w:t>:</w:t>
      </w:r>
    </w:p>
    <w:p w:rsidR="00B33217" w:rsidRPr="00FB79D4" w:rsidRDefault="00B33217" w:rsidP="00B33217">
      <w:pPr>
        <w:pStyle w:val="Default"/>
        <w:spacing w:after="34" w:line="276" w:lineRule="auto"/>
        <w:ind w:left="1800" w:right="387"/>
        <w:rPr>
          <w:rFonts w:ascii="Arial" w:hAnsi="Arial" w:cs="Arial"/>
          <w:sz w:val="22"/>
          <w:szCs w:val="22"/>
          <w:lang w:val="en-GB"/>
        </w:rPr>
      </w:pPr>
      <w:r w:rsidRPr="00FB79D4">
        <w:rPr>
          <w:rFonts w:ascii="Arial" w:hAnsi="Arial" w:cs="Arial"/>
          <w:sz w:val="22"/>
          <w:szCs w:val="22"/>
          <w:lang w:val="en-GB"/>
        </w:rPr>
        <w:t>… notes that the Children’s Hearings System is widely praised, but cites recommendations to increase its funding to reflect an increasing number of cases. (Executive Summary, p. 21).</w:t>
      </w:r>
    </w:p>
    <w:p w:rsidR="00B33217" w:rsidRPr="00FB79D4" w:rsidRDefault="00B33217" w:rsidP="002E4CE4">
      <w:pPr>
        <w:pStyle w:val="Default"/>
        <w:spacing w:after="34" w:line="276" w:lineRule="auto"/>
        <w:ind w:left="1440"/>
        <w:rPr>
          <w:rFonts w:ascii="Arial" w:hAnsi="Arial" w:cs="Arial"/>
          <w:sz w:val="22"/>
          <w:szCs w:val="22"/>
          <w:lang w:val="en-GB"/>
        </w:rPr>
      </w:pPr>
    </w:p>
    <w:p w:rsidR="004A4B77" w:rsidRPr="00FB79D4" w:rsidRDefault="002E4CE4" w:rsidP="002E4CE4">
      <w:pPr>
        <w:pStyle w:val="Default"/>
        <w:spacing w:after="34" w:line="276" w:lineRule="auto"/>
        <w:ind w:left="1440"/>
        <w:rPr>
          <w:rFonts w:ascii="Arial" w:hAnsi="Arial" w:cs="Arial"/>
          <w:sz w:val="22"/>
          <w:szCs w:val="22"/>
          <w:lang w:val="en-GB"/>
        </w:rPr>
      </w:pPr>
      <w:r w:rsidRPr="00FB79D4">
        <w:rPr>
          <w:rFonts w:ascii="Arial" w:hAnsi="Arial" w:cs="Arial"/>
          <w:sz w:val="22"/>
          <w:szCs w:val="22"/>
          <w:lang w:val="en-GB"/>
        </w:rPr>
        <w:t xml:space="preserve">“Adequacy” </w:t>
      </w:r>
      <w:r w:rsidR="004A4B77" w:rsidRPr="00FB79D4">
        <w:rPr>
          <w:rFonts w:ascii="Arial" w:hAnsi="Arial" w:cs="Arial"/>
          <w:sz w:val="22"/>
          <w:szCs w:val="22"/>
          <w:lang w:val="en-GB"/>
        </w:rPr>
        <w:t xml:space="preserve">has a bearing not only on the adequacy of the budget of specific MDAs, but potentially on the government’s budget as a whole; that is, the budget as a whole must be adequate to allow for the </w:t>
      </w:r>
      <w:r w:rsidR="00D54F69">
        <w:rPr>
          <w:rFonts w:ascii="Arial" w:hAnsi="Arial" w:cs="Arial"/>
          <w:sz w:val="22"/>
          <w:szCs w:val="22"/>
          <w:lang w:val="en-GB"/>
        </w:rPr>
        <w:t>realisation</w:t>
      </w:r>
      <w:r w:rsidR="004A4B77" w:rsidRPr="00FB79D4">
        <w:rPr>
          <w:rFonts w:ascii="Arial" w:hAnsi="Arial" w:cs="Arial"/>
          <w:sz w:val="22"/>
          <w:szCs w:val="22"/>
          <w:lang w:val="en-GB"/>
        </w:rPr>
        <w:t xml:space="preserve"> of rights. </w:t>
      </w:r>
    </w:p>
    <w:p w:rsidR="004A4B77" w:rsidRPr="00FB79D4" w:rsidRDefault="004A4B77" w:rsidP="004A4B77">
      <w:pPr>
        <w:pStyle w:val="ListParagraph"/>
        <w:ind w:left="0"/>
        <w:rPr>
          <w:rFonts w:ascii="Arial" w:hAnsi="Arial" w:cs="Arial"/>
          <w:lang w:val="en-GB"/>
        </w:rPr>
      </w:pPr>
    </w:p>
    <w:p w:rsidR="004A4B77" w:rsidRPr="00FB79D4" w:rsidRDefault="00FA3E57" w:rsidP="00B352BC">
      <w:pPr>
        <w:pStyle w:val="ListParagraph"/>
        <w:ind w:left="1080" w:hanging="720"/>
        <w:rPr>
          <w:rFonts w:ascii="Arial" w:hAnsi="Arial" w:cs="Arial"/>
          <w:lang w:val="en-GB"/>
        </w:rPr>
      </w:pPr>
      <w:r>
        <w:rPr>
          <w:rFonts w:ascii="Arial" w:hAnsi="Arial" w:cs="Arial"/>
          <w:b/>
          <w:lang w:val="en-GB"/>
        </w:rPr>
        <w:t>3.3</w:t>
      </w:r>
      <w:r w:rsidR="007238EC" w:rsidRPr="00FB79D4">
        <w:rPr>
          <w:rFonts w:ascii="Arial" w:hAnsi="Arial" w:cs="Arial"/>
          <w:b/>
          <w:lang w:val="en-GB"/>
        </w:rPr>
        <w:t>.2</w:t>
      </w:r>
      <w:r w:rsidR="007238EC" w:rsidRPr="00FB79D4">
        <w:rPr>
          <w:rFonts w:ascii="Arial" w:hAnsi="Arial" w:cs="Arial"/>
          <w:lang w:val="en-GB"/>
        </w:rPr>
        <w:t>:</w:t>
      </w:r>
      <w:r w:rsidR="007238EC" w:rsidRPr="00FB79D4">
        <w:rPr>
          <w:rFonts w:ascii="Arial" w:hAnsi="Arial" w:cs="Arial"/>
          <w:lang w:val="en-GB"/>
        </w:rPr>
        <w:tab/>
      </w:r>
      <w:r w:rsidR="004A4B77" w:rsidRPr="00FB79D4">
        <w:rPr>
          <w:rFonts w:ascii="Arial" w:hAnsi="Arial" w:cs="Arial"/>
          <w:i/>
          <w:lang w:val="en-GB"/>
        </w:rPr>
        <w:t xml:space="preserve">Obligations related to rights whose </w:t>
      </w:r>
      <w:r w:rsidR="00D54F69">
        <w:rPr>
          <w:rFonts w:ascii="Arial" w:hAnsi="Arial" w:cs="Arial"/>
          <w:i/>
          <w:lang w:val="en-GB"/>
        </w:rPr>
        <w:t>realisation</w:t>
      </w:r>
      <w:r w:rsidR="004A4B77" w:rsidRPr="00FB79D4">
        <w:rPr>
          <w:rFonts w:ascii="Arial" w:hAnsi="Arial" w:cs="Arial"/>
          <w:i/>
          <w:lang w:val="en-GB"/>
        </w:rPr>
        <w:t xml:space="preserve"> is conditioned on availability of resources:</w:t>
      </w:r>
      <w:r w:rsidR="004A4B77" w:rsidRPr="00FB79D4">
        <w:rPr>
          <w:rFonts w:ascii="Arial" w:hAnsi="Arial" w:cs="Arial"/>
          <w:lang w:val="en-GB"/>
        </w:rPr>
        <w:t xml:space="preserve"> </w:t>
      </w:r>
      <w:r w:rsidR="00CF1A05" w:rsidRPr="00FB79D4">
        <w:rPr>
          <w:rFonts w:ascii="Arial" w:hAnsi="Arial" w:cs="Arial"/>
          <w:lang w:val="en-GB"/>
        </w:rPr>
        <w:t xml:space="preserve"> T</w:t>
      </w:r>
      <w:r w:rsidR="004A4B77" w:rsidRPr="00FB79D4">
        <w:rPr>
          <w:rFonts w:ascii="Arial" w:hAnsi="Arial" w:cs="Arial"/>
          <w:lang w:val="en-GB"/>
        </w:rPr>
        <w:t>he obligation</w:t>
      </w:r>
      <w:r w:rsidR="00CF1A05" w:rsidRPr="00FB79D4">
        <w:rPr>
          <w:rFonts w:ascii="Arial" w:hAnsi="Arial" w:cs="Arial"/>
          <w:lang w:val="en-GB"/>
        </w:rPr>
        <w:t>s</w:t>
      </w:r>
      <w:r w:rsidR="004A4B77" w:rsidRPr="00FB79D4">
        <w:rPr>
          <w:rFonts w:ascii="Arial" w:hAnsi="Arial" w:cs="Arial"/>
          <w:lang w:val="en-GB"/>
        </w:rPr>
        <w:t xml:space="preserve"> on governments</w:t>
      </w:r>
      <w:r w:rsidR="00911219" w:rsidRPr="00FB79D4">
        <w:rPr>
          <w:rFonts w:ascii="Arial" w:hAnsi="Arial" w:cs="Arial"/>
          <w:lang w:val="en-GB"/>
        </w:rPr>
        <w:t xml:space="preserve"> in these cases</w:t>
      </w:r>
      <w:r w:rsidR="004A4B77" w:rsidRPr="00FB79D4">
        <w:rPr>
          <w:rFonts w:ascii="Arial" w:hAnsi="Arial" w:cs="Arial"/>
          <w:lang w:val="en-GB"/>
        </w:rPr>
        <w:t xml:space="preserve"> </w:t>
      </w:r>
      <w:r w:rsidR="00CF1A05" w:rsidRPr="00FB79D4">
        <w:rPr>
          <w:rFonts w:ascii="Arial" w:hAnsi="Arial" w:cs="Arial"/>
          <w:lang w:val="en-GB"/>
        </w:rPr>
        <w:t>are</w:t>
      </w:r>
      <w:r w:rsidR="004A4B77" w:rsidRPr="00FB79D4">
        <w:rPr>
          <w:rFonts w:ascii="Arial" w:hAnsi="Arial" w:cs="Arial"/>
          <w:lang w:val="en-GB"/>
        </w:rPr>
        <w:t xml:space="preserve"> to take steps to</w:t>
      </w:r>
      <w:r w:rsidR="007238EC" w:rsidRPr="00FB79D4">
        <w:rPr>
          <w:rFonts w:ascii="Arial" w:hAnsi="Arial" w:cs="Arial"/>
          <w:lang w:val="en-GB"/>
        </w:rPr>
        <w:t xml:space="preserve"> a)</w:t>
      </w:r>
      <w:r w:rsidR="004A4B77" w:rsidRPr="00FB79D4">
        <w:rPr>
          <w:rFonts w:ascii="Arial" w:hAnsi="Arial" w:cs="Arial"/>
          <w:lang w:val="en-GB"/>
        </w:rPr>
        <w:t xml:space="preserve"> </w:t>
      </w:r>
      <w:r w:rsidR="004A4B77" w:rsidRPr="00FB79D4">
        <w:rPr>
          <w:rFonts w:ascii="Arial" w:hAnsi="Arial" w:cs="Arial"/>
          <w:i/>
          <w:lang w:val="en-GB"/>
        </w:rPr>
        <w:t xml:space="preserve">progressively </w:t>
      </w:r>
      <w:r w:rsidR="0007347A">
        <w:rPr>
          <w:rFonts w:ascii="Arial" w:hAnsi="Arial" w:cs="Arial"/>
          <w:i/>
          <w:lang w:val="en-GB"/>
        </w:rPr>
        <w:t>realise</w:t>
      </w:r>
      <w:r w:rsidR="004A4B77" w:rsidRPr="00FB79D4">
        <w:rPr>
          <w:rFonts w:ascii="Arial" w:hAnsi="Arial" w:cs="Arial"/>
          <w:lang w:val="en-GB"/>
        </w:rPr>
        <w:t xml:space="preserve"> the rights in question</w:t>
      </w:r>
      <w:r w:rsidR="00684A53" w:rsidRPr="00FB79D4">
        <w:rPr>
          <w:rFonts w:ascii="Arial" w:hAnsi="Arial" w:cs="Arial"/>
          <w:lang w:val="en-GB"/>
        </w:rPr>
        <w:t>;</w:t>
      </w:r>
      <w:r w:rsidR="004A4B77" w:rsidRPr="00FB79D4">
        <w:rPr>
          <w:rFonts w:ascii="Arial" w:hAnsi="Arial" w:cs="Arial"/>
          <w:lang w:val="en-GB"/>
        </w:rPr>
        <w:t xml:space="preserve"> </w:t>
      </w:r>
      <w:r w:rsidR="007238EC" w:rsidRPr="00FB79D4">
        <w:rPr>
          <w:rFonts w:ascii="Arial" w:hAnsi="Arial" w:cs="Arial"/>
          <w:lang w:val="en-GB"/>
        </w:rPr>
        <w:t xml:space="preserve">b) </w:t>
      </w:r>
      <w:r w:rsidR="004A4B77" w:rsidRPr="00FB79D4">
        <w:rPr>
          <w:rFonts w:ascii="Arial" w:hAnsi="Arial" w:cs="Arial"/>
          <w:i/>
          <w:lang w:val="en-GB"/>
        </w:rPr>
        <w:t>using the maximum of available resources</w:t>
      </w:r>
      <w:r w:rsidR="00684A53" w:rsidRPr="00FB79D4">
        <w:rPr>
          <w:rFonts w:ascii="Arial" w:hAnsi="Arial" w:cs="Arial"/>
          <w:i/>
          <w:lang w:val="en-GB"/>
        </w:rPr>
        <w:t>.</w:t>
      </w:r>
      <w:r w:rsidR="004A4B77" w:rsidRPr="00FB79D4">
        <w:rPr>
          <w:rFonts w:ascii="Arial" w:hAnsi="Arial" w:cs="Arial"/>
          <w:i/>
          <w:lang w:val="en-GB"/>
        </w:rPr>
        <w:t xml:space="preserve"> </w:t>
      </w:r>
      <w:r w:rsidR="004A4B77" w:rsidRPr="00FB79D4">
        <w:rPr>
          <w:rFonts w:ascii="Arial" w:hAnsi="Arial" w:cs="Arial"/>
          <w:lang w:val="en-GB"/>
        </w:rPr>
        <w:t>(</w:t>
      </w:r>
      <w:r w:rsidR="00684A53" w:rsidRPr="00FB79D4">
        <w:rPr>
          <w:rFonts w:ascii="Arial" w:hAnsi="Arial" w:cs="Arial"/>
          <w:lang w:val="en-GB"/>
        </w:rPr>
        <w:t>T</w:t>
      </w:r>
      <w:r w:rsidR="004A4B77" w:rsidRPr="00FB79D4">
        <w:rPr>
          <w:rFonts w:ascii="Arial" w:hAnsi="Arial" w:cs="Arial"/>
          <w:lang w:val="en-GB"/>
        </w:rPr>
        <w:t xml:space="preserve">his language comes from article 2 of the International Covenant on Economic, Social and Cultural Rights).  The implications of these </w:t>
      </w:r>
      <w:r w:rsidR="00716785" w:rsidRPr="00FB79D4">
        <w:rPr>
          <w:rFonts w:ascii="Arial" w:hAnsi="Arial" w:cs="Arial"/>
          <w:lang w:val="en-GB"/>
        </w:rPr>
        <w:t xml:space="preserve">two </w:t>
      </w:r>
      <w:r w:rsidR="004A4B77" w:rsidRPr="00FB79D4">
        <w:rPr>
          <w:rFonts w:ascii="Arial" w:hAnsi="Arial" w:cs="Arial"/>
          <w:lang w:val="en-GB"/>
        </w:rPr>
        <w:t>phrases for the government’s budget can be summarized as follows:</w:t>
      </w:r>
    </w:p>
    <w:p w:rsidR="004A4B77" w:rsidRPr="00FB79D4" w:rsidRDefault="004A4B77" w:rsidP="004A4B77">
      <w:pPr>
        <w:pStyle w:val="ListParagraph"/>
        <w:ind w:left="0"/>
        <w:rPr>
          <w:rFonts w:ascii="Arial" w:hAnsi="Arial" w:cs="Arial"/>
          <w:lang w:val="en-GB"/>
        </w:rPr>
      </w:pPr>
    </w:p>
    <w:p w:rsidR="00B426A9" w:rsidRPr="00FB79D4" w:rsidRDefault="00FA3E57" w:rsidP="00EF2A90">
      <w:pPr>
        <w:pStyle w:val="ListParagraph"/>
        <w:ind w:left="1620" w:hanging="900"/>
        <w:rPr>
          <w:rFonts w:ascii="Arial" w:hAnsi="Arial" w:cs="Arial"/>
          <w:lang w:val="en-GB"/>
        </w:rPr>
      </w:pPr>
      <w:r>
        <w:rPr>
          <w:rFonts w:ascii="Arial" w:hAnsi="Arial" w:cs="Arial"/>
          <w:b/>
          <w:lang w:val="en-GB"/>
        </w:rPr>
        <w:t>3.3.2.1</w:t>
      </w:r>
      <w:r w:rsidR="007238EC" w:rsidRPr="00FB79D4">
        <w:rPr>
          <w:rFonts w:ascii="Arial" w:hAnsi="Arial" w:cs="Arial"/>
          <w:lang w:val="en-GB"/>
        </w:rPr>
        <w:t xml:space="preserve">: </w:t>
      </w:r>
      <w:r w:rsidR="007238EC" w:rsidRPr="00FB79D4">
        <w:rPr>
          <w:rFonts w:ascii="Arial" w:hAnsi="Arial" w:cs="Arial"/>
          <w:lang w:val="en-GB"/>
        </w:rPr>
        <w:tab/>
      </w:r>
      <w:r w:rsidR="00716785" w:rsidRPr="00FB79D4">
        <w:rPr>
          <w:rFonts w:ascii="Arial" w:hAnsi="Arial" w:cs="Arial"/>
          <w:i/>
          <w:lang w:val="en-GB"/>
        </w:rPr>
        <w:t>P</w:t>
      </w:r>
      <w:r w:rsidR="004A4B77" w:rsidRPr="00FB79D4">
        <w:rPr>
          <w:rFonts w:ascii="Arial" w:hAnsi="Arial" w:cs="Arial"/>
          <w:i/>
          <w:lang w:val="en-GB"/>
        </w:rPr>
        <w:t xml:space="preserve">rogressive </w:t>
      </w:r>
      <w:r w:rsidR="00D54F69">
        <w:rPr>
          <w:rFonts w:ascii="Arial" w:hAnsi="Arial" w:cs="Arial"/>
          <w:i/>
          <w:lang w:val="en-GB"/>
        </w:rPr>
        <w:t>realisation</w:t>
      </w:r>
      <w:r w:rsidR="004A4B77" w:rsidRPr="00FB79D4">
        <w:rPr>
          <w:rFonts w:ascii="Arial" w:hAnsi="Arial" w:cs="Arial"/>
          <w:i/>
          <w:lang w:val="en-GB"/>
        </w:rPr>
        <w:t>:</w:t>
      </w:r>
      <w:r w:rsidR="00EF2A90" w:rsidRPr="00FB79D4">
        <w:rPr>
          <w:rFonts w:ascii="Arial" w:hAnsi="Arial" w:cs="Arial"/>
          <w:i/>
          <w:lang w:val="en-GB"/>
        </w:rPr>
        <w:t xml:space="preserve"> </w:t>
      </w:r>
      <w:r w:rsidR="00B426A9" w:rsidRPr="00FB79D4">
        <w:rPr>
          <w:rFonts w:ascii="Arial" w:hAnsi="Arial" w:cs="Arial"/>
          <w:lang w:val="en-GB"/>
        </w:rPr>
        <w:t xml:space="preserve">Progressive </w:t>
      </w:r>
      <w:r w:rsidR="00D54F69">
        <w:rPr>
          <w:rFonts w:ascii="Arial" w:hAnsi="Arial" w:cs="Arial"/>
          <w:lang w:val="en-GB"/>
        </w:rPr>
        <w:t>realisation</w:t>
      </w:r>
      <w:r w:rsidR="00B426A9" w:rsidRPr="00FB79D4">
        <w:rPr>
          <w:rFonts w:ascii="Arial" w:hAnsi="Arial" w:cs="Arial"/>
          <w:lang w:val="en-GB"/>
        </w:rPr>
        <w:t xml:space="preserve"> of rights goes beyond what is called for in Equality Budgeting.  It means that government cannot be complacent with the current state of affairs, even if all are being treated equally, and cannot take steps backwards in the </w:t>
      </w:r>
      <w:r w:rsidR="00D54F69">
        <w:rPr>
          <w:rFonts w:ascii="Arial" w:hAnsi="Arial" w:cs="Arial"/>
          <w:lang w:val="en-GB"/>
        </w:rPr>
        <w:t>realisation</w:t>
      </w:r>
      <w:r w:rsidR="00B426A9" w:rsidRPr="00FB79D4">
        <w:rPr>
          <w:rFonts w:ascii="Arial" w:hAnsi="Arial" w:cs="Arial"/>
          <w:lang w:val="en-GB"/>
        </w:rPr>
        <w:t xml:space="preserve"> of rights, even if all would suffer equally.  The obligation means:</w:t>
      </w:r>
    </w:p>
    <w:p w:rsidR="00B426A9" w:rsidRPr="00FB79D4" w:rsidRDefault="00B426A9" w:rsidP="00B426A9">
      <w:pPr>
        <w:pStyle w:val="Default"/>
        <w:spacing w:after="23" w:line="276" w:lineRule="auto"/>
        <w:ind w:left="1080"/>
        <w:rPr>
          <w:rFonts w:ascii="Arial" w:hAnsi="Arial" w:cs="Arial"/>
          <w:sz w:val="22"/>
          <w:szCs w:val="22"/>
          <w:lang w:val="en-GB"/>
        </w:rPr>
      </w:pPr>
      <w:r w:rsidRPr="00FB79D4">
        <w:rPr>
          <w:rFonts w:ascii="Arial" w:hAnsi="Arial" w:cs="Arial"/>
          <w:sz w:val="22"/>
          <w:szCs w:val="22"/>
          <w:lang w:val="en-GB"/>
        </w:rPr>
        <w:t xml:space="preserve"> </w:t>
      </w:r>
    </w:p>
    <w:p w:rsidR="004A4B77" w:rsidRPr="00FB79D4" w:rsidRDefault="004A4B77" w:rsidP="00EF2A90">
      <w:pPr>
        <w:pStyle w:val="Default"/>
        <w:numPr>
          <w:ilvl w:val="0"/>
          <w:numId w:val="16"/>
        </w:numPr>
        <w:spacing w:after="23" w:line="276" w:lineRule="auto"/>
        <w:ind w:left="1980"/>
        <w:rPr>
          <w:rFonts w:ascii="Arial" w:hAnsi="Arial" w:cs="Arial"/>
          <w:sz w:val="22"/>
          <w:szCs w:val="22"/>
          <w:lang w:val="en-GB"/>
        </w:rPr>
      </w:pPr>
      <w:r w:rsidRPr="00FB79D4">
        <w:rPr>
          <w:rFonts w:ascii="Arial" w:hAnsi="Arial" w:cs="Arial"/>
          <w:sz w:val="22"/>
          <w:szCs w:val="22"/>
          <w:lang w:val="en-GB"/>
        </w:rPr>
        <w:t xml:space="preserve">Governments are obligated to continuously improve conditions, and to move as expeditiously and effectively as possible towards full </w:t>
      </w:r>
      <w:r w:rsidR="00D54F69">
        <w:rPr>
          <w:rFonts w:ascii="Arial" w:hAnsi="Arial" w:cs="Arial"/>
          <w:sz w:val="22"/>
          <w:szCs w:val="22"/>
          <w:lang w:val="en-GB"/>
        </w:rPr>
        <w:t>realisation</w:t>
      </w:r>
      <w:r w:rsidRPr="00FB79D4">
        <w:rPr>
          <w:rFonts w:ascii="Arial" w:hAnsi="Arial" w:cs="Arial"/>
          <w:sz w:val="22"/>
          <w:szCs w:val="22"/>
          <w:lang w:val="en-GB"/>
        </w:rPr>
        <w:t xml:space="preserve"> of the relevant rights. This means that resources allocated to the </w:t>
      </w:r>
      <w:r w:rsidR="00D54F69">
        <w:rPr>
          <w:rFonts w:ascii="Arial" w:hAnsi="Arial" w:cs="Arial"/>
          <w:sz w:val="22"/>
          <w:szCs w:val="22"/>
          <w:lang w:val="en-GB"/>
        </w:rPr>
        <w:t>realisation</w:t>
      </w:r>
      <w:r w:rsidRPr="00FB79D4">
        <w:rPr>
          <w:rFonts w:ascii="Arial" w:hAnsi="Arial" w:cs="Arial"/>
          <w:sz w:val="22"/>
          <w:szCs w:val="22"/>
          <w:lang w:val="en-GB"/>
        </w:rPr>
        <w:t xml:space="preserve"> of economic, social and cultural (ESC) rights should increase at a rate at least proportional to any overall increase in resources.</w:t>
      </w:r>
    </w:p>
    <w:p w:rsidR="00B426A9" w:rsidRPr="00FB79D4" w:rsidRDefault="00B426A9" w:rsidP="00EF2A90">
      <w:pPr>
        <w:pStyle w:val="Default"/>
        <w:spacing w:after="23" w:line="276" w:lineRule="auto"/>
        <w:ind w:left="1980"/>
        <w:rPr>
          <w:rFonts w:ascii="Arial" w:hAnsi="Arial" w:cs="Arial"/>
          <w:sz w:val="22"/>
          <w:szCs w:val="22"/>
          <w:lang w:val="en-GB"/>
        </w:rPr>
      </w:pPr>
    </w:p>
    <w:p w:rsidR="004A4B77" w:rsidRPr="00FB79D4" w:rsidRDefault="004A4B77" w:rsidP="00EF2A90">
      <w:pPr>
        <w:pStyle w:val="Default"/>
        <w:numPr>
          <w:ilvl w:val="0"/>
          <w:numId w:val="16"/>
        </w:numPr>
        <w:spacing w:after="23" w:line="276" w:lineRule="auto"/>
        <w:ind w:left="1980"/>
        <w:rPr>
          <w:rFonts w:ascii="Arial" w:hAnsi="Arial" w:cs="Arial"/>
          <w:sz w:val="22"/>
          <w:szCs w:val="22"/>
          <w:lang w:val="en-GB"/>
        </w:rPr>
      </w:pPr>
      <w:r w:rsidRPr="00FB79D4">
        <w:rPr>
          <w:rFonts w:ascii="Arial" w:hAnsi="Arial" w:cs="Arial"/>
          <w:sz w:val="22"/>
          <w:szCs w:val="22"/>
          <w:lang w:val="en-GB"/>
        </w:rPr>
        <w:t xml:space="preserve">Governments must abstain from taking deliberately retrogressive measures. With regard to the public budget, this means, for example:  </w:t>
      </w:r>
    </w:p>
    <w:p w:rsidR="004A4B77" w:rsidRPr="00FB79D4" w:rsidRDefault="004A4B77" w:rsidP="00EF2A90">
      <w:pPr>
        <w:pStyle w:val="Default"/>
        <w:spacing w:after="23" w:line="276" w:lineRule="auto"/>
        <w:ind w:left="2340" w:hanging="360"/>
        <w:rPr>
          <w:rFonts w:ascii="Arial" w:hAnsi="Arial" w:cs="Arial"/>
          <w:sz w:val="22"/>
          <w:szCs w:val="22"/>
          <w:lang w:val="en-GB"/>
        </w:rPr>
      </w:pPr>
      <w:r w:rsidRPr="00FB79D4">
        <w:rPr>
          <w:rFonts w:ascii="Arial" w:hAnsi="Arial" w:cs="Arial"/>
          <w:sz w:val="22"/>
          <w:szCs w:val="22"/>
          <w:lang w:val="en-GB"/>
        </w:rPr>
        <w:t xml:space="preserve">- </w:t>
      </w:r>
      <w:r w:rsidRPr="00FB79D4">
        <w:rPr>
          <w:rFonts w:ascii="Arial" w:hAnsi="Arial" w:cs="Arial"/>
          <w:sz w:val="22"/>
          <w:szCs w:val="22"/>
          <w:lang w:val="en-GB"/>
        </w:rPr>
        <w:tab/>
        <w:t>Government should not adopt or execute a budget that has a direct or collateral negative effect on the enjoyment of rights; and</w:t>
      </w:r>
    </w:p>
    <w:p w:rsidR="004A4B77" w:rsidRPr="00FB79D4" w:rsidRDefault="004A4B77" w:rsidP="00EF2A90">
      <w:pPr>
        <w:pStyle w:val="Default"/>
        <w:spacing w:line="276" w:lineRule="auto"/>
        <w:ind w:left="2340" w:hanging="360"/>
        <w:rPr>
          <w:rFonts w:ascii="Arial" w:hAnsi="Arial" w:cs="Arial"/>
          <w:sz w:val="22"/>
          <w:szCs w:val="22"/>
          <w:lang w:val="en-GB"/>
        </w:rPr>
      </w:pPr>
      <w:r w:rsidRPr="00FB79D4">
        <w:rPr>
          <w:rFonts w:ascii="Arial" w:hAnsi="Arial" w:cs="Arial"/>
          <w:sz w:val="22"/>
          <w:szCs w:val="22"/>
          <w:lang w:val="en-GB"/>
        </w:rPr>
        <w:t xml:space="preserve">- </w:t>
      </w:r>
      <w:r w:rsidRPr="00FB79D4">
        <w:rPr>
          <w:rFonts w:ascii="Arial" w:hAnsi="Arial" w:cs="Arial"/>
          <w:sz w:val="22"/>
          <w:szCs w:val="22"/>
          <w:lang w:val="en-GB"/>
        </w:rPr>
        <w:tab/>
        <w:t xml:space="preserve">A government should not reduce public expenditures devoted to implementing relevant rights in the absence of adequate compensatory measures aimed to protect persons adversely affected by the reduction. </w:t>
      </w:r>
    </w:p>
    <w:p w:rsidR="00B426A9" w:rsidRPr="00FB79D4" w:rsidRDefault="00B426A9" w:rsidP="00B426A9">
      <w:pPr>
        <w:pStyle w:val="Default"/>
        <w:spacing w:line="276" w:lineRule="auto"/>
        <w:ind w:left="1440"/>
        <w:rPr>
          <w:rFonts w:ascii="Arial" w:hAnsi="Arial" w:cs="Arial"/>
          <w:sz w:val="22"/>
          <w:szCs w:val="22"/>
          <w:lang w:val="en-GB"/>
        </w:rPr>
      </w:pPr>
    </w:p>
    <w:p w:rsidR="004A4B77" w:rsidRPr="00FB79D4" w:rsidRDefault="004A4B77" w:rsidP="00EF2A90">
      <w:pPr>
        <w:pStyle w:val="Default"/>
        <w:numPr>
          <w:ilvl w:val="0"/>
          <w:numId w:val="17"/>
        </w:numPr>
        <w:spacing w:line="276" w:lineRule="auto"/>
        <w:ind w:left="1980"/>
        <w:rPr>
          <w:rFonts w:ascii="Arial" w:hAnsi="Arial" w:cs="Arial"/>
          <w:sz w:val="22"/>
          <w:szCs w:val="22"/>
          <w:lang w:val="en-GB"/>
        </w:rPr>
      </w:pPr>
      <w:r w:rsidRPr="00FB79D4">
        <w:rPr>
          <w:rFonts w:ascii="Arial" w:hAnsi="Arial" w:cs="Arial"/>
          <w:sz w:val="22"/>
          <w:szCs w:val="22"/>
          <w:lang w:val="en-GB"/>
        </w:rPr>
        <w:t xml:space="preserve">When government feels compelled to adopt a retrogressive measure, such as cutting a </w:t>
      </w:r>
      <w:r w:rsidR="0089705E" w:rsidRPr="00FB79D4">
        <w:rPr>
          <w:rFonts w:ascii="Arial" w:hAnsi="Arial" w:cs="Arial"/>
          <w:sz w:val="22"/>
          <w:szCs w:val="22"/>
          <w:lang w:val="en-GB"/>
        </w:rPr>
        <w:t>programme</w:t>
      </w:r>
      <w:r w:rsidRPr="00FB79D4">
        <w:rPr>
          <w:rFonts w:ascii="Arial" w:hAnsi="Arial" w:cs="Arial"/>
          <w:sz w:val="22"/>
          <w:szCs w:val="22"/>
          <w:lang w:val="en-GB"/>
        </w:rPr>
        <w:t xml:space="preserve"> or sector budget, it must prove that it has done so only after the most careful consideration and after having used the maximum of available resources to avoid doing so.   </w:t>
      </w:r>
    </w:p>
    <w:p w:rsidR="00B426A9" w:rsidRPr="00FB79D4" w:rsidRDefault="00B426A9" w:rsidP="00EF2A90">
      <w:pPr>
        <w:pStyle w:val="Default"/>
        <w:spacing w:line="276" w:lineRule="auto"/>
        <w:ind w:left="1980"/>
        <w:rPr>
          <w:rFonts w:ascii="Arial" w:hAnsi="Arial" w:cs="Arial"/>
          <w:sz w:val="22"/>
          <w:szCs w:val="22"/>
          <w:lang w:val="en-GB"/>
        </w:rPr>
      </w:pPr>
    </w:p>
    <w:p w:rsidR="00185259" w:rsidRPr="00FB79D4" w:rsidRDefault="004A4B77" w:rsidP="00EF2A90">
      <w:pPr>
        <w:pStyle w:val="Default"/>
        <w:numPr>
          <w:ilvl w:val="0"/>
          <w:numId w:val="17"/>
        </w:numPr>
        <w:spacing w:line="276" w:lineRule="auto"/>
        <w:ind w:left="1980"/>
        <w:rPr>
          <w:rFonts w:ascii="Arial" w:hAnsi="Arial" w:cs="Arial"/>
          <w:sz w:val="22"/>
          <w:szCs w:val="22"/>
          <w:lang w:val="en-GB"/>
        </w:rPr>
      </w:pPr>
      <w:r w:rsidRPr="00FB79D4">
        <w:rPr>
          <w:rFonts w:ascii="Arial" w:hAnsi="Arial" w:cs="Arial"/>
          <w:sz w:val="22"/>
          <w:szCs w:val="22"/>
          <w:lang w:val="en-GB"/>
        </w:rPr>
        <w:t>In times of an economic or other crisis, the measures adopted must protect the most vulnerable members of society, and ensure certain minimum levels of enjoyment of rights (for example, protection against hunger (</w:t>
      </w:r>
      <w:r w:rsidR="00911219" w:rsidRPr="00FB79D4">
        <w:rPr>
          <w:rFonts w:ascii="Arial" w:hAnsi="Arial" w:cs="Arial"/>
          <w:sz w:val="22"/>
          <w:szCs w:val="22"/>
          <w:lang w:val="en-GB"/>
        </w:rPr>
        <w:t xml:space="preserve">related to the </w:t>
      </w:r>
      <w:r w:rsidRPr="00FB79D4">
        <w:rPr>
          <w:rFonts w:ascii="Arial" w:hAnsi="Arial" w:cs="Arial"/>
          <w:sz w:val="22"/>
          <w:szCs w:val="22"/>
          <w:lang w:val="en-GB"/>
        </w:rPr>
        <w:t>right to food), access to basic health care (</w:t>
      </w:r>
      <w:r w:rsidR="00911219" w:rsidRPr="00FB79D4">
        <w:rPr>
          <w:rFonts w:ascii="Arial" w:hAnsi="Arial" w:cs="Arial"/>
          <w:sz w:val="22"/>
          <w:szCs w:val="22"/>
          <w:lang w:val="en-GB"/>
        </w:rPr>
        <w:t xml:space="preserve">the </w:t>
      </w:r>
      <w:r w:rsidRPr="00FB79D4">
        <w:rPr>
          <w:rFonts w:ascii="Arial" w:hAnsi="Arial" w:cs="Arial"/>
          <w:sz w:val="22"/>
          <w:szCs w:val="22"/>
          <w:lang w:val="en-GB"/>
        </w:rPr>
        <w:t>right to health), and universal, free primary education (</w:t>
      </w:r>
      <w:r w:rsidR="00911219" w:rsidRPr="00FB79D4">
        <w:rPr>
          <w:rFonts w:ascii="Arial" w:hAnsi="Arial" w:cs="Arial"/>
          <w:sz w:val="22"/>
          <w:szCs w:val="22"/>
          <w:lang w:val="en-GB"/>
        </w:rPr>
        <w:t xml:space="preserve">the </w:t>
      </w:r>
      <w:r w:rsidRPr="00FB79D4">
        <w:rPr>
          <w:rFonts w:ascii="Arial" w:hAnsi="Arial" w:cs="Arial"/>
          <w:sz w:val="22"/>
          <w:szCs w:val="22"/>
          <w:lang w:val="en-GB"/>
        </w:rPr>
        <w:t>right to education)).</w:t>
      </w:r>
    </w:p>
    <w:p w:rsidR="00185259" w:rsidRPr="00FB79D4" w:rsidRDefault="00185259" w:rsidP="00185259">
      <w:pPr>
        <w:pStyle w:val="ListParagraph"/>
        <w:rPr>
          <w:rFonts w:ascii="Arial" w:hAnsi="Arial" w:cs="Arial"/>
          <w:lang w:val="en-GB"/>
        </w:rPr>
      </w:pPr>
    </w:p>
    <w:p w:rsidR="00185259" w:rsidRPr="00FB79D4" w:rsidRDefault="00185259" w:rsidP="00EF2A90">
      <w:pPr>
        <w:pStyle w:val="Default"/>
        <w:spacing w:line="276" w:lineRule="auto"/>
        <w:ind w:left="1980"/>
        <w:rPr>
          <w:rFonts w:ascii="Arial" w:hAnsi="Arial" w:cs="Arial"/>
          <w:sz w:val="22"/>
          <w:szCs w:val="22"/>
          <w:lang w:val="en-GB"/>
        </w:rPr>
      </w:pPr>
      <w:r w:rsidRPr="00FB79D4">
        <w:rPr>
          <w:rFonts w:ascii="Arial" w:hAnsi="Arial" w:cs="Arial"/>
          <w:sz w:val="22"/>
          <w:szCs w:val="22"/>
          <w:lang w:val="en-GB"/>
        </w:rPr>
        <w:t xml:space="preserve">While not explicitly adopting a human rights budget, the Scottish Government has shown sensitivity to this obligation in, for example, </w:t>
      </w:r>
      <w:r w:rsidRPr="00FB79D4">
        <w:rPr>
          <w:rFonts w:ascii="Arial" w:hAnsi="Arial" w:cs="Arial"/>
          <w:i/>
          <w:sz w:val="22"/>
          <w:szCs w:val="22"/>
          <w:lang w:val="en-GB"/>
        </w:rPr>
        <w:t xml:space="preserve">One Scotland: The Government’s Programme for Scotland 2014-2015, </w:t>
      </w:r>
      <w:r w:rsidRPr="00FB79D4">
        <w:rPr>
          <w:rFonts w:ascii="Arial" w:hAnsi="Arial" w:cs="Arial"/>
          <w:sz w:val="22"/>
          <w:szCs w:val="22"/>
          <w:lang w:val="en-GB"/>
        </w:rPr>
        <w:t>where it says:</w:t>
      </w:r>
    </w:p>
    <w:p w:rsidR="00185259" w:rsidRPr="00FB79D4" w:rsidRDefault="00185259" w:rsidP="00185259">
      <w:pPr>
        <w:pStyle w:val="Default"/>
        <w:spacing w:line="276" w:lineRule="auto"/>
        <w:ind w:left="1440"/>
        <w:rPr>
          <w:rFonts w:ascii="Arial" w:hAnsi="Arial" w:cs="Arial"/>
          <w:sz w:val="22"/>
          <w:szCs w:val="22"/>
          <w:lang w:val="en-GB"/>
        </w:rPr>
      </w:pPr>
    </w:p>
    <w:p w:rsidR="00185259" w:rsidRPr="00FB79D4" w:rsidRDefault="00185259" w:rsidP="00EF2A90">
      <w:pPr>
        <w:pStyle w:val="Default"/>
        <w:spacing w:line="276" w:lineRule="auto"/>
        <w:ind w:left="2160" w:right="387"/>
        <w:rPr>
          <w:rFonts w:ascii="Arial" w:hAnsi="Arial" w:cs="Arial"/>
          <w:sz w:val="22"/>
          <w:szCs w:val="22"/>
          <w:lang w:val="en-GB"/>
        </w:rPr>
      </w:pPr>
      <w:r w:rsidRPr="00FB79D4">
        <w:rPr>
          <w:rFonts w:ascii="Arial" w:hAnsi="Arial" w:cs="Arial"/>
          <w:bCs/>
          <w:sz w:val="22"/>
          <w:szCs w:val="22"/>
          <w:lang w:val="en-GB"/>
        </w:rPr>
        <w:t xml:space="preserve">191. </w:t>
      </w:r>
      <w:r w:rsidRPr="00FB79D4">
        <w:rPr>
          <w:rFonts w:ascii="Arial" w:hAnsi="Arial" w:cs="Arial"/>
          <w:sz w:val="22"/>
          <w:szCs w:val="22"/>
          <w:lang w:val="en-GB"/>
        </w:rPr>
        <w:t>Analysis published on 7 April 2014 estimates that the cumulative impact of the UK Government’s welfare reforms over the six years to 2015-16 could result in welfare expenditure in Scotland being reduced by around £6 billion, of which it is estimated that £1 billion relates directly to children. Not only does this directly affect the most vulnerable in our society, it also places greater demands on the services that people turn to for support, such as health and housing.</w:t>
      </w:r>
    </w:p>
    <w:p w:rsidR="00185259" w:rsidRPr="00FB79D4" w:rsidRDefault="00185259" w:rsidP="00EF2A90">
      <w:pPr>
        <w:pStyle w:val="Default"/>
        <w:spacing w:line="276" w:lineRule="auto"/>
        <w:ind w:left="2160" w:right="387"/>
        <w:rPr>
          <w:rFonts w:ascii="Arial" w:hAnsi="Arial" w:cs="Arial"/>
          <w:sz w:val="22"/>
          <w:szCs w:val="22"/>
          <w:lang w:val="en-GB"/>
        </w:rPr>
      </w:pPr>
      <w:r w:rsidRPr="00FB79D4">
        <w:rPr>
          <w:rFonts w:ascii="Arial" w:hAnsi="Arial" w:cs="Arial"/>
          <w:bCs/>
          <w:sz w:val="22"/>
          <w:szCs w:val="22"/>
          <w:lang w:val="en-GB"/>
        </w:rPr>
        <w:t xml:space="preserve">192. </w:t>
      </w:r>
      <w:r w:rsidRPr="00FB79D4">
        <w:rPr>
          <w:rFonts w:ascii="Arial" w:hAnsi="Arial" w:cs="Arial"/>
          <w:sz w:val="22"/>
          <w:szCs w:val="22"/>
          <w:lang w:val="en-GB"/>
        </w:rPr>
        <w:t>The Scottish Government is committed to challenging the UK Government for fairer welfare reform and to take action to ensure that safeguards are in place for those who need them most.</w:t>
      </w:r>
    </w:p>
    <w:p w:rsidR="004A4B77" w:rsidRPr="00FB79D4" w:rsidRDefault="004A4B77" w:rsidP="00185259">
      <w:pPr>
        <w:pStyle w:val="Default"/>
        <w:spacing w:line="276" w:lineRule="auto"/>
        <w:rPr>
          <w:rFonts w:ascii="Arial" w:hAnsi="Arial" w:cs="Arial"/>
          <w:sz w:val="22"/>
          <w:szCs w:val="22"/>
          <w:lang w:val="en-GB"/>
        </w:rPr>
      </w:pPr>
      <w:r w:rsidRPr="00FB79D4">
        <w:rPr>
          <w:rFonts w:ascii="Arial" w:hAnsi="Arial" w:cs="Arial"/>
          <w:sz w:val="22"/>
          <w:szCs w:val="22"/>
          <w:lang w:val="en-GB"/>
        </w:rPr>
        <w:t xml:space="preserve"> </w:t>
      </w:r>
    </w:p>
    <w:p w:rsidR="004A4B77" w:rsidRPr="00FB79D4" w:rsidRDefault="004A4B77" w:rsidP="00EF2A90">
      <w:pPr>
        <w:pStyle w:val="Default"/>
        <w:numPr>
          <w:ilvl w:val="0"/>
          <w:numId w:val="17"/>
        </w:numPr>
        <w:spacing w:line="276" w:lineRule="auto"/>
        <w:ind w:left="1980"/>
        <w:rPr>
          <w:rFonts w:ascii="Arial" w:hAnsi="Arial" w:cs="Arial"/>
          <w:sz w:val="22"/>
          <w:szCs w:val="22"/>
          <w:lang w:val="en-GB"/>
        </w:rPr>
      </w:pPr>
      <w:r w:rsidRPr="00FB79D4">
        <w:rPr>
          <w:rFonts w:ascii="Arial" w:hAnsi="Arial" w:cs="Arial"/>
          <w:sz w:val="22"/>
          <w:szCs w:val="22"/>
          <w:lang w:val="en-GB"/>
        </w:rPr>
        <w:t xml:space="preserve">Once resource constraints disappear and the economy recovers, government must rescind any restrictive measures taken and repair adverse effects on the population, in particular among vulnerable groups. </w:t>
      </w:r>
    </w:p>
    <w:p w:rsidR="00391CE4" w:rsidRPr="00FB79D4" w:rsidRDefault="00391CE4" w:rsidP="009B1E04">
      <w:pPr>
        <w:pStyle w:val="Default"/>
        <w:spacing w:line="276" w:lineRule="auto"/>
        <w:ind w:left="1980" w:hanging="900"/>
        <w:rPr>
          <w:rFonts w:ascii="Arial" w:hAnsi="Arial" w:cs="Arial"/>
          <w:b/>
          <w:sz w:val="22"/>
          <w:szCs w:val="22"/>
          <w:lang w:val="en-GB"/>
        </w:rPr>
      </w:pPr>
    </w:p>
    <w:p w:rsidR="00185259" w:rsidRPr="00FB79D4" w:rsidRDefault="00185259" w:rsidP="009B1E04">
      <w:pPr>
        <w:pStyle w:val="Default"/>
        <w:spacing w:line="276" w:lineRule="auto"/>
        <w:ind w:left="1980" w:hanging="900"/>
        <w:rPr>
          <w:rFonts w:ascii="Arial" w:hAnsi="Arial" w:cs="Arial"/>
          <w:b/>
          <w:sz w:val="22"/>
          <w:szCs w:val="22"/>
          <w:lang w:val="en-GB"/>
        </w:rPr>
      </w:pPr>
    </w:p>
    <w:p w:rsidR="00185259" w:rsidRPr="00FB79D4" w:rsidRDefault="00185259" w:rsidP="009B1E04">
      <w:pPr>
        <w:pStyle w:val="Default"/>
        <w:spacing w:line="276" w:lineRule="auto"/>
        <w:ind w:left="1980" w:hanging="900"/>
        <w:rPr>
          <w:rFonts w:ascii="Arial" w:hAnsi="Arial" w:cs="Arial"/>
          <w:b/>
          <w:sz w:val="22"/>
          <w:szCs w:val="22"/>
          <w:lang w:val="en-GB"/>
        </w:rPr>
      </w:pPr>
    </w:p>
    <w:p w:rsidR="007C0538" w:rsidRPr="00FB79D4" w:rsidRDefault="007C0538" w:rsidP="009B1E04">
      <w:pPr>
        <w:pStyle w:val="Default"/>
        <w:spacing w:line="276" w:lineRule="auto"/>
        <w:ind w:left="1980" w:hanging="900"/>
        <w:rPr>
          <w:rFonts w:ascii="Arial" w:hAnsi="Arial" w:cs="Arial"/>
          <w:b/>
          <w:sz w:val="22"/>
          <w:szCs w:val="22"/>
          <w:lang w:val="en-GB"/>
        </w:rPr>
      </w:pPr>
    </w:p>
    <w:p w:rsidR="007C0538" w:rsidRPr="00FB79D4" w:rsidRDefault="007C0538" w:rsidP="009B1E04">
      <w:pPr>
        <w:pStyle w:val="Default"/>
        <w:spacing w:line="276" w:lineRule="auto"/>
        <w:ind w:left="1980" w:hanging="900"/>
        <w:rPr>
          <w:rFonts w:ascii="Arial" w:hAnsi="Arial" w:cs="Arial"/>
          <w:b/>
          <w:sz w:val="22"/>
          <w:szCs w:val="22"/>
          <w:lang w:val="en-GB"/>
        </w:rPr>
      </w:pPr>
    </w:p>
    <w:p w:rsidR="007C0538" w:rsidRPr="00FB79D4" w:rsidRDefault="004F2EA4" w:rsidP="009B1E04">
      <w:pPr>
        <w:pStyle w:val="Default"/>
        <w:spacing w:line="276" w:lineRule="auto"/>
        <w:ind w:left="1980" w:hanging="900"/>
        <w:rPr>
          <w:rFonts w:ascii="Arial" w:hAnsi="Arial" w:cs="Arial"/>
          <w:b/>
          <w:sz w:val="22"/>
          <w:szCs w:val="22"/>
          <w:lang w:val="en-GB"/>
        </w:rPr>
      </w:pPr>
      <w:r w:rsidRPr="00FB79D4">
        <w:rPr>
          <w:rFonts w:ascii="Arial" w:hAnsi="Arial" w:cs="Arial"/>
          <w:noProof/>
          <w:sz w:val="22"/>
          <w:szCs w:val="22"/>
          <w:lang w:val="en-GB" w:eastAsia="en-GB"/>
        </w:rPr>
        <w:lastRenderedPageBreak/>
        <mc:AlternateContent>
          <mc:Choice Requires="wps">
            <w:drawing>
              <wp:anchor distT="0" distB="0" distL="114300" distR="114300" simplePos="0" relativeHeight="251830272" behindDoc="0" locked="0" layoutInCell="1" allowOverlap="1" wp14:anchorId="63759B11" wp14:editId="31CAD6F5">
                <wp:simplePos x="0" y="0"/>
                <wp:positionH relativeFrom="margin">
                  <wp:posOffset>67945</wp:posOffset>
                </wp:positionH>
                <wp:positionV relativeFrom="page">
                  <wp:posOffset>974090</wp:posOffset>
                </wp:positionV>
                <wp:extent cx="5715000" cy="4389120"/>
                <wp:effectExtent l="0" t="0" r="19050" b="1143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389120"/>
                        </a:xfrm>
                        <a:prstGeom prst="rect">
                          <a:avLst/>
                        </a:prstGeom>
                        <a:solidFill>
                          <a:srgbClr val="FFFFFF"/>
                        </a:solidFill>
                        <a:ln w="9525">
                          <a:solidFill>
                            <a:srgbClr val="000000"/>
                          </a:solidFill>
                          <a:miter lim="800000"/>
                          <a:headEnd/>
                          <a:tailEnd/>
                        </a:ln>
                      </wps:spPr>
                      <wps:txbx>
                        <w:txbxContent>
                          <w:p w:rsidR="00D54F69" w:rsidRPr="00927935" w:rsidRDefault="00D54F69" w:rsidP="004A4B77">
                            <w:pPr>
                              <w:pStyle w:val="ListParagraph"/>
                              <w:ind w:left="0"/>
                              <w:jc w:val="center"/>
                              <w:rPr>
                                <w:i/>
                                <w:lang w:val="en-GB"/>
                              </w:rPr>
                            </w:pPr>
                            <w:r w:rsidRPr="00927935">
                              <w:rPr>
                                <w:i/>
                                <w:lang w:val="en-GB"/>
                              </w:rPr>
                              <w:t xml:space="preserve">Child Support Grant in South Africa – an example of progressive </w:t>
                            </w:r>
                            <w:r>
                              <w:rPr>
                                <w:i/>
                                <w:lang w:val="en-GB"/>
                              </w:rPr>
                              <w:t>realisation</w:t>
                            </w:r>
                          </w:p>
                          <w:p w:rsidR="00D54F69" w:rsidRDefault="00D54F69" w:rsidP="004A4B77">
                            <w:pPr>
                              <w:pStyle w:val="ListParagraph"/>
                              <w:ind w:left="0"/>
                            </w:pPr>
                          </w:p>
                          <w:p w:rsidR="00D54F69" w:rsidRPr="00AA5462" w:rsidRDefault="00D54F69" w:rsidP="004A4B77">
                            <w:pPr>
                              <w:pStyle w:val="ListParagraph"/>
                              <w:ind w:left="0"/>
                              <w:rPr>
                                <w:lang w:val="en-GB"/>
                              </w:rPr>
                            </w:pPr>
                            <w:r w:rsidRPr="006604B5">
                              <w:t>The Child Support Grant (</w:t>
                            </w:r>
                            <w:proofErr w:type="spellStart"/>
                            <w:r w:rsidRPr="006604B5">
                              <w:t>CSG</w:t>
                            </w:r>
                            <w:proofErr w:type="spellEnd"/>
                            <w:r w:rsidRPr="006604B5">
                              <w:t>)</w:t>
                            </w:r>
                            <w:r>
                              <w:t xml:space="preserve">, a cash transfer </w:t>
                            </w:r>
                            <w:proofErr w:type="spellStart"/>
                            <w:r>
                              <w:t>programme</w:t>
                            </w:r>
                            <w:proofErr w:type="spellEnd"/>
                            <w:r>
                              <w:t xml:space="preserve"> in South Africa designed to improve the situation of the poorest children and families, was first implemented in</w:t>
                            </w:r>
                            <w:r w:rsidRPr="006604B5">
                              <w:t xml:space="preserve"> 1998</w:t>
                            </w:r>
                            <w:r>
                              <w:t xml:space="preserve">.  In line with the mandate of progressive realisation of economic and social rights in the South African constitution, over the years </w:t>
                            </w:r>
                            <w:r w:rsidRPr="006604B5">
                              <w:t xml:space="preserve">the reach and impact of the </w:t>
                            </w:r>
                            <w:proofErr w:type="spellStart"/>
                            <w:r w:rsidRPr="006604B5">
                              <w:t>CSG</w:t>
                            </w:r>
                            <w:proofErr w:type="spellEnd"/>
                            <w:r>
                              <w:t xml:space="preserve"> has progressively expanded</w:t>
                            </w:r>
                            <w:r w:rsidRPr="006604B5">
                              <w:t>,</w:t>
                            </w:r>
                            <w:r>
                              <w:t xml:space="preserve"> through increases in</w:t>
                            </w:r>
                            <w:r w:rsidRPr="006604B5">
                              <w:t xml:space="preserve"> the age limit for eligibility </w:t>
                            </w:r>
                            <w:r>
                              <w:t>(</w:t>
                            </w:r>
                            <w:r w:rsidRPr="006604B5">
                              <w:t>from seven to eighteen years</w:t>
                            </w:r>
                            <w:r>
                              <w:t>)</w:t>
                            </w:r>
                            <w:r w:rsidRPr="006604B5">
                              <w:t>, rais</w:t>
                            </w:r>
                            <w:r>
                              <w:t>es in</w:t>
                            </w:r>
                            <w:r w:rsidRPr="006604B5">
                              <w:t xml:space="preserve"> the income </w:t>
                            </w:r>
                            <w:r>
                              <w:t>cut-off point</w:t>
                            </w:r>
                            <w:r w:rsidRPr="006604B5">
                              <w:t xml:space="preserve"> </w:t>
                            </w:r>
                            <w:r>
                              <w:t xml:space="preserve">so that the grant </w:t>
                            </w:r>
                            <w:r w:rsidRPr="006604B5">
                              <w:t>more effectively reach</w:t>
                            </w:r>
                            <w:r>
                              <w:t>es</w:t>
                            </w:r>
                            <w:r w:rsidRPr="006604B5">
                              <w:t xml:space="preserve"> all poor children, </w:t>
                            </w:r>
                            <w:r>
                              <w:t xml:space="preserve">increases in the size of the grant, </w:t>
                            </w:r>
                            <w:r w:rsidRPr="006604B5">
                              <w:t>and adjust</w:t>
                            </w:r>
                            <w:r>
                              <w:t>ments in</w:t>
                            </w:r>
                            <w:r w:rsidRPr="006604B5">
                              <w:t xml:space="preserve"> benefit levels </w:t>
                            </w:r>
                            <w:r>
                              <w:t xml:space="preserve">to account </w:t>
                            </w:r>
                            <w:r w:rsidRPr="006604B5">
                              <w:t>for inflation</w:t>
                            </w:r>
                            <w:r>
                              <w:t xml:space="preserve">.  In 1998 the grant was </w:t>
                            </w:r>
                            <w:proofErr w:type="spellStart"/>
                            <w:r>
                              <w:t>R100</w:t>
                            </w:r>
                            <w:proofErr w:type="spellEnd"/>
                            <w:r>
                              <w:t xml:space="preserve"> per month; as of 2012, it was </w:t>
                            </w:r>
                            <w:proofErr w:type="spellStart"/>
                            <w:r>
                              <w:t>R280</w:t>
                            </w:r>
                            <w:proofErr w:type="spellEnd"/>
                            <w:r>
                              <w:t xml:space="preserve"> per month.  Between 2007 and 2013, the budget for the </w:t>
                            </w:r>
                            <w:proofErr w:type="spellStart"/>
                            <w:r>
                              <w:t>CSG</w:t>
                            </w:r>
                            <w:proofErr w:type="spellEnd"/>
                            <w:r>
                              <w:t xml:space="preserve"> grew approximately 5.9% a year.  </w:t>
                            </w:r>
                            <w:r w:rsidRPr="006604B5">
                              <w:t xml:space="preserve">The </w:t>
                            </w:r>
                            <w:proofErr w:type="spellStart"/>
                            <w:r w:rsidRPr="006604B5">
                              <w:t>CSG</w:t>
                            </w:r>
                            <w:proofErr w:type="spellEnd"/>
                            <w:r w:rsidRPr="006604B5">
                              <w:t xml:space="preserve"> now reaches over ten million children </w:t>
                            </w:r>
                            <w:r w:rsidRPr="00AA5462">
                              <w:t>each month, and is considered one of the most effective social protection systems in the world.</w:t>
                            </w:r>
                          </w:p>
                          <w:p w:rsidR="00D54F69" w:rsidRPr="00AA5462" w:rsidRDefault="00D54F69" w:rsidP="004A4B77">
                            <w:pPr>
                              <w:pStyle w:val="ListParagraph"/>
                              <w:ind w:left="0"/>
                              <w:rPr>
                                <w:lang w:val="en-GB"/>
                              </w:rPr>
                            </w:pPr>
                            <w:r w:rsidRPr="00AA5462">
                              <w:rPr>
                                <w:lang w:val="en-GB"/>
                              </w:rPr>
                              <w:t xml:space="preserve"> </w:t>
                            </w:r>
                          </w:p>
                          <w:p w:rsidR="00D54F69" w:rsidRDefault="00D54F69" w:rsidP="004A4B77">
                            <w:pPr>
                              <w:pStyle w:val="ListParagraph"/>
                              <w:ind w:left="0"/>
                              <w:rPr>
                                <w:lang w:val="en-GB"/>
                              </w:rPr>
                            </w:pPr>
                            <w:r>
                              <w:rPr>
                                <w:lang w:val="en-GB"/>
                              </w:rPr>
                              <w:t xml:space="preserve">Government was encouraged along this path of progressive realisation of ESC rights by civil society organizations which used budget analysis to show how inflation had eaten away at the value of the grant.  The government subsequently adjusted the benefit to take account of inflation.  Similarly, as civil society called on government to expand the reach of the </w:t>
                            </w:r>
                            <w:proofErr w:type="spellStart"/>
                            <w:r>
                              <w:rPr>
                                <w:lang w:val="en-GB"/>
                              </w:rPr>
                              <w:t>CSG</w:t>
                            </w:r>
                            <w:proofErr w:type="spellEnd"/>
                            <w:r>
                              <w:rPr>
                                <w:lang w:val="en-GB"/>
                              </w:rPr>
                              <w:t xml:space="preserve"> by increasing the size of the grant and raising the age eligibility level, it suggested ways the government could secure the resources necessary for the expansion.  </w:t>
                            </w:r>
                          </w:p>
                          <w:p w:rsidR="00D54F69" w:rsidRDefault="00D54F69" w:rsidP="004A4B77"/>
                          <w:p w:rsidR="00D54F69" w:rsidRDefault="00D54F69" w:rsidP="004A4B77"/>
                          <w:p w:rsidR="00D54F69" w:rsidRDefault="00D54F69" w:rsidP="004A4B77"/>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5.35pt;margin-top:76.7pt;width:450pt;height:345.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">
                <v:textbox inset="14.4pt,14.4pt,14.4pt,14.4pt">
                  <w:txbxContent>
                    <w:p w:rsidR="00D54F69" w:rsidRPr="00927935" w:rsidRDefault="00D54F69" w:rsidP="004A4B77">
                      <w:pPr>
                        <w:pStyle w:val="ListParagraph"/>
                        <w:ind w:left="0"/>
                        <w:jc w:val="center"/>
                        <w:rPr>
                          <w:i/>
                          <w:lang w:val="en-GB"/>
                        </w:rPr>
                      </w:pPr>
                      <w:r w:rsidRPr="00927935">
                        <w:rPr>
                          <w:i/>
                          <w:lang w:val="en-GB"/>
                        </w:rPr>
                        <w:t xml:space="preserve">Child Support Grant in South Africa – an example of progressive </w:t>
                      </w:r>
                      <w:r>
                        <w:rPr>
                          <w:i/>
                          <w:lang w:val="en-GB"/>
                        </w:rPr>
                        <w:t>realisation</w:t>
                      </w:r>
                    </w:p>
                    <w:p w:rsidR="00D54F69" w:rsidRDefault="00D54F69" w:rsidP="004A4B77">
                      <w:pPr>
                        <w:pStyle w:val="ListParagraph"/>
                        <w:ind w:left="0"/>
                      </w:pPr>
                    </w:p>
                    <w:p w:rsidR="00D54F69" w:rsidRPr="00AA5462" w:rsidRDefault="00D54F69" w:rsidP="004A4B77">
                      <w:pPr>
                        <w:pStyle w:val="ListParagraph"/>
                        <w:ind w:left="0"/>
                        <w:rPr>
                          <w:lang w:val="en-GB"/>
                        </w:rPr>
                      </w:pPr>
                      <w:r w:rsidRPr="006604B5">
                        <w:t>The Child Support Grant (</w:t>
                      </w:r>
                      <w:proofErr w:type="spellStart"/>
                      <w:r w:rsidRPr="006604B5">
                        <w:t>CSG</w:t>
                      </w:r>
                      <w:proofErr w:type="spellEnd"/>
                      <w:r w:rsidRPr="006604B5">
                        <w:t>)</w:t>
                      </w:r>
                      <w:r>
                        <w:t xml:space="preserve">, a cash transfer </w:t>
                      </w:r>
                      <w:proofErr w:type="spellStart"/>
                      <w:r>
                        <w:t>programme</w:t>
                      </w:r>
                      <w:proofErr w:type="spellEnd"/>
                      <w:r>
                        <w:t xml:space="preserve"> in South Africa designed to improve the situation of the poorest children and families, was first implemented in</w:t>
                      </w:r>
                      <w:r w:rsidRPr="006604B5">
                        <w:t xml:space="preserve"> 1998</w:t>
                      </w:r>
                      <w:r>
                        <w:t xml:space="preserve">.  In line with the mandate of progressive realisation of economic and social rights in the South African constitution, over the years </w:t>
                      </w:r>
                      <w:r w:rsidRPr="006604B5">
                        <w:t xml:space="preserve">the reach and impact of the </w:t>
                      </w:r>
                      <w:proofErr w:type="spellStart"/>
                      <w:r w:rsidRPr="006604B5">
                        <w:t>CSG</w:t>
                      </w:r>
                      <w:proofErr w:type="spellEnd"/>
                      <w:r>
                        <w:t xml:space="preserve"> has progressively expanded</w:t>
                      </w:r>
                      <w:r w:rsidRPr="006604B5">
                        <w:t>,</w:t>
                      </w:r>
                      <w:r>
                        <w:t xml:space="preserve"> through increases in</w:t>
                      </w:r>
                      <w:r w:rsidRPr="006604B5">
                        <w:t xml:space="preserve"> the age limit for eligibility </w:t>
                      </w:r>
                      <w:r>
                        <w:t>(</w:t>
                      </w:r>
                      <w:r w:rsidRPr="006604B5">
                        <w:t>from seven to eighteen years</w:t>
                      </w:r>
                      <w:r>
                        <w:t>)</w:t>
                      </w:r>
                      <w:r w:rsidRPr="006604B5">
                        <w:t>, rais</w:t>
                      </w:r>
                      <w:r>
                        <w:t>es in</w:t>
                      </w:r>
                      <w:r w:rsidRPr="006604B5">
                        <w:t xml:space="preserve"> the income </w:t>
                      </w:r>
                      <w:r>
                        <w:t>cut-off point</w:t>
                      </w:r>
                      <w:r w:rsidRPr="006604B5">
                        <w:t xml:space="preserve"> </w:t>
                      </w:r>
                      <w:r>
                        <w:t xml:space="preserve">so that the grant </w:t>
                      </w:r>
                      <w:r w:rsidRPr="006604B5">
                        <w:t>more effectively reach</w:t>
                      </w:r>
                      <w:r>
                        <w:t>es</w:t>
                      </w:r>
                      <w:r w:rsidRPr="006604B5">
                        <w:t xml:space="preserve"> all poor children, </w:t>
                      </w:r>
                      <w:r>
                        <w:t xml:space="preserve">increases in the size of the grant, </w:t>
                      </w:r>
                      <w:r w:rsidRPr="006604B5">
                        <w:t>and adjust</w:t>
                      </w:r>
                      <w:r>
                        <w:t>ments in</w:t>
                      </w:r>
                      <w:r w:rsidRPr="006604B5">
                        <w:t xml:space="preserve"> benefit levels </w:t>
                      </w:r>
                      <w:r>
                        <w:t xml:space="preserve">to account </w:t>
                      </w:r>
                      <w:r w:rsidRPr="006604B5">
                        <w:t>for inflation</w:t>
                      </w:r>
                      <w:r>
                        <w:t xml:space="preserve">.  In 1998 the grant was </w:t>
                      </w:r>
                      <w:proofErr w:type="spellStart"/>
                      <w:r>
                        <w:t>R100</w:t>
                      </w:r>
                      <w:proofErr w:type="spellEnd"/>
                      <w:r>
                        <w:t xml:space="preserve"> per month; as of 2012, it was </w:t>
                      </w:r>
                      <w:proofErr w:type="spellStart"/>
                      <w:r>
                        <w:t>R280</w:t>
                      </w:r>
                      <w:proofErr w:type="spellEnd"/>
                      <w:r>
                        <w:t xml:space="preserve"> per month.  Between 2007 and 2013, the budget for the </w:t>
                      </w:r>
                      <w:proofErr w:type="spellStart"/>
                      <w:r>
                        <w:t>CSG</w:t>
                      </w:r>
                      <w:proofErr w:type="spellEnd"/>
                      <w:r>
                        <w:t xml:space="preserve"> grew approximately 5.9% a year.  </w:t>
                      </w:r>
                      <w:r w:rsidRPr="006604B5">
                        <w:t xml:space="preserve">The </w:t>
                      </w:r>
                      <w:proofErr w:type="spellStart"/>
                      <w:r w:rsidRPr="006604B5">
                        <w:t>CSG</w:t>
                      </w:r>
                      <w:proofErr w:type="spellEnd"/>
                      <w:r w:rsidRPr="006604B5">
                        <w:t xml:space="preserve"> now reaches over ten million children </w:t>
                      </w:r>
                      <w:r w:rsidRPr="00AA5462">
                        <w:t>each month, and is considered one of the most effective social protection systems in the world.</w:t>
                      </w:r>
                    </w:p>
                    <w:p w:rsidR="00D54F69" w:rsidRPr="00AA5462" w:rsidRDefault="00D54F69" w:rsidP="004A4B77">
                      <w:pPr>
                        <w:pStyle w:val="ListParagraph"/>
                        <w:ind w:left="0"/>
                        <w:rPr>
                          <w:lang w:val="en-GB"/>
                        </w:rPr>
                      </w:pPr>
                      <w:r w:rsidRPr="00AA5462">
                        <w:rPr>
                          <w:lang w:val="en-GB"/>
                        </w:rPr>
                        <w:t xml:space="preserve"> </w:t>
                      </w:r>
                    </w:p>
                    <w:p w:rsidR="00D54F69" w:rsidRDefault="00D54F69" w:rsidP="004A4B77">
                      <w:pPr>
                        <w:pStyle w:val="ListParagraph"/>
                        <w:ind w:left="0"/>
                        <w:rPr>
                          <w:lang w:val="en-GB"/>
                        </w:rPr>
                      </w:pPr>
                      <w:r>
                        <w:rPr>
                          <w:lang w:val="en-GB"/>
                        </w:rPr>
                        <w:t xml:space="preserve">Government was encouraged along this path of progressive realisation of ESC rights by civil society organizations which used budget analysis to show how inflation had eaten away at the value of the grant.  The government subsequently adjusted the benefit to take account of inflation.  Similarly, as civil society called on government to expand the reach of the </w:t>
                      </w:r>
                      <w:proofErr w:type="spellStart"/>
                      <w:r>
                        <w:rPr>
                          <w:lang w:val="en-GB"/>
                        </w:rPr>
                        <w:t>CSG</w:t>
                      </w:r>
                      <w:proofErr w:type="spellEnd"/>
                      <w:r>
                        <w:rPr>
                          <w:lang w:val="en-GB"/>
                        </w:rPr>
                        <w:t xml:space="preserve"> by increasing the size of the grant and raising the age eligibility level, it suggested ways the government could secure the resources necessary for the expansion.  </w:t>
                      </w:r>
                    </w:p>
                    <w:p w:rsidR="00D54F69" w:rsidRDefault="00D54F69" w:rsidP="004A4B77"/>
                    <w:p w:rsidR="00D54F69" w:rsidRDefault="00D54F69" w:rsidP="004A4B77"/>
                    <w:p w:rsidR="00D54F69" w:rsidRDefault="00D54F69" w:rsidP="004A4B77"/>
                  </w:txbxContent>
                </v:textbox>
                <w10:wrap type="square" anchorx="margin" anchory="page"/>
              </v:shape>
            </w:pict>
          </mc:Fallback>
        </mc:AlternateContent>
      </w:r>
    </w:p>
    <w:p w:rsidR="00130BF2" w:rsidRPr="00FB79D4" w:rsidRDefault="00130BF2" w:rsidP="009B1E04">
      <w:pPr>
        <w:pStyle w:val="Default"/>
        <w:spacing w:line="276" w:lineRule="auto"/>
        <w:ind w:left="1980" w:hanging="900"/>
        <w:rPr>
          <w:rFonts w:ascii="Arial" w:hAnsi="Arial" w:cs="Arial"/>
          <w:b/>
          <w:sz w:val="22"/>
          <w:szCs w:val="22"/>
          <w:lang w:val="en-GB"/>
        </w:rPr>
      </w:pPr>
    </w:p>
    <w:p w:rsidR="00BC6DA0" w:rsidRPr="00FB79D4" w:rsidRDefault="00681567" w:rsidP="00130BF2">
      <w:pPr>
        <w:pStyle w:val="Default"/>
        <w:spacing w:line="276" w:lineRule="auto"/>
        <w:ind w:left="1620" w:hanging="900"/>
        <w:rPr>
          <w:rFonts w:ascii="Arial" w:hAnsi="Arial" w:cs="Arial"/>
          <w:sz w:val="22"/>
          <w:szCs w:val="22"/>
          <w:lang w:val="en-GB"/>
        </w:rPr>
      </w:pPr>
      <w:r>
        <w:rPr>
          <w:rFonts w:ascii="Arial" w:hAnsi="Arial" w:cs="Arial"/>
          <w:b/>
          <w:lang w:val="en-GB"/>
        </w:rPr>
        <w:t>3.3.2.2</w:t>
      </w:r>
      <w:r w:rsidRPr="00FB79D4">
        <w:rPr>
          <w:rFonts w:ascii="Arial" w:hAnsi="Arial" w:cs="Arial"/>
          <w:lang w:val="en-GB"/>
        </w:rPr>
        <w:t>:</w:t>
      </w:r>
      <w:r w:rsidR="007238EC" w:rsidRPr="00FB79D4">
        <w:rPr>
          <w:rFonts w:ascii="Arial" w:hAnsi="Arial" w:cs="Arial"/>
          <w:sz w:val="22"/>
          <w:szCs w:val="22"/>
          <w:lang w:val="en-GB"/>
        </w:rPr>
        <w:t>:</w:t>
      </w:r>
      <w:r w:rsidR="007238EC" w:rsidRPr="00FB79D4">
        <w:rPr>
          <w:rFonts w:ascii="Arial" w:hAnsi="Arial" w:cs="Arial"/>
          <w:sz w:val="22"/>
          <w:szCs w:val="22"/>
          <w:lang w:val="en-GB"/>
        </w:rPr>
        <w:tab/>
      </w:r>
      <w:r w:rsidR="00716785" w:rsidRPr="00FB79D4">
        <w:rPr>
          <w:rFonts w:ascii="Arial" w:hAnsi="Arial" w:cs="Arial"/>
          <w:i/>
          <w:sz w:val="22"/>
          <w:szCs w:val="22"/>
          <w:lang w:val="en-GB"/>
        </w:rPr>
        <w:t>U</w:t>
      </w:r>
      <w:r w:rsidR="004A4B77" w:rsidRPr="00FB79D4">
        <w:rPr>
          <w:rFonts w:ascii="Arial" w:hAnsi="Arial" w:cs="Arial"/>
          <w:i/>
          <w:sz w:val="22"/>
          <w:szCs w:val="22"/>
          <w:lang w:val="en-GB"/>
        </w:rPr>
        <w:t>se the maximum of available resources</w:t>
      </w:r>
      <w:r w:rsidR="004A4B77" w:rsidRPr="00FB79D4">
        <w:rPr>
          <w:rFonts w:ascii="Arial" w:hAnsi="Arial" w:cs="Arial"/>
          <w:sz w:val="22"/>
          <w:szCs w:val="22"/>
          <w:lang w:val="en-GB"/>
        </w:rPr>
        <w:t xml:space="preserve"> to </w:t>
      </w:r>
      <w:r w:rsidR="0007347A">
        <w:rPr>
          <w:rFonts w:ascii="Arial" w:hAnsi="Arial" w:cs="Arial"/>
          <w:sz w:val="22"/>
          <w:szCs w:val="22"/>
          <w:lang w:val="en-GB"/>
        </w:rPr>
        <w:t>realise</w:t>
      </w:r>
      <w:r w:rsidR="004A4B77" w:rsidRPr="00FB79D4">
        <w:rPr>
          <w:rFonts w:ascii="Arial" w:hAnsi="Arial" w:cs="Arial"/>
          <w:sz w:val="22"/>
          <w:szCs w:val="22"/>
          <w:lang w:val="en-GB"/>
        </w:rPr>
        <w:t xml:space="preserve"> rights: </w:t>
      </w:r>
      <w:r w:rsidR="00BC6DA0" w:rsidRPr="00FB79D4">
        <w:rPr>
          <w:rFonts w:ascii="Arial" w:hAnsi="Arial" w:cs="Arial"/>
          <w:sz w:val="22"/>
          <w:szCs w:val="22"/>
          <w:lang w:val="en-GB"/>
        </w:rPr>
        <w:t xml:space="preserve">This human rights obligation goes well beyond what is required by Equality Budgeting.  It means that: </w:t>
      </w:r>
    </w:p>
    <w:p w:rsidR="00BC6DA0" w:rsidRPr="00FB79D4" w:rsidRDefault="00BC6DA0" w:rsidP="00BC6DA0">
      <w:pPr>
        <w:autoSpaceDE w:val="0"/>
        <w:autoSpaceDN w:val="0"/>
        <w:adjustRightInd w:val="0"/>
        <w:spacing w:after="17"/>
        <w:rPr>
          <w:rFonts w:ascii="Arial" w:hAnsi="Arial" w:cs="Arial"/>
          <w:color w:val="000000"/>
          <w:lang w:val="en-GB"/>
        </w:rPr>
      </w:pPr>
    </w:p>
    <w:p w:rsidR="004A4B77" w:rsidRPr="00FB79D4" w:rsidRDefault="004A4B77" w:rsidP="00130BF2">
      <w:pPr>
        <w:pStyle w:val="ListParagraph"/>
        <w:numPr>
          <w:ilvl w:val="0"/>
          <w:numId w:val="18"/>
        </w:numPr>
        <w:autoSpaceDE w:val="0"/>
        <w:autoSpaceDN w:val="0"/>
        <w:adjustRightInd w:val="0"/>
        <w:spacing w:after="17"/>
        <w:ind w:left="1980"/>
        <w:rPr>
          <w:rFonts w:ascii="Arial" w:hAnsi="Arial" w:cs="Arial"/>
          <w:color w:val="000000"/>
          <w:lang w:val="en-GB"/>
        </w:rPr>
      </w:pPr>
      <w:r w:rsidRPr="00FB79D4">
        <w:rPr>
          <w:rFonts w:ascii="Arial" w:hAnsi="Arial" w:cs="Arial"/>
          <w:lang w:val="en-GB"/>
        </w:rPr>
        <w:t>G</w:t>
      </w:r>
      <w:r w:rsidRPr="00FB79D4">
        <w:rPr>
          <w:rFonts w:ascii="Arial" w:hAnsi="Arial" w:cs="Arial"/>
          <w:color w:val="000000"/>
          <w:lang w:val="en-GB"/>
        </w:rPr>
        <w:t>overnment must do the maximum it can to mobilize resources within the country</w:t>
      </w:r>
      <w:r w:rsidR="004F2EA4" w:rsidRPr="00FB79D4">
        <w:rPr>
          <w:rFonts w:ascii="Arial" w:hAnsi="Arial" w:cs="Arial"/>
          <w:color w:val="000000"/>
          <w:lang w:val="en-GB"/>
        </w:rPr>
        <w:t xml:space="preserve"> to </w:t>
      </w:r>
      <w:r w:rsidR="0007347A">
        <w:rPr>
          <w:rFonts w:ascii="Arial" w:hAnsi="Arial" w:cs="Arial"/>
          <w:color w:val="000000"/>
          <w:lang w:val="en-GB"/>
        </w:rPr>
        <w:t>realise</w:t>
      </w:r>
      <w:r w:rsidR="004F2EA4" w:rsidRPr="00FB79D4">
        <w:rPr>
          <w:rFonts w:ascii="Arial" w:hAnsi="Arial" w:cs="Arial"/>
          <w:color w:val="000000"/>
          <w:lang w:val="en-GB"/>
        </w:rPr>
        <w:t xml:space="preserve"> rights (which obligation</w:t>
      </w:r>
      <w:r w:rsidRPr="00FB79D4">
        <w:rPr>
          <w:rFonts w:ascii="Arial" w:hAnsi="Arial" w:cs="Arial"/>
          <w:color w:val="000000"/>
          <w:lang w:val="en-GB"/>
        </w:rPr>
        <w:t xml:space="preserve"> has critical implications for budget revenue</w:t>
      </w:r>
      <w:r w:rsidR="004F2EA4" w:rsidRPr="00FB79D4">
        <w:rPr>
          <w:rFonts w:ascii="Arial" w:hAnsi="Arial" w:cs="Arial"/>
          <w:color w:val="000000"/>
          <w:lang w:val="en-GB"/>
        </w:rPr>
        <w:t>)</w:t>
      </w:r>
      <w:r w:rsidRPr="00FB79D4">
        <w:rPr>
          <w:rFonts w:ascii="Arial" w:hAnsi="Arial" w:cs="Arial"/>
          <w:color w:val="000000"/>
          <w:lang w:val="en-GB"/>
        </w:rPr>
        <w:t>.  Moreover, it</w:t>
      </w:r>
      <w:r w:rsidR="003E234D" w:rsidRPr="00FB79D4">
        <w:rPr>
          <w:rFonts w:ascii="Arial" w:hAnsi="Arial" w:cs="Arial"/>
          <w:color w:val="000000"/>
          <w:lang w:val="en-GB"/>
        </w:rPr>
        <w:t xml:space="preserve"> should</w:t>
      </w:r>
      <w:r w:rsidRPr="00FB79D4">
        <w:rPr>
          <w:rFonts w:ascii="Arial" w:hAnsi="Arial" w:cs="Arial"/>
          <w:color w:val="000000"/>
          <w:lang w:val="en-GB"/>
        </w:rPr>
        <w:t xml:space="preserve"> seek international assistance whe</w:t>
      </w:r>
      <w:r w:rsidR="004F2EA4" w:rsidRPr="00FB79D4">
        <w:rPr>
          <w:rFonts w:ascii="Arial" w:hAnsi="Arial" w:cs="Arial"/>
          <w:color w:val="000000"/>
          <w:lang w:val="en-GB"/>
        </w:rPr>
        <w:t>n</w:t>
      </w:r>
      <w:r w:rsidRPr="00FB79D4">
        <w:rPr>
          <w:rFonts w:ascii="Arial" w:hAnsi="Arial" w:cs="Arial"/>
          <w:color w:val="000000"/>
          <w:lang w:val="en-GB"/>
        </w:rPr>
        <w:t xml:space="preserve"> national resources are inadequate. </w:t>
      </w:r>
    </w:p>
    <w:p w:rsidR="00BC6DA0" w:rsidRPr="00FB79D4" w:rsidRDefault="00BC6DA0" w:rsidP="00BC6DA0">
      <w:pPr>
        <w:pStyle w:val="ListParagraph"/>
        <w:autoSpaceDE w:val="0"/>
        <w:autoSpaceDN w:val="0"/>
        <w:adjustRightInd w:val="0"/>
        <w:spacing w:after="17"/>
        <w:ind w:left="1440"/>
        <w:rPr>
          <w:rFonts w:ascii="Arial" w:hAnsi="Arial" w:cs="Arial"/>
          <w:color w:val="000000"/>
          <w:lang w:val="en-GB"/>
        </w:rPr>
      </w:pPr>
    </w:p>
    <w:p w:rsidR="0018672F" w:rsidRPr="00FB79D4" w:rsidRDefault="0018672F" w:rsidP="00130BF2">
      <w:pPr>
        <w:pStyle w:val="ListParagraph"/>
        <w:autoSpaceDE w:val="0"/>
        <w:autoSpaceDN w:val="0"/>
        <w:adjustRightInd w:val="0"/>
        <w:spacing w:after="17"/>
        <w:ind w:left="1980"/>
        <w:rPr>
          <w:rFonts w:ascii="Arial" w:hAnsi="Arial" w:cs="Arial"/>
          <w:color w:val="000000"/>
          <w:lang w:val="en-GB"/>
        </w:rPr>
      </w:pPr>
      <w:r w:rsidRPr="00FB79D4">
        <w:rPr>
          <w:rFonts w:ascii="Arial" w:hAnsi="Arial" w:cs="Arial"/>
          <w:color w:val="000000"/>
          <w:lang w:val="en-GB"/>
        </w:rPr>
        <w:t xml:space="preserve">As one example of maximizing resources for rights-related areas, the Scottish Government has sought innovative ways to raise revenue for affordable housing.  In </w:t>
      </w:r>
      <w:r w:rsidRPr="00FB79D4">
        <w:rPr>
          <w:rFonts w:ascii="Arial" w:hAnsi="Arial" w:cs="Arial"/>
          <w:i/>
          <w:color w:val="000000"/>
          <w:lang w:val="en-GB"/>
        </w:rPr>
        <w:t>One Scotland: The Government’s Programme for Scotland 2014-2015</w:t>
      </w:r>
      <w:r w:rsidRPr="00FB79D4">
        <w:rPr>
          <w:rFonts w:ascii="Arial" w:hAnsi="Arial" w:cs="Arial"/>
          <w:color w:val="000000"/>
          <w:lang w:val="en-GB"/>
        </w:rPr>
        <w:t>, it points out that it has:</w:t>
      </w:r>
    </w:p>
    <w:p w:rsidR="0018672F" w:rsidRPr="00FB79D4" w:rsidRDefault="0018672F" w:rsidP="00130BF2">
      <w:pPr>
        <w:pStyle w:val="ListParagraph"/>
        <w:numPr>
          <w:ilvl w:val="0"/>
          <w:numId w:val="40"/>
        </w:numPr>
        <w:spacing w:after="17"/>
        <w:ind w:left="2520" w:right="387"/>
        <w:rPr>
          <w:rFonts w:ascii="Arial" w:hAnsi="Arial" w:cs="Arial"/>
          <w:color w:val="000000"/>
          <w:lang w:val="en-GB"/>
        </w:rPr>
      </w:pPr>
      <w:r w:rsidRPr="00FB79D4">
        <w:rPr>
          <w:rFonts w:ascii="Arial" w:hAnsi="Arial" w:cs="Arial"/>
          <w:color w:val="000000"/>
          <w:lang w:val="en-GB"/>
        </w:rPr>
        <w:t>Worked with the Scottish Futures Trust and a number of Councils to develop and deliver variants of the successful original National Housing Trust initiative, which has levered over £200 million of development so far and is on track to deliver over 2,000 additional homes for affordable rent.</w:t>
      </w:r>
    </w:p>
    <w:p w:rsidR="0018672F" w:rsidRPr="00FB79D4" w:rsidRDefault="0018672F" w:rsidP="00130BF2">
      <w:pPr>
        <w:pStyle w:val="ListParagraph"/>
        <w:numPr>
          <w:ilvl w:val="0"/>
          <w:numId w:val="40"/>
        </w:numPr>
        <w:autoSpaceDE w:val="0"/>
        <w:autoSpaceDN w:val="0"/>
        <w:adjustRightInd w:val="0"/>
        <w:spacing w:after="17"/>
        <w:ind w:left="2520" w:right="387"/>
        <w:rPr>
          <w:rFonts w:ascii="Arial" w:hAnsi="Arial" w:cs="Arial"/>
          <w:color w:val="000000"/>
          <w:lang w:val="en-GB"/>
        </w:rPr>
      </w:pPr>
      <w:r w:rsidRPr="00FB79D4">
        <w:rPr>
          <w:rFonts w:ascii="Arial" w:hAnsi="Arial" w:cs="Arial"/>
          <w:color w:val="000000"/>
          <w:lang w:val="en-GB"/>
        </w:rPr>
        <w:t xml:space="preserve">Pioneered the use of the Charitable Bond mechanism in Scotland as a channel for loan investment to support the financing of more affordable homes and to generate grants for </w:t>
      </w:r>
      <w:r w:rsidRPr="00FB79D4">
        <w:rPr>
          <w:rFonts w:ascii="Arial" w:hAnsi="Arial" w:cs="Arial"/>
          <w:color w:val="000000"/>
          <w:lang w:val="en-GB"/>
        </w:rPr>
        <w:lastRenderedPageBreak/>
        <w:t>the funding of regeneration projects by charitable organisations. (p. 66)</w:t>
      </w:r>
    </w:p>
    <w:p w:rsidR="0018672F" w:rsidRPr="00FB79D4" w:rsidRDefault="0018672F" w:rsidP="00BC6DA0">
      <w:pPr>
        <w:pStyle w:val="ListParagraph"/>
        <w:autoSpaceDE w:val="0"/>
        <w:autoSpaceDN w:val="0"/>
        <w:adjustRightInd w:val="0"/>
        <w:spacing w:after="17"/>
        <w:ind w:left="1440"/>
        <w:rPr>
          <w:rFonts w:ascii="Arial" w:hAnsi="Arial" w:cs="Arial"/>
          <w:color w:val="000000"/>
          <w:lang w:val="en-GB"/>
        </w:rPr>
      </w:pPr>
      <w:r w:rsidRPr="00FB79D4">
        <w:rPr>
          <w:rFonts w:ascii="Arial" w:hAnsi="Arial" w:cs="Arial"/>
          <w:color w:val="000000"/>
          <w:lang w:val="en-GB"/>
        </w:rPr>
        <w:t xml:space="preserve">  </w:t>
      </w:r>
    </w:p>
    <w:p w:rsidR="004A4B77" w:rsidRPr="00FB79D4" w:rsidRDefault="004A4B77" w:rsidP="00130BF2">
      <w:pPr>
        <w:pStyle w:val="ListParagraph"/>
        <w:numPr>
          <w:ilvl w:val="0"/>
          <w:numId w:val="18"/>
        </w:numPr>
        <w:autoSpaceDE w:val="0"/>
        <w:autoSpaceDN w:val="0"/>
        <w:adjustRightInd w:val="0"/>
        <w:spacing w:after="17"/>
        <w:ind w:left="1980"/>
        <w:rPr>
          <w:rFonts w:ascii="Arial" w:hAnsi="Arial" w:cs="Arial"/>
          <w:color w:val="000000"/>
          <w:lang w:val="en-GB"/>
        </w:rPr>
      </w:pPr>
      <w:r w:rsidRPr="00FB79D4">
        <w:rPr>
          <w:rFonts w:ascii="Arial" w:hAnsi="Arial" w:cs="Arial"/>
          <w:color w:val="000000"/>
          <w:lang w:val="en-GB"/>
        </w:rPr>
        <w:t xml:space="preserve">Government must give due priority to </w:t>
      </w:r>
      <w:r w:rsidR="00BC6DA0" w:rsidRPr="00FB79D4">
        <w:rPr>
          <w:rFonts w:ascii="Arial" w:hAnsi="Arial" w:cs="Arial"/>
          <w:color w:val="000000"/>
          <w:lang w:val="en-GB"/>
        </w:rPr>
        <w:t>economic, social and cultural (</w:t>
      </w:r>
      <w:r w:rsidRPr="00FB79D4">
        <w:rPr>
          <w:rFonts w:ascii="Arial" w:hAnsi="Arial" w:cs="Arial"/>
          <w:color w:val="000000"/>
          <w:lang w:val="en-GB"/>
        </w:rPr>
        <w:t>ESC</w:t>
      </w:r>
      <w:r w:rsidR="00BC6DA0" w:rsidRPr="00FB79D4">
        <w:rPr>
          <w:rFonts w:ascii="Arial" w:hAnsi="Arial" w:cs="Arial"/>
          <w:color w:val="000000"/>
          <w:lang w:val="en-GB"/>
        </w:rPr>
        <w:t>)</w:t>
      </w:r>
      <w:r w:rsidRPr="00FB79D4">
        <w:rPr>
          <w:rFonts w:ascii="Arial" w:hAnsi="Arial" w:cs="Arial"/>
          <w:color w:val="000000"/>
          <w:lang w:val="en-GB"/>
        </w:rPr>
        <w:t xml:space="preserve"> rights in the use of resources; that is, allocations and expenditures on ESC rights-related area</w:t>
      </w:r>
      <w:r w:rsidR="004F2EA4" w:rsidRPr="00FB79D4">
        <w:rPr>
          <w:rFonts w:ascii="Arial" w:hAnsi="Arial" w:cs="Arial"/>
          <w:color w:val="000000"/>
          <w:lang w:val="en-GB"/>
        </w:rPr>
        <w:t>s should be given due</w:t>
      </w:r>
      <w:r w:rsidRPr="00FB79D4">
        <w:rPr>
          <w:rFonts w:ascii="Arial" w:hAnsi="Arial" w:cs="Arial"/>
          <w:color w:val="000000"/>
          <w:lang w:val="en-GB"/>
        </w:rPr>
        <w:t xml:space="preserve"> priority within the budget.</w:t>
      </w:r>
    </w:p>
    <w:p w:rsidR="00BC6DA0" w:rsidRPr="00FB79D4" w:rsidRDefault="00BC6DA0" w:rsidP="00130BF2">
      <w:pPr>
        <w:pStyle w:val="ListParagraph"/>
        <w:ind w:left="1980"/>
        <w:rPr>
          <w:rFonts w:ascii="Arial" w:hAnsi="Arial" w:cs="Arial"/>
          <w:color w:val="000000"/>
          <w:lang w:val="en-GB"/>
        </w:rPr>
      </w:pPr>
    </w:p>
    <w:p w:rsidR="004A4B77" w:rsidRPr="00FB79D4" w:rsidRDefault="004A4B77" w:rsidP="00130BF2">
      <w:pPr>
        <w:pStyle w:val="ListParagraph"/>
        <w:numPr>
          <w:ilvl w:val="0"/>
          <w:numId w:val="18"/>
        </w:numPr>
        <w:autoSpaceDE w:val="0"/>
        <w:autoSpaceDN w:val="0"/>
        <w:adjustRightInd w:val="0"/>
        <w:spacing w:after="17"/>
        <w:ind w:left="1980"/>
        <w:rPr>
          <w:rFonts w:ascii="Arial" w:hAnsi="Arial" w:cs="Arial"/>
          <w:color w:val="000000"/>
          <w:lang w:val="en-GB"/>
        </w:rPr>
      </w:pPr>
      <w:r w:rsidRPr="00FB79D4">
        <w:rPr>
          <w:rFonts w:ascii="Arial" w:hAnsi="Arial" w:cs="Arial"/>
          <w:color w:val="000000"/>
          <w:lang w:val="en-GB"/>
        </w:rPr>
        <w:t>Government expenditures must be efficient. Wasteful expenditures are a failure to make maximum use of available resources. This efficiency criterion also applies to revenue collection.</w:t>
      </w:r>
      <w:r w:rsidR="002E4CE4" w:rsidRPr="00FB79D4">
        <w:rPr>
          <w:rFonts w:ascii="Arial" w:hAnsi="Arial" w:cs="Arial"/>
          <w:color w:val="000000"/>
          <w:lang w:val="en-GB"/>
        </w:rPr>
        <w:t xml:space="preserve">  Inefficient revenue collection leaves the government without the resources necessary to </w:t>
      </w:r>
      <w:r w:rsidR="0007347A">
        <w:rPr>
          <w:rFonts w:ascii="Arial" w:hAnsi="Arial" w:cs="Arial"/>
          <w:color w:val="000000"/>
          <w:lang w:val="en-GB"/>
        </w:rPr>
        <w:t>realise</w:t>
      </w:r>
      <w:r w:rsidR="002E4CE4" w:rsidRPr="00FB79D4">
        <w:rPr>
          <w:rFonts w:ascii="Arial" w:hAnsi="Arial" w:cs="Arial"/>
          <w:color w:val="000000"/>
          <w:lang w:val="en-GB"/>
        </w:rPr>
        <w:t xml:space="preserve"> rights.</w:t>
      </w:r>
      <w:r w:rsidRPr="00FB79D4">
        <w:rPr>
          <w:rFonts w:ascii="Arial" w:hAnsi="Arial" w:cs="Arial"/>
          <w:color w:val="000000"/>
          <w:lang w:val="en-GB"/>
        </w:rPr>
        <w:t xml:space="preserve"> </w:t>
      </w:r>
    </w:p>
    <w:p w:rsidR="00BC6DA0" w:rsidRPr="00FB79D4" w:rsidRDefault="00BC6DA0" w:rsidP="00BC6DA0">
      <w:pPr>
        <w:pStyle w:val="ListParagraph"/>
        <w:rPr>
          <w:rFonts w:ascii="Arial" w:hAnsi="Arial" w:cs="Arial"/>
          <w:color w:val="000000"/>
          <w:lang w:val="en-GB"/>
        </w:rPr>
      </w:pPr>
    </w:p>
    <w:p w:rsidR="005322A3" w:rsidRPr="00FB79D4" w:rsidRDefault="005322A3" w:rsidP="00130BF2">
      <w:pPr>
        <w:pStyle w:val="ListParagraph"/>
        <w:ind w:left="1980"/>
        <w:rPr>
          <w:rFonts w:ascii="Arial" w:hAnsi="Arial" w:cs="Arial"/>
          <w:color w:val="000000"/>
          <w:lang w:val="en-GB"/>
        </w:rPr>
      </w:pPr>
      <w:r w:rsidRPr="00FB79D4">
        <w:rPr>
          <w:rFonts w:ascii="Arial" w:hAnsi="Arial" w:cs="Arial"/>
          <w:color w:val="000000"/>
          <w:lang w:val="en-GB"/>
        </w:rPr>
        <w:t xml:space="preserve">Again, without specific reference to human rights obligations, the Scottish Government has sought to use existing resources in a way that best helps </w:t>
      </w:r>
      <w:r w:rsidR="0007347A">
        <w:rPr>
          <w:rFonts w:ascii="Arial" w:hAnsi="Arial" w:cs="Arial"/>
          <w:color w:val="000000"/>
          <w:lang w:val="en-GB"/>
        </w:rPr>
        <w:t>realise</w:t>
      </w:r>
      <w:r w:rsidRPr="00FB79D4">
        <w:rPr>
          <w:rFonts w:ascii="Arial" w:hAnsi="Arial" w:cs="Arial"/>
          <w:color w:val="000000"/>
          <w:lang w:val="en-GB"/>
        </w:rPr>
        <w:t xml:space="preserve"> people’s rights.  In the </w:t>
      </w:r>
      <w:r w:rsidRPr="00FB79D4">
        <w:rPr>
          <w:rFonts w:ascii="Arial" w:hAnsi="Arial" w:cs="Arial"/>
          <w:i/>
          <w:color w:val="000000"/>
          <w:lang w:val="en-GB"/>
        </w:rPr>
        <w:t>Equality Statement</w:t>
      </w:r>
      <w:r w:rsidRPr="00FB79D4">
        <w:rPr>
          <w:rFonts w:ascii="Arial" w:hAnsi="Arial" w:cs="Arial"/>
          <w:color w:val="000000"/>
          <w:lang w:val="en-GB"/>
        </w:rPr>
        <w:t xml:space="preserve"> for 2013-14, for example, it says:</w:t>
      </w:r>
    </w:p>
    <w:p w:rsidR="005322A3" w:rsidRPr="00FB79D4" w:rsidRDefault="005322A3" w:rsidP="00130BF2">
      <w:pPr>
        <w:pStyle w:val="ListParagraph"/>
        <w:ind w:left="2340" w:right="387"/>
        <w:rPr>
          <w:rFonts w:ascii="Arial" w:hAnsi="Arial" w:cs="Arial"/>
          <w:color w:val="000000"/>
          <w:lang w:val="en-GB"/>
        </w:rPr>
      </w:pPr>
      <w:r w:rsidRPr="00FB79D4">
        <w:rPr>
          <w:rFonts w:ascii="Arial" w:hAnsi="Arial" w:cs="Arial"/>
          <w:color w:val="000000"/>
          <w:lang w:val="en-GB"/>
        </w:rPr>
        <w:t xml:space="preserve">Over the period from 2010-11 to 2014-15, we will reduce the Scottish Government’s Administration budget by £69 million, that is approximately 25 per cent. In doing so, our intention is to help mitigate the impact of the UK Spending Review settlement on frontline public services and demonstrate leadership at a time when all public sector bodies are being asked to operate within an increasingly tight financial settlement (p. 62). </w:t>
      </w:r>
    </w:p>
    <w:p w:rsidR="005322A3" w:rsidRPr="00FB79D4" w:rsidRDefault="005322A3" w:rsidP="00BC6DA0">
      <w:pPr>
        <w:pStyle w:val="ListParagraph"/>
        <w:rPr>
          <w:rFonts w:ascii="Arial" w:hAnsi="Arial" w:cs="Arial"/>
          <w:color w:val="000000"/>
          <w:lang w:val="en-GB"/>
        </w:rPr>
      </w:pPr>
    </w:p>
    <w:p w:rsidR="004A4B77" w:rsidRPr="00FB79D4" w:rsidRDefault="004A4B77" w:rsidP="00130BF2">
      <w:pPr>
        <w:pStyle w:val="ListParagraph"/>
        <w:numPr>
          <w:ilvl w:val="0"/>
          <w:numId w:val="18"/>
        </w:numPr>
        <w:autoSpaceDE w:val="0"/>
        <w:autoSpaceDN w:val="0"/>
        <w:adjustRightInd w:val="0"/>
        <w:spacing w:after="17"/>
        <w:ind w:left="1980"/>
        <w:rPr>
          <w:rFonts w:ascii="Arial" w:hAnsi="Arial" w:cs="Arial"/>
          <w:color w:val="000000"/>
          <w:lang w:val="en-GB"/>
        </w:rPr>
      </w:pPr>
      <w:r w:rsidRPr="00FB79D4">
        <w:rPr>
          <w:rFonts w:ascii="Arial" w:hAnsi="Arial" w:cs="Arial"/>
          <w:color w:val="000000"/>
          <w:lang w:val="en-GB"/>
        </w:rPr>
        <w:t xml:space="preserve">Government expenditures must be effective; that is, the impact of the expenditures must be such as to actually help </w:t>
      </w:r>
      <w:r w:rsidR="0007347A">
        <w:rPr>
          <w:rFonts w:ascii="Arial" w:hAnsi="Arial" w:cs="Arial"/>
          <w:color w:val="000000"/>
          <w:lang w:val="en-GB"/>
        </w:rPr>
        <w:t>realise</w:t>
      </w:r>
      <w:r w:rsidRPr="00FB79D4">
        <w:rPr>
          <w:rFonts w:ascii="Arial" w:hAnsi="Arial" w:cs="Arial"/>
          <w:color w:val="000000"/>
          <w:lang w:val="en-GB"/>
        </w:rPr>
        <w:t xml:space="preserve"> ESC rights. </w:t>
      </w:r>
    </w:p>
    <w:p w:rsidR="00BC6DA0" w:rsidRPr="00FB79D4" w:rsidRDefault="00BC6DA0" w:rsidP="00BC6DA0">
      <w:pPr>
        <w:pStyle w:val="ListParagraph"/>
        <w:rPr>
          <w:rFonts w:ascii="Arial" w:hAnsi="Arial" w:cs="Arial"/>
          <w:color w:val="000000"/>
          <w:lang w:val="en-GB"/>
        </w:rPr>
      </w:pPr>
    </w:p>
    <w:p w:rsidR="00D677D6" w:rsidRPr="00FB79D4" w:rsidRDefault="00D677D6" w:rsidP="00130BF2">
      <w:pPr>
        <w:pStyle w:val="ListParagraph"/>
        <w:ind w:left="1980"/>
        <w:rPr>
          <w:rFonts w:ascii="Arial" w:hAnsi="Arial" w:cs="Arial"/>
          <w:color w:val="000000"/>
          <w:lang w:val="en-GB"/>
        </w:rPr>
      </w:pPr>
      <w:r w:rsidRPr="00FB79D4">
        <w:rPr>
          <w:rFonts w:ascii="Arial" w:hAnsi="Arial" w:cs="Arial"/>
          <w:color w:val="000000"/>
          <w:lang w:val="en-GB"/>
        </w:rPr>
        <w:t xml:space="preserve">The Scottish Government has made wide-ranging commitments to assess the impact of expenditures.  The Introduction to the </w:t>
      </w:r>
      <w:r w:rsidRPr="00FB79D4">
        <w:rPr>
          <w:rFonts w:ascii="Arial" w:hAnsi="Arial" w:cs="Arial"/>
          <w:i/>
          <w:color w:val="000000"/>
          <w:lang w:val="en-GB"/>
        </w:rPr>
        <w:t>Equality Statement</w:t>
      </w:r>
      <w:r w:rsidRPr="00FB79D4">
        <w:rPr>
          <w:rFonts w:ascii="Arial" w:hAnsi="Arial" w:cs="Arial"/>
          <w:color w:val="000000"/>
          <w:lang w:val="en-GB"/>
        </w:rPr>
        <w:t xml:space="preserve"> for 2014-15, for example, says:</w:t>
      </w:r>
    </w:p>
    <w:p w:rsidR="00D677D6" w:rsidRPr="00FB79D4" w:rsidRDefault="00D677D6" w:rsidP="00130BF2">
      <w:pPr>
        <w:pStyle w:val="ListParagraph"/>
        <w:ind w:left="2340" w:right="387"/>
        <w:rPr>
          <w:rFonts w:ascii="Arial" w:hAnsi="Arial" w:cs="Arial"/>
          <w:color w:val="000000"/>
          <w:lang w:val="en-GB"/>
        </w:rPr>
      </w:pPr>
      <w:r w:rsidRPr="00FB79D4">
        <w:rPr>
          <w:rFonts w:ascii="Arial" w:hAnsi="Arial" w:cs="Arial"/>
          <w:color w:val="000000"/>
          <w:lang w:val="en-GB"/>
        </w:rPr>
        <w:t>The budget process is a dynamic one and the Equality Budget Statement (</w:t>
      </w:r>
      <w:proofErr w:type="spellStart"/>
      <w:r w:rsidRPr="00FB79D4">
        <w:rPr>
          <w:rFonts w:ascii="Arial" w:hAnsi="Arial" w:cs="Arial"/>
          <w:color w:val="000000"/>
          <w:lang w:val="en-GB"/>
        </w:rPr>
        <w:t>EBS</w:t>
      </w:r>
      <w:proofErr w:type="spellEnd"/>
      <w:r w:rsidRPr="00FB79D4">
        <w:rPr>
          <w:rFonts w:ascii="Arial" w:hAnsi="Arial" w:cs="Arial"/>
          <w:color w:val="000000"/>
          <w:lang w:val="en-GB"/>
        </w:rPr>
        <w:t>) can only capture the analyses and assessment undertaken to this point. Individual policies and programmes that are made possible by these spending plans will be subject, as appropriate, to assessment for their equality impact in due course (p. 4).</w:t>
      </w:r>
    </w:p>
    <w:p w:rsidR="00BC6DA0" w:rsidRPr="00FB79D4" w:rsidRDefault="00BC6DA0" w:rsidP="00BC6DA0">
      <w:pPr>
        <w:pStyle w:val="ListParagraph"/>
        <w:rPr>
          <w:rFonts w:ascii="Arial" w:hAnsi="Arial" w:cs="Arial"/>
          <w:color w:val="000000"/>
          <w:lang w:val="en-GB"/>
        </w:rPr>
      </w:pPr>
    </w:p>
    <w:p w:rsidR="007C0538" w:rsidRPr="00FB79D4" w:rsidRDefault="007C0538" w:rsidP="007C0538">
      <w:pPr>
        <w:pStyle w:val="ListParagraph"/>
        <w:autoSpaceDE w:val="0"/>
        <w:autoSpaceDN w:val="0"/>
        <w:adjustRightInd w:val="0"/>
        <w:spacing w:after="17"/>
        <w:ind w:left="1440"/>
        <w:rPr>
          <w:rFonts w:ascii="Arial" w:hAnsi="Arial" w:cs="Arial"/>
          <w:color w:val="000000"/>
          <w:lang w:val="en-GB"/>
        </w:rPr>
      </w:pPr>
    </w:p>
    <w:p w:rsidR="007C0538" w:rsidRPr="00FB79D4" w:rsidRDefault="007C0538">
      <w:pPr>
        <w:rPr>
          <w:rFonts w:ascii="Arial" w:hAnsi="Arial" w:cs="Arial"/>
          <w:color w:val="000000"/>
          <w:lang w:val="en-GB"/>
        </w:rPr>
      </w:pPr>
      <w:r w:rsidRPr="00FB79D4">
        <w:rPr>
          <w:rFonts w:ascii="Arial" w:hAnsi="Arial" w:cs="Arial"/>
          <w:color w:val="000000"/>
          <w:lang w:val="en-GB"/>
        </w:rPr>
        <w:br w:type="page"/>
      </w:r>
    </w:p>
    <w:p w:rsidR="007C0538" w:rsidRPr="00FB79D4" w:rsidRDefault="007C0538" w:rsidP="007C0538">
      <w:pPr>
        <w:pStyle w:val="ListParagraph"/>
        <w:autoSpaceDE w:val="0"/>
        <w:autoSpaceDN w:val="0"/>
        <w:adjustRightInd w:val="0"/>
        <w:spacing w:after="17"/>
        <w:ind w:left="1440"/>
        <w:rPr>
          <w:rFonts w:ascii="Arial" w:hAnsi="Arial" w:cs="Arial"/>
          <w:color w:val="000000"/>
          <w:lang w:val="en-GB"/>
        </w:rPr>
      </w:pPr>
      <w:r w:rsidRPr="00FB79D4">
        <w:rPr>
          <w:rFonts w:ascii="Arial" w:hAnsi="Arial" w:cs="Arial"/>
          <w:noProof/>
          <w:lang w:val="en-GB" w:eastAsia="en-GB"/>
        </w:rPr>
        <w:lastRenderedPageBreak/>
        <mc:AlternateContent>
          <mc:Choice Requires="wps">
            <w:drawing>
              <wp:anchor distT="0" distB="0" distL="114300" distR="114300" simplePos="0" relativeHeight="251894784" behindDoc="0" locked="0" layoutInCell="1" allowOverlap="1" wp14:anchorId="4DA5518A" wp14:editId="5A36017C">
                <wp:simplePos x="0" y="0"/>
                <wp:positionH relativeFrom="margin">
                  <wp:align>center</wp:align>
                </wp:positionH>
                <wp:positionV relativeFrom="paragraph">
                  <wp:posOffset>0</wp:posOffset>
                </wp:positionV>
                <wp:extent cx="5715000" cy="7918704"/>
                <wp:effectExtent l="0" t="0" r="19050" b="2540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18704"/>
                        </a:xfrm>
                        <a:prstGeom prst="rect">
                          <a:avLst/>
                        </a:prstGeom>
                        <a:solidFill>
                          <a:srgbClr val="FFFFFF"/>
                        </a:solidFill>
                        <a:ln w="9525">
                          <a:solidFill>
                            <a:srgbClr val="000000"/>
                          </a:solidFill>
                          <a:miter lim="800000"/>
                          <a:headEnd/>
                          <a:tailEnd/>
                        </a:ln>
                      </wps:spPr>
                      <wps:txbx>
                        <w:txbxContent>
                          <w:p w:rsidR="00D54F69" w:rsidRPr="007C0538" w:rsidRDefault="00D54F69" w:rsidP="007C0538">
                            <w:pPr>
                              <w:jc w:val="center"/>
                              <w:rPr>
                                <w:i/>
                              </w:rPr>
                            </w:pPr>
                            <w:r>
                              <w:rPr>
                                <w:i/>
                              </w:rPr>
                              <w:t>The</w:t>
                            </w:r>
                            <w:r w:rsidRPr="007C0538">
                              <w:rPr>
                                <w:i/>
                              </w:rPr>
                              <w:t xml:space="preserve"> maximum available resources </w:t>
                            </w:r>
                            <w:r>
                              <w:rPr>
                                <w:i/>
                              </w:rPr>
                              <w:t>and</w:t>
                            </w:r>
                            <w:r w:rsidRPr="007C0538">
                              <w:rPr>
                                <w:i/>
                              </w:rPr>
                              <w:t xml:space="preserve"> the right to housing in Belfast</w:t>
                            </w:r>
                          </w:p>
                          <w:p w:rsidR="00D54F69" w:rsidRDefault="00D54F69" w:rsidP="007C0538"/>
                          <w:p w:rsidR="00D54F69" w:rsidRPr="00D21B6B" w:rsidRDefault="00D54F69" w:rsidP="007C0538">
                            <w:r w:rsidRPr="00D21B6B">
                              <w:t>The Seven Towers is a social housing pro</w:t>
                            </w:r>
                            <w:r w:rsidRPr="00D21B6B">
                              <w:softHyphen/>
                              <w:t xml:space="preserve">ject in an area of North Belfast </w:t>
                            </w:r>
                            <w:r>
                              <w:t>with</w:t>
                            </w:r>
                            <w:r w:rsidRPr="00D21B6B">
                              <w:t xml:space="preserve"> a major</w:t>
                            </w:r>
                            <w:r w:rsidRPr="00D21B6B">
                              <w:softHyphen/>
                              <w:t>ity Cath</w:t>
                            </w:r>
                            <w:r>
                              <w:softHyphen/>
                            </w:r>
                            <w:r w:rsidRPr="00D21B6B">
                              <w:t>olic population.  In 2002 80 percent of those in “housing stress” (i.e., with the greatest need for housing) in North Belfast were Catho</w:t>
                            </w:r>
                            <w:r w:rsidRPr="00D21B6B">
                              <w:softHyphen/>
                              <w:t>lic.  By 2008 the number of Catholics so positioned had increased, while the city had also experienced a significant in</w:t>
                            </w:r>
                            <w:r w:rsidRPr="00D21B6B">
                              <w:softHyphen/>
                              <w:t xml:space="preserve">crease in the numbers (although still much smaller) of Protestants in “housing stress.”  The residents of the Seven Towers have regularly reported mold on the walls of their flats as a result of dampness.  In winter the flats stay colder than what is considered healthy by the World Health Organization (WHO).  Insulation is poor and the heating system is inefficient and expensive to run. </w:t>
                            </w:r>
                          </w:p>
                          <w:p w:rsidR="00D54F69" w:rsidRPr="00D21B6B" w:rsidRDefault="00D54F69" w:rsidP="007C0538"/>
                          <w:p w:rsidR="00D54F69" w:rsidRPr="00D21B6B" w:rsidRDefault="00D54F69" w:rsidP="007C0538">
                            <w:r w:rsidRPr="00D21B6B">
                              <w:t>The N</w:t>
                            </w:r>
                            <w:r>
                              <w:t xml:space="preserve">orthern </w:t>
                            </w:r>
                            <w:r w:rsidRPr="00D21B6B">
                              <w:t>I</w:t>
                            </w:r>
                            <w:r>
                              <w:t xml:space="preserve">reland </w:t>
                            </w:r>
                            <w:r w:rsidRPr="00D21B6B">
                              <w:t>H</w:t>
                            </w:r>
                            <w:r>
                              <w:t xml:space="preserve">ousing </w:t>
                            </w:r>
                            <w:r w:rsidRPr="00D21B6B">
                              <w:t>E</w:t>
                            </w:r>
                            <w:r>
                              <w:t>xecutive (</w:t>
                            </w:r>
                            <w:proofErr w:type="spellStart"/>
                            <w:r>
                              <w:t>NIHE</w:t>
                            </w:r>
                            <w:proofErr w:type="spellEnd"/>
                            <w:r>
                              <w:t>)</w:t>
                            </w:r>
                            <w:r w:rsidRPr="00D21B6B">
                              <w:t xml:space="preserve"> manages social housing for the Department of Social Development.  In October 2007 </w:t>
                            </w:r>
                            <w:proofErr w:type="spellStart"/>
                            <w:r w:rsidRPr="00D21B6B">
                              <w:t>NIHE</w:t>
                            </w:r>
                            <w:proofErr w:type="spellEnd"/>
                            <w:r w:rsidRPr="00D21B6B">
                              <w:t xml:space="preserve"> </w:t>
                            </w:r>
                            <w:r>
                              <w:t xml:space="preserve">made known that </w:t>
                            </w:r>
                            <w:r w:rsidRPr="00D21B6B">
                              <w:t xml:space="preserve">it </w:t>
                            </w:r>
                            <w:r>
                              <w:t xml:space="preserve">planned </w:t>
                            </w:r>
                            <w:r w:rsidRPr="00D21B6B">
                              <w:t xml:space="preserve">to clad (fit </w:t>
                            </w:r>
                            <w:r>
                              <w:t xml:space="preserve">with </w:t>
                            </w:r>
                            <w:r w:rsidRPr="00D21B6B">
                              <w:t xml:space="preserve">a </w:t>
                            </w:r>
                            <w:proofErr w:type="spellStart"/>
                            <w:r w:rsidRPr="00D21B6B">
                              <w:t>PvC</w:t>
                            </w:r>
                            <w:proofErr w:type="spellEnd"/>
                            <w:r w:rsidRPr="00D21B6B">
                              <w:t xml:space="preserve"> rain screen) the exteriors of the Seven Towers buildings</w:t>
                            </w:r>
                            <w:r>
                              <w:t xml:space="preserve"> at a cost of </w:t>
                            </w:r>
                            <w:r w:rsidRPr="00D21B6B">
                              <w:t>£</w:t>
                            </w:r>
                            <w:proofErr w:type="spellStart"/>
                            <w:r w:rsidRPr="00D21B6B">
                              <w:t>7million</w:t>
                            </w:r>
                            <w:proofErr w:type="spellEnd"/>
                            <w:r>
                              <w:t>.  Its</w:t>
                            </w:r>
                            <w:r w:rsidRPr="00D21B6B">
                              <w:t xml:space="preserve"> objectives included upgrading the health of residents and safety of the buildings, providing accommoda</w:t>
                            </w:r>
                            <w:r>
                              <w:softHyphen/>
                            </w:r>
                            <w:r w:rsidRPr="00D21B6B">
                              <w:t>tion that met the needs of residents, and reducing the costs of future maintenance of the exterior of the buildings</w:t>
                            </w:r>
                            <w:r>
                              <w:t xml:space="preserve"> (although there had been no reports of problems with structural integrity)</w:t>
                            </w:r>
                            <w:r w:rsidRPr="00D21B6B">
                              <w:t xml:space="preserve">.  When Seven Towers residents asked </w:t>
                            </w:r>
                            <w:proofErr w:type="spellStart"/>
                            <w:r w:rsidRPr="00D21B6B">
                              <w:t>NIHE</w:t>
                            </w:r>
                            <w:proofErr w:type="spellEnd"/>
                            <w:r w:rsidRPr="00D21B6B">
                              <w:t xml:space="preserve"> how the cladding would help heat retention and reduce damp in the flats, </w:t>
                            </w:r>
                            <w:proofErr w:type="spellStart"/>
                            <w:r w:rsidRPr="00D21B6B">
                              <w:t>NIHE</w:t>
                            </w:r>
                            <w:proofErr w:type="spellEnd"/>
                            <w:r w:rsidRPr="00D21B6B">
                              <w:t xml:space="preserve"> responded that</w:t>
                            </w:r>
                            <w:r>
                              <w:t xml:space="preserve"> it was not intended to do that</w:t>
                            </w:r>
                            <w:r w:rsidRPr="00D21B6B">
                              <w:t xml:space="preserve">.  </w:t>
                            </w:r>
                          </w:p>
                          <w:p w:rsidR="00D54F69" w:rsidRPr="00D21B6B" w:rsidRDefault="00D54F69" w:rsidP="007C0538"/>
                          <w:p w:rsidR="00D54F69" w:rsidRPr="00D21B6B" w:rsidRDefault="00D54F69" w:rsidP="007C0538">
                            <w:r>
                              <w:t>I</w:t>
                            </w:r>
                            <w:r w:rsidRPr="00D21B6B">
                              <w:t>n March 2010</w:t>
                            </w:r>
                            <w:r>
                              <w:t>, in response to an inquiry from a member of the Legislative Assembly,</w:t>
                            </w:r>
                            <w:r w:rsidRPr="00D21B6B">
                              <w:t xml:space="preserve"> the Mini</w:t>
                            </w:r>
                            <w:r>
                              <w:t xml:space="preserve">ster for Social Development indicated that </w:t>
                            </w:r>
                            <w:proofErr w:type="spellStart"/>
                            <w:r w:rsidRPr="00D21B6B">
                              <w:t>NIHE</w:t>
                            </w:r>
                            <w:proofErr w:type="spellEnd"/>
                            <w:r w:rsidRPr="00D21B6B">
                              <w:t xml:space="preserve"> was using a more efficient (natural gas) heating system in many other social housing units in Northern Ireland</w:t>
                            </w:r>
                            <w:r>
                              <w:t>.  T</w:t>
                            </w:r>
                            <w:r w:rsidRPr="00D21B6B">
                              <w:t>he average cost per unit of replacing the type of  heating system used in the Seven Towers</w:t>
                            </w:r>
                            <w:r>
                              <w:t xml:space="preserve"> with the natural gas system would be</w:t>
                            </w:r>
                            <w:r w:rsidRPr="00D21B6B">
                              <w:t xml:space="preserve"> £5,204; and</w:t>
                            </w:r>
                            <w:r>
                              <w:t xml:space="preserve"> t</w:t>
                            </w:r>
                            <w:r w:rsidRPr="00D21B6B">
                              <w:t>he average annual savings in heating costs as a result of the switch would be £193 per unit.</w:t>
                            </w:r>
                          </w:p>
                          <w:p w:rsidR="00D54F69" w:rsidRPr="00D21B6B" w:rsidRDefault="00D54F69" w:rsidP="007C0538"/>
                          <w:p w:rsidR="00D54F69" w:rsidRPr="00D21B6B" w:rsidRDefault="00D54F69" w:rsidP="007C0538">
                            <w:r>
                              <w:t xml:space="preserve">A civil society organization (Participation and the Practice of Rights), using these figures, </w:t>
                            </w:r>
                            <w:r w:rsidRPr="00D21B6B">
                              <w:t>calculated that:</w:t>
                            </w:r>
                          </w:p>
                          <w:p w:rsidR="00D54F69" w:rsidRPr="00D21B6B" w:rsidRDefault="00D54F69" w:rsidP="007C0538">
                            <w:pPr>
                              <w:numPr>
                                <w:ilvl w:val="0"/>
                                <w:numId w:val="38"/>
                              </w:numPr>
                              <w:tabs>
                                <w:tab w:val="num" w:pos="360"/>
                              </w:tabs>
                            </w:pPr>
                            <w:r w:rsidRPr="00D21B6B">
                              <w:t>It would cost approxim</w:t>
                            </w:r>
                            <w:r>
                              <w:t>ately £1,998,336</w:t>
                            </w:r>
                            <w:r w:rsidRPr="00D21B6B">
                              <w:t xml:space="preserve"> to replace the existing heating system with the natural gas system.  This amounted to 28 percent of the cost of the cladding plan; and</w:t>
                            </w:r>
                          </w:p>
                          <w:p w:rsidR="00D54F69" w:rsidRPr="00D21B6B" w:rsidRDefault="00D54F69" w:rsidP="007C0538">
                            <w:pPr>
                              <w:numPr>
                                <w:ilvl w:val="0"/>
                                <w:numId w:val="38"/>
                              </w:numPr>
                              <w:tabs>
                                <w:tab w:val="num" w:pos="360"/>
                              </w:tabs>
                            </w:pPr>
                            <w:r w:rsidRPr="00D21B6B">
                              <w:t xml:space="preserve">Altogether, Seven Towers’ residents would save £74,112 </w:t>
                            </w:r>
                            <w:r>
                              <w:t xml:space="preserve">annually </w:t>
                            </w:r>
                            <w:r w:rsidRPr="00D21B6B">
                              <w:t>in heating costs</w:t>
                            </w:r>
                            <w:r>
                              <w:t xml:space="preserve">.  </w:t>
                            </w:r>
                          </w:p>
                          <w:p w:rsidR="00D54F69" w:rsidRPr="00D21B6B" w:rsidRDefault="00D54F69" w:rsidP="007C0538">
                            <w:r w:rsidRPr="00D21B6B">
                              <w:t xml:space="preserve">The Seven Towers’ residents and PPR concluded that the government, by investing in a project that would not be effective in addressing the issues of habitability and affordability, was failing to use the maximum of available resources to </w:t>
                            </w:r>
                            <w:proofErr w:type="spellStart"/>
                            <w:r>
                              <w:t>realise</w:t>
                            </w:r>
                            <w:proofErr w:type="spellEnd"/>
                            <w:r w:rsidRPr="00D21B6B">
                              <w:t xml:space="preserve"> their right to housing.</w:t>
                            </w:r>
                          </w:p>
                          <w:p w:rsidR="00D54F69" w:rsidRPr="007C0538" w:rsidRDefault="00D54F69" w:rsidP="007C0538">
                            <w:pPr>
                              <w:pStyle w:val="ListParagraph"/>
                              <w:spacing w:line="240" w:lineRule="auto"/>
                              <w:ind w:left="0"/>
                            </w:pPr>
                          </w:p>
                          <w:p w:rsidR="00D54F69" w:rsidRDefault="00D54F69" w:rsidP="007C0538">
                            <w:r>
                              <w:t xml:space="preserve">In response to civil society concerns, the </w:t>
                            </w:r>
                            <w:proofErr w:type="spellStart"/>
                            <w:r>
                              <w:t>NIHE</w:t>
                            </w:r>
                            <w:proofErr w:type="spellEnd"/>
                            <w:r>
                              <w:t xml:space="preserve"> adjusted its cladding proposal to ensure that the cladding would be more effective in addressing the issues of warmth and dampness.</w:t>
                            </w:r>
                          </w:p>
                          <w:p w:rsidR="00D54F69" w:rsidRDefault="00D54F69" w:rsidP="007C0538"/>
                          <w:p w:rsidR="00D54F69" w:rsidRDefault="00D54F69" w:rsidP="007C0538"/>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0;margin-top:0;width:450pt;height:623.5pt;z-index:25189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">
                <v:textbox inset="14.4pt,14.4pt,14.4pt,14.4pt">
                  <w:txbxContent>
                    <w:p w:rsidR="00D54F69" w:rsidRPr="007C0538" w:rsidRDefault="00D54F69" w:rsidP="007C0538">
                      <w:pPr>
                        <w:jc w:val="center"/>
                        <w:rPr>
                          <w:i/>
                        </w:rPr>
                      </w:pPr>
                      <w:r>
                        <w:rPr>
                          <w:i/>
                        </w:rPr>
                        <w:t>The</w:t>
                      </w:r>
                      <w:r w:rsidRPr="007C0538">
                        <w:rPr>
                          <w:i/>
                        </w:rPr>
                        <w:t xml:space="preserve"> maximum available resources </w:t>
                      </w:r>
                      <w:r>
                        <w:rPr>
                          <w:i/>
                        </w:rPr>
                        <w:t>and</w:t>
                      </w:r>
                      <w:r w:rsidRPr="007C0538">
                        <w:rPr>
                          <w:i/>
                        </w:rPr>
                        <w:t xml:space="preserve"> the right to housing in Belfast</w:t>
                      </w:r>
                    </w:p>
                    <w:p w:rsidR="00D54F69" w:rsidRDefault="00D54F69" w:rsidP="007C0538"/>
                    <w:p w:rsidR="00D54F69" w:rsidRPr="00D21B6B" w:rsidRDefault="00D54F69" w:rsidP="007C0538">
                      <w:r w:rsidRPr="00D21B6B">
                        <w:t>The Seven Towers is a social housing pro</w:t>
                      </w:r>
                      <w:r w:rsidRPr="00D21B6B">
                        <w:softHyphen/>
                        <w:t xml:space="preserve">ject in an area of North Belfast </w:t>
                      </w:r>
                      <w:r>
                        <w:t>with</w:t>
                      </w:r>
                      <w:r w:rsidRPr="00D21B6B">
                        <w:t xml:space="preserve"> a major</w:t>
                      </w:r>
                      <w:r w:rsidRPr="00D21B6B">
                        <w:softHyphen/>
                        <w:t>ity Cath</w:t>
                      </w:r>
                      <w:r>
                        <w:softHyphen/>
                      </w:r>
                      <w:r w:rsidRPr="00D21B6B">
                        <w:t>olic population.  In 2002 80 percent of those in “housing stress” (i.e., with the greatest need for housing) in North Belfast were Catho</w:t>
                      </w:r>
                      <w:r w:rsidRPr="00D21B6B">
                        <w:softHyphen/>
                        <w:t>lic.  By 2008 the number of Catholics so positioned had increased, while the city had also experienced a significant in</w:t>
                      </w:r>
                      <w:r w:rsidRPr="00D21B6B">
                        <w:softHyphen/>
                        <w:t xml:space="preserve">crease in the numbers (although still much smaller) of Protestants in “housing stress.”  The residents of the Seven Towers have regularly reported mold on the walls of their flats as a result of dampness.  In winter the flats stay colder than what is considered healthy by the World Health Organization (WHO).  Insulation is poor and the heating system is inefficient and expensive to run. </w:t>
                      </w:r>
                    </w:p>
                    <w:p w:rsidR="00D54F69" w:rsidRPr="00D21B6B" w:rsidRDefault="00D54F69" w:rsidP="007C0538"/>
                    <w:p w:rsidR="00D54F69" w:rsidRPr="00D21B6B" w:rsidRDefault="00D54F69" w:rsidP="007C0538">
                      <w:r w:rsidRPr="00D21B6B">
                        <w:t>The N</w:t>
                      </w:r>
                      <w:r>
                        <w:t xml:space="preserve">orthern </w:t>
                      </w:r>
                      <w:r w:rsidRPr="00D21B6B">
                        <w:t>I</w:t>
                      </w:r>
                      <w:r>
                        <w:t xml:space="preserve">reland </w:t>
                      </w:r>
                      <w:r w:rsidRPr="00D21B6B">
                        <w:t>H</w:t>
                      </w:r>
                      <w:r>
                        <w:t xml:space="preserve">ousing </w:t>
                      </w:r>
                      <w:r w:rsidRPr="00D21B6B">
                        <w:t>E</w:t>
                      </w:r>
                      <w:r>
                        <w:t>xecutive (</w:t>
                      </w:r>
                      <w:proofErr w:type="spellStart"/>
                      <w:r>
                        <w:t>NIHE</w:t>
                      </w:r>
                      <w:proofErr w:type="spellEnd"/>
                      <w:r>
                        <w:t>)</w:t>
                      </w:r>
                      <w:r w:rsidRPr="00D21B6B">
                        <w:t xml:space="preserve"> manages social housing for the Department of Social Development.  In October 2007 </w:t>
                      </w:r>
                      <w:proofErr w:type="spellStart"/>
                      <w:r w:rsidRPr="00D21B6B">
                        <w:t>NIHE</w:t>
                      </w:r>
                      <w:proofErr w:type="spellEnd"/>
                      <w:r w:rsidRPr="00D21B6B">
                        <w:t xml:space="preserve"> </w:t>
                      </w:r>
                      <w:r>
                        <w:t xml:space="preserve">made known that </w:t>
                      </w:r>
                      <w:r w:rsidRPr="00D21B6B">
                        <w:t xml:space="preserve">it </w:t>
                      </w:r>
                      <w:r>
                        <w:t xml:space="preserve">planned </w:t>
                      </w:r>
                      <w:r w:rsidRPr="00D21B6B">
                        <w:t xml:space="preserve">to clad (fit </w:t>
                      </w:r>
                      <w:r>
                        <w:t xml:space="preserve">with </w:t>
                      </w:r>
                      <w:r w:rsidRPr="00D21B6B">
                        <w:t xml:space="preserve">a </w:t>
                      </w:r>
                      <w:proofErr w:type="spellStart"/>
                      <w:r w:rsidRPr="00D21B6B">
                        <w:t>PvC</w:t>
                      </w:r>
                      <w:proofErr w:type="spellEnd"/>
                      <w:r w:rsidRPr="00D21B6B">
                        <w:t xml:space="preserve"> rain screen) the exteriors of the Seven Towers buildings</w:t>
                      </w:r>
                      <w:r>
                        <w:t xml:space="preserve"> at a cost of </w:t>
                      </w:r>
                      <w:r w:rsidRPr="00D21B6B">
                        <w:t>£</w:t>
                      </w:r>
                      <w:proofErr w:type="spellStart"/>
                      <w:r w:rsidRPr="00D21B6B">
                        <w:t>7million</w:t>
                      </w:r>
                      <w:proofErr w:type="spellEnd"/>
                      <w:r>
                        <w:t>.  Its</w:t>
                      </w:r>
                      <w:r w:rsidRPr="00D21B6B">
                        <w:t xml:space="preserve"> objectives included upgrading the health of residents and safety of the buildings, providing accommoda</w:t>
                      </w:r>
                      <w:r>
                        <w:softHyphen/>
                      </w:r>
                      <w:r w:rsidRPr="00D21B6B">
                        <w:t>tion that met the needs of residents, and reducing the costs of future maintenance of the exterior of the buildings</w:t>
                      </w:r>
                      <w:r>
                        <w:t xml:space="preserve"> (although there had been no reports of problems with structural integrity)</w:t>
                      </w:r>
                      <w:r w:rsidRPr="00D21B6B">
                        <w:t xml:space="preserve">.  When Seven Towers residents asked </w:t>
                      </w:r>
                      <w:proofErr w:type="spellStart"/>
                      <w:r w:rsidRPr="00D21B6B">
                        <w:t>NIHE</w:t>
                      </w:r>
                      <w:proofErr w:type="spellEnd"/>
                      <w:r w:rsidRPr="00D21B6B">
                        <w:t xml:space="preserve"> how the cladding would help heat retention and reduce damp in the flats, </w:t>
                      </w:r>
                      <w:proofErr w:type="spellStart"/>
                      <w:r w:rsidRPr="00D21B6B">
                        <w:t>NIHE</w:t>
                      </w:r>
                      <w:proofErr w:type="spellEnd"/>
                      <w:r w:rsidRPr="00D21B6B">
                        <w:t xml:space="preserve"> responded that</w:t>
                      </w:r>
                      <w:r>
                        <w:t xml:space="preserve"> it was not intended to do that</w:t>
                      </w:r>
                      <w:r w:rsidRPr="00D21B6B">
                        <w:t xml:space="preserve">.  </w:t>
                      </w:r>
                    </w:p>
                    <w:p w:rsidR="00D54F69" w:rsidRPr="00D21B6B" w:rsidRDefault="00D54F69" w:rsidP="007C0538"/>
                    <w:p w:rsidR="00D54F69" w:rsidRPr="00D21B6B" w:rsidRDefault="00D54F69" w:rsidP="007C0538">
                      <w:r>
                        <w:t>I</w:t>
                      </w:r>
                      <w:r w:rsidRPr="00D21B6B">
                        <w:t>n March 2010</w:t>
                      </w:r>
                      <w:r>
                        <w:t>, in response to an inquiry from a member of the Legislative Assembly,</w:t>
                      </w:r>
                      <w:r w:rsidRPr="00D21B6B">
                        <w:t xml:space="preserve"> the Mini</w:t>
                      </w:r>
                      <w:r>
                        <w:t xml:space="preserve">ster for Social Development indicated that </w:t>
                      </w:r>
                      <w:proofErr w:type="spellStart"/>
                      <w:r w:rsidRPr="00D21B6B">
                        <w:t>NIHE</w:t>
                      </w:r>
                      <w:proofErr w:type="spellEnd"/>
                      <w:r w:rsidRPr="00D21B6B">
                        <w:t xml:space="preserve"> was using a more efficient (natural gas) heating system in many other social housing units in Northern Ireland</w:t>
                      </w:r>
                      <w:r>
                        <w:t>.  T</w:t>
                      </w:r>
                      <w:r w:rsidRPr="00D21B6B">
                        <w:t>he average cost per unit of replacing the type of  heating system used in the Seven Towers</w:t>
                      </w:r>
                      <w:r>
                        <w:t xml:space="preserve"> with the natural gas system would be</w:t>
                      </w:r>
                      <w:r w:rsidRPr="00D21B6B">
                        <w:t xml:space="preserve"> £5,204; and</w:t>
                      </w:r>
                      <w:r>
                        <w:t xml:space="preserve"> t</w:t>
                      </w:r>
                      <w:r w:rsidRPr="00D21B6B">
                        <w:t>he average annual savings in heating costs as a result of the switch would be £193 per unit.</w:t>
                      </w:r>
                    </w:p>
                    <w:p w:rsidR="00D54F69" w:rsidRPr="00D21B6B" w:rsidRDefault="00D54F69" w:rsidP="007C0538"/>
                    <w:p w:rsidR="00D54F69" w:rsidRPr="00D21B6B" w:rsidRDefault="00D54F69" w:rsidP="007C0538">
                      <w:r>
                        <w:t xml:space="preserve">A civil society organization (Participation and the Practice of Rights), using these figures, </w:t>
                      </w:r>
                      <w:r w:rsidRPr="00D21B6B">
                        <w:t>calculated that:</w:t>
                      </w:r>
                    </w:p>
                    <w:p w:rsidR="00D54F69" w:rsidRPr="00D21B6B" w:rsidRDefault="00D54F69" w:rsidP="007C0538">
                      <w:pPr>
                        <w:numPr>
                          <w:ilvl w:val="0"/>
                          <w:numId w:val="38"/>
                        </w:numPr>
                        <w:tabs>
                          <w:tab w:val="num" w:pos="360"/>
                        </w:tabs>
                      </w:pPr>
                      <w:r w:rsidRPr="00D21B6B">
                        <w:t>It would cost approxim</w:t>
                      </w:r>
                      <w:r>
                        <w:t>ately £1,998,336</w:t>
                      </w:r>
                      <w:r w:rsidRPr="00D21B6B">
                        <w:t xml:space="preserve"> to replace the existing heating system with the natural gas system.  This amounted to 28 percent of the cost of the cladding plan; and</w:t>
                      </w:r>
                    </w:p>
                    <w:p w:rsidR="00D54F69" w:rsidRPr="00D21B6B" w:rsidRDefault="00D54F69" w:rsidP="007C0538">
                      <w:pPr>
                        <w:numPr>
                          <w:ilvl w:val="0"/>
                          <w:numId w:val="38"/>
                        </w:numPr>
                        <w:tabs>
                          <w:tab w:val="num" w:pos="360"/>
                        </w:tabs>
                      </w:pPr>
                      <w:r w:rsidRPr="00D21B6B">
                        <w:t xml:space="preserve">Altogether, Seven Towers’ residents would save £74,112 </w:t>
                      </w:r>
                      <w:r>
                        <w:t xml:space="preserve">annually </w:t>
                      </w:r>
                      <w:r w:rsidRPr="00D21B6B">
                        <w:t>in heating costs</w:t>
                      </w:r>
                      <w:r>
                        <w:t xml:space="preserve">.  </w:t>
                      </w:r>
                    </w:p>
                    <w:p w:rsidR="00D54F69" w:rsidRPr="00D21B6B" w:rsidRDefault="00D54F69" w:rsidP="007C0538">
                      <w:r w:rsidRPr="00D21B6B">
                        <w:t xml:space="preserve">The Seven Towers’ residents and PPR concluded that the government, by investing in a project that would not be effective in addressing the issues of habitability and affordability, was failing to use the maximum of available resources to </w:t>
                      </w:r>
                      <w:proofErr w:type="spellStart"/>
                      <w:r>
                        <w:t>realise</w:t>
                      </w:r>
                      <w:proofErr w:type="spellEnd"/>
                      <w:r w:rsidRPr="00D21B6B">
                        <w:t xml:space="preserve"> their right to housing.</w:t>
                      </w:r>
                    </w:p>
                    <w:p w:rsidR="00D54F69" w:rsidRPr="007C0538" w:rsidRDefault="00D54F69" w:rsidP="007C0538">
                      <w:pPr>
                        <w:pStyle w:val="ListParagraph"/>
                        <w:spacing w:line="240" w:lineRule="auto"/>
                        <w:ind w:left="0"/>
                      </w:pPr>
                    </w:p>
                    <w:p w:rsidR="00D54F69" w:rsidRDefault="00D54F69" w:rsidP="007C0538">
                      <w:r>
                        <w:t xml:space="preserve">In response to civil society concerns, the </w:t>
                      </w:r>
                      <w:proofErr w:type="spellStart"/>
                      <w:r>
                        <w:t>NIHE</w:t>
                      </w:r>
                      <w:proofErr w:type="spellEnd"/>
                      <w:r>
                        <w:t xml:space="preserve"> adjusted its cladding proposal to ensure that the cladding would be more effective in addressing the issues of warmth and dampness.</w:t>
                      </w:r>
                    </w:p>
                    <w:p w:rsidR="00D54F69" w:rsidRDefault="00D54F69" w:rsidP="007C0538"/>
                    <w:p w:rsidR="00D54F69" w:rsidRDefault="00D54F69" w:rsidP="007C0538"/>
                  </w:txbxContent>
                </v:textbox>
                <w10:wrap type="square" anchorx="margin"/>
              </v:shape>
            </w:pict>
          </mc:Fallback>
        </mc:AlternateContent>
      </w:r>
    </w:p>
    <w:p w:rsidR="00D677D6" w:rsidRPr="00FB79D4" w:rsidRDefault="004A4B77" w:rsidP="009D3100">
      <w:pPr>
        <w:pStyle w:val="ListParagraph"/>
        <w:numPr>
          <w:ilvl w:val="0"/>
          <w:numId w:val="18"/>
        </w:numPr>
        <w:autoSpaceDE w:val="0"/>
        <w:autoSpaceDN w:val="0"/>
        <w:adjustRightInd w:val="0"/>
        <w:spacing w:after="17"/>
        <w:ind w:left="1980"/>
        <w:rPr>
          <w:rFonts w:ascii="Arial" w:hAnsi="Arial" w:cs="Arial"/>
          <w:color w:val="000000"/>
          <w:lang w:val="en-GB"/>
        </w:rPr>
      </w:pPr>
      <w:r w:rsidRPr="00FB79D4">
        <w:rPr>
          <w:rFonts w:ascii="Arial" w:hAnsi="Arial" w:cs="Arial"/>
          <w:color w:val="000000"/>
          <w:lang w:val="en-GB"/>
        </w:rPr>
        <w:t xml:space="preserve">Funds allocated in the budget for ESC rights must not be diverted to non-ESC rights areas, and funds allocated for those rights must be fully </w:t>
      </w:r>
      <w:r w:rsidR="004F2EA4" w:rsidRPr="00FB79D4">
        <w:rPr>
          <w:rFonts w:ascii="Arial" w:hAnsi="Arial" w:cs="Arial"/>
          <w:color w:val="000000"/>
          <w:lang w:val="en-GB"/>
        </w:rPr>
        <w:t>spent</w:t>
      </w:r>
      <w:r w:rsidRPr="00FB79D4">
        <w:rPr>
          <w:rFonts w:ascii="Arial" w:hAnsi="Arial" w:cs="Arial"/>
          <w:color w:val="000000"/>
          <w:lang w:val="en-GB"/>
        </w:rPr>
        <w:t xml:space="preserve">. </w:t>
      </w:r>
    </w:p>
    <w:p w:rsidR="00D677D6" w:rsidRPr="00FB79D4" w:rsidRDefault="00D677D6" w:rsidP="00D677D6">
      <w:pPr>
        <w:pStyle w:val="ListParagraph"/>
        <w:autoSpaceDE w:val="0"/>
        <w:autoSpaceDN w:val="0"/>
        <w:adjustRightInd w:val="0"/>
        <w:spacing w:after="17"/>
        <w:ind w:left="1440"/>
        <w:rPr>
          <w:rFonts w:ascii="Arial" w:hAnsi="Arial" w:cs="Arial"/>
          <w:color w:val="000000"/>
          <w:lang w:val="en-GB"/>
        </w:rPr>
      </w:pPr>
    </w:p>
    <w:p w:rsidR="00D677D6" w:rsidRPr="00FB79D4" w:rsidRDefault="00D677D6" w:rsidP="009D3100">
      <w:pPr>
        <w:pStyle w:val="ListParagraph"/>
        <w:autoSpaceDE w:val="0"/>
        <w:autoSpaceDN w:val="0"/>
        <w:adjustRightInd w:val="0"/>
        <w:spacing w:after="17"/>
        <w:ind w:left="1980"/>
        <w:rPr>
          <w:rFonts w:ascii="Arial" w:hAnsi="Arial" w:cs="Arial"/>
          <w:color w:val="000000"/>
          <w:lang w:val="en-GB"/>
        </w:rPr>
      </w:pPr>
      <w:r w:rsidRPr="00FB79D4">
        <w:rPr>
          <w:rFonts w:ascii="Arial" w:hAnsi="Arial" w:cs="Arial"/>
          <w:color w:val="000000"/>
          <w:lang w:val="en-GB"/>
        </w:rPr>
        <w:lastRenderedPageBreak/>
        <w:t xml:space="preserve">Budgets for needed rights-related </w:t>
      </w:r>
      <w:r w:rsidR="0089705E" w:rsidRPr="00FB79D4">
        <w:rPr>
          <w:rFonts w:ascii="Arial" w:hAnsi="Arial" w:cs="Arial"/>
          <w:color w:val="000000"/>
          <w:lang w:val="en-GB"/>
        </w:rPr>
        <w:t>programme</w:t>
      </w:r>
      <w:r w:rsidRPr="00FB79D4">
        <w:rPr>
          <w:rFonts w:ascii="Arial" w:hAnsi="Arial" w:cs="Arial"/>
          <w:color w:val="000000"/>
          <w:lang w:val="en-GB"/>
        </w:rPr>
        <w:t xml:space="preserve">s </w:t>
      </w:r>
      <w:r w:rsidR="009D3100" w:rsidRPr="00FB79D4">
        <w:rPr>
          <w:rFonts w:ascii="Arial" w:hAnsi="Arial" w:cs="Arial"/>
          <w:color w:val="000000"/>
          <w:lang w:val="en-GB"/>
        </w:rPr>
        <w:t xml:space="preserve">may </w:t>
      </w:r>
      <w:r w:rsidRPr="00FB79D4">
        <w:rPr>
          <w:rFonts w:ascii="Arial" w:hAnsi="Arial" w:cs="Arial"/>
          <w:color w:val="000000"/>
          <w:lang w:val="en-GB"/>
        </w:rPr>
        <w:t xml:space="preserve">go underspent, for example, because the intended beneficiaries do not, for a variety of reasons, take advantage of the opportunities provided by the </w:t>
      </w:r>
      <w:r w:rsidR="0089705E" w:rsidRPr="00FB79D4">
        <w:rPr>
          <w:rFonts w:ascii="Arial" w:hAnsi="Arial" w:cs="Arial"/>
          <w:color w:val="000000"/>
          <w:lang w:val="en-GB"/>
        </w:rPr>
        <w:t>programme</w:t>
      </w:r>
      <w:r w:rsidRPr="00FB79D4">
        <w:rPr>
          <w:rFonts w:ascii="Arial" w:hAnsi="Arial" w:cs="Arial"/>
          <w:color w:val="000000"/>
          <w:lang w:val="en-GB"/>
        </w:rPr>
        <w:t xml:space="preserve">s.  The Scottish Government spots such a potential situation in the following from the </w:t>
      </w:r>
      <w:r w:rsidRPr="00FB79D4">
        <w:rPr>
          <w:rFonts w:ascii="Arial" w:hAnsi="Arial" w:cs="Arial"/>
          <w:i/>
          <w:color w:val="000000"/>
          <w:lang w:val="en-GB"/>
        </w:rPr>
        <w:t>Equality Statement</w:t>
      </w:r>
      <w:r w:rsidRPr="00FB79D4">
        <w:rPr>
          <w:rFonts w:ascii="Arial" w:hAnsi="Arial" w:cs="Arial"/>
          <w:color w:val="000000"/>
          <w:lang w:val="en-GB"/>
        </w:rPr>
        <w:t xml:space="preserve"> for 2014-15:</w:t>
      </w:r>
    </w:p>
    <w:p w:rsidR="00D677D6" w:rsidRPr="00FB79D4" w:rsidRDefault="009D3100" w:rsidP="009D3100">
      <w:pPr>
        <w:pStyle w:val="ListParagraph"/>
        <w:spacing w:after="17"/>
        <w:ind w:left="2340" w:right="387"/>
        <w:rPr>
          <w:rFonts w:ascii="Arial" w:hAnsi="Arial" w:cs="Arial"/>
          <w:color w:val="000000"/>
          <w:lang w:val="en-GB"/>
        </w:rPr>
      </w:pPr>
      <w:r w:rsidRPr="00FB79D4">
        <w:rPr>
          <w:rFonts w:ascii="Arial" w:hAnsi="Arial" w:cs="Arial"/>
          <w:noProof/>
          <w:lang w:val="en-GB" w:eastAsia="en-GB"/>
        </w:rPr>
        <mc:AlternateContent>
          <mc:Choice Requires="wps">
            <w:drawing>
              <wp:anchor distT="0" distB="0" distL="114300" distR="114300" simplePos="0" relativeHeight="251832320" behindDoc="0" locked="0" layoutInCell="1" allowOverlap="1" wp14:anchorId="64E3D088" wp14:editId="12C3CD1F">
                <wp:simplePos x="0" y="0"/>
                <wp:positionH relativeFrom="margin">
                  <wp:align>center</wp:align>
                </wp:positionH>
                <wp:positionV relativeFrom="paragraph">
                  <wp:posOffset>2103120</wp:posOffset>
                </wp:positionV>
                <wp:extent cx="5715000" cy="5367528"/>
                <wp:effectExtent l="0" t="0" r="19050" b="2413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367528"/>
                        </a:xfrm>
                        <a:prstGeom prst="rect">
                          <a:avLst/>
                        </a:prstGeom>
                        <a:solidFill>
                          <a:srgbClr val="FFFFFF"/>
                        </a:solidFill>
                        <a:ln w="9525">
                          <a:solidFill>
                            <a:srgbClr val="000000"/>
                          </a:solidFill>
                          <a:miter lim="800000"/>
                          <a:headEnd/>
                          <a:tailEnd/>
                        </a:ln>
                      </wps:spPr>
                      <wps:txbx>
                        <w:txbxContent>
                          <w:p w:rsidR="00D54F69" w:rsidRPr="00B8017C" w:rsidRDefault="00D54F69" w:rsidP="004A4B77">
                            <w:pPr>
                              <w:pStyle w:val="ListParagraph"/>
                              <w:ind w:left="0"/>
                              <w:jc w:val="center"/>
                              <w:rPr>
                                <w:i/>
                                <w:lang w:val="en-GB"/>
                              </w:rPr>
                            </w:pPr>
                            <w:r>
                              <w:rPr>
                                <w:i/>
                                <w:lang w:val="en-GB"/>
                              </w:rPr>
                              <w:t>Equality and the use of maximum available resources: A case from</w:t>
                            </w:r>
                            <w:r w:rsidRPr="00B8017C">
                              <w:rPr>
                                <w:i/>
                                <w:lang w:val="en-GB"/>
                              </w:rPr>
                              <w:t xml:space="preserve"> the City of Buenos Aires</w:t>
                            </w:r>
                          </w:p>
                          <w:p w:rsidR="00D54F69" w:rsidRDefault="00D54F69" w:rsidP="004A4B77"/>
                          <w:p w:rsidR="00D54F69" w:rsidRDefault="00D54F69" w:rsidP="004A4B77">
                            <w:r>
                              <w:t xml:space="preserve">The Constitution of the City of Buenos Aires, Argentina, guarantees education for all children from 45 days of age.  Despite the guarantee, there are long waiting lists to get into school.  Those waiting lists are longer in the poorer areas of the city, where there is more demand, and classrooms are more crowded.  In 2007, after government refused to correct this situation despite significant public attention to the issue, a civil society organization, the </w:t>
                            </w:r>
                            <w:proofErr w:type="spellStart"/>
                            <w:r>
                              <w:t>Asociación</w:t>
                            </w:r>
                            <w:proofErr w:type="spellEnd"/>
                            <w:r>
                              <w:t xml:space="preserve"> Civil </w:t>
                            </w:r>
                            <w:proofErr w:type="spellStart"/>
                            <w:r>
                              <w:t>por</w:t>
                            </w:r>
                            <w:proofErr w:type="spellEnd"/>
                            <w:r>
                              <w:t xml:space="preserve"> la </w:t>
                            </w:r>
                            <w:proofErr w:type="spellStart"/>
                            <w:r>
                              <w:t>Igualdad</w:t>
                            </w:r>
                            <w:proofErr w:type="spellEnd"/>
                            <w:r>
                              <w:t xml:space="preserve"> y la </w:t>
                            </w:r>
                            <w:proofErr w:type="spellStart"/>
                            <w:r>
                              <w:t>Justicia</w:t>
                            </w:r>
                            <w:proofErr w:type="spellEnd"/>
                            <w:r>
                              <w:t xml:space="preserve"> (</w:t>
                            </w:r>
                            <w:proofErr w:type="spellStart"/>
                            <w:r>
                              <w:t>ACIJ</w:t>
                            </w:r>
                            <w:proofErr w:type="spellEnd"/>
                            <w:r>
                              <w:t>), filed a case in the courts.  Part of the evidence the organizations put before the court was findings from budget analysis, which showed that despite the needs in the poorer areas, more of the Department of Education’s infrastructure budget was being directed to the better-off areas of the city.  In addition, although the government claimed that it did not have the resources to build more classrooms in other areas, analysis of spending showed that the Department had consistently under-spent its infrastructure budget over a number of years.  Thus, there was funding available to rectify the situation.</w:t>
                            </w:r>
                          </w:p>
                          <w:p w:rsidR="00D54F69" w:rsidRDefault="00D54F69" w:rsidP="004A4B77"/>
                          <w:p w:rsidR="00D54F69" w:rsidRPr="004F2EA4" w:rsidRDefault="00D54F69" w:rsidP="004F2EA4">
                            <w:r>
                              <w:t xml:space="preserve">After some extended litigation, the court agreed that the right to education of children in the city’s poorer areas was being violated by this discriminatory practice, and that the government was failing to use the maximum of available resources to rectify the situation.  After appeals by government, and as the highest court was getting ready to rule against the government, a new city government was elected that made a commitment to develop a plan to construct new classrooms and extend access to early childhood education to all children in the city.  </w:t>
                            </w:r>
                            <w:r w:rsidRPr="004F2EA4">
                              <w:t xml:space="preserve">Since 2011 the Department of Education of the City of Buenos Aires has been implementing </w:t>
                            </w:r>
                            <w:r>
                              <w:t>the</w:t>
                            </w:r>
                            <w:r w:rsidRPr="004F2EA4">
                              <w:t xml:space="preserve"> plan</w:t>
                            </w:r>
                            <w:r>
                              <w:t xml:space="preserve">, which </w:t>
                            </w:r>
                            <w:r w:rsidRPr="004F2EA4">
                              <w:t>will increase access to early childhood education for children in the poorer parts of the city.</w:t>
                            </w:r>
                          </w:p>
                          <w:p w:rsidR="00D54F69" w:rsidRDefault="00D54F69" w:rsidP="004A4B77"/>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0;margin-top:165.6pt;width:450pt;height:422.65pt;z-index:251832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">
                <v:textbox inset="14.4pt,14.4pt,14.4pt,14.4pt">
                  <w:txbxContent>
                    <w:p w:rsidR="00D54F69" w:rsidRPr="00B8017C" w:rsidRDefault="00D54F69" w:rsidP="004A4B77">
                      <w:pPr>
                        <w:pStyle w:val="ListParagraph"/>
                        <w:ind w:left="0"/>
                        <w:jc w:val="center"/>
                        <w:rPr>
                          <w:i/>
                          <w:lang w:val="en-GB"/>
                        </w:rPr>
                      </w:pPr>
                      <w:r>
                        <w:rPr>
                          <w:i/>
                          <w:lang w:val="en-GB"/>
                        </w:rPr>
                        <w:t>Equality and the use of maximum available resources: A case from</w:t>
                      </w:r>
                      <w:r w:rsidRPr="00B8017C">
                        <w:rPr>
                          <w:i/>
                          <w:lang w:val="en-GB"/>
                        </w:rPr>
                        <w:t xml:space="preserve"> the City of Buenos Aires</w:t>
                      </w:r>
                    </w:p>
                    <w:p w:rsidR="00D54F69" w:rsidRDefault="00D54F69" w:rsidP="004A4B77"/>
                    <w:p w:rsidR="00D54F69" w:rsidRDefault="00D54F69" w:rsidP="004A4B77">
                      <w:r>
                        <w:t xml:space="preserve">The Constitution of the City of Buenos Aires, Argentina, guarantees education for all children from 45 days of age.  Despite the guarantee, there are long waiting lists to get into school.  Those waiting lists are longer in the poorer areas of the city, where there is more demand, and classrooms are more crowded.  In 2007, after government refused to correct this situation despite significant public attention to the issue, a civil society organization, the </w:t>
                      </w:r>
                      <w:proofErr w:type="spellStart"/>
                      <w:r>
                        <w:t>Asociación</w:t>
                      </w:r>
                      <w:proofErr w:type="spellEnd"/>
                      <w:r>
                        <w:t xml:space="preserve"> Civil </w:t>
                      </w:r>
                      <w:proofErr w:type="spellStart"/>
                      <w:r>
                        <w:t>por</w:t>
                      </w:r>
                      <w:proofErr w:type="spellEnd"/>
                      <w:r>
                        <w:t xml:space="preserve"> la </w:t>
                      </w:r>
                      <w:proofErr w:type="spellStart"/>
                      <w:r>
                        <w:t>Igualdad</w:t>
                      </w:r>
                      <w:proofErr w:type="spellEnd"/>
                      <w:r>
                        <w:t xml:space="preserve"> y la </w:t>
                      </w:r>
                      <w:proofErr w:type="spellStart"/>
                      <w:r>
                        <w:t>Justicia</w:t>
                      </w:r>
                      <w:proofErr w:type="spellEnd"/>
                      <w:r>
                        <w:t xml:space="preserve"> (</w:t>
                      </w:r>
                      <w:proofErr w:type="spellStart"/>
                      <w:r>
                        <w:t>ACIJ</w:t>
                      </w:r>
                      <w:proofErr w:type="spellEnd"/>
                      <w:r>
                        <w:t>), filed a case in the courts.  Part of the evidence the organizations put before the court was findings from budget analysis, which showed that despite the needs in the poorer areas, more of the Department of Education’s infrastructure budget was being directed to the better-off areas of the city.  In addition, although the government claimed that it did not have the resources to build more classrooms in other areas, analysis of spending showed that the Department had consistently under-spent its infrastructure budget over a number of years.  Thus, there was funding available to rectify the situation.</w:t>
                      </w:r>
                    </w:p>
                    <w:p w:rsidR="00D54F69" w:rsidRDefault="00D54F69" w:rsidP="004A4B77"/>
                    <w:p w:rsidR="00D54F69" w:rsidRPr="004F2EA4" w:rsidRDefault="00D54F69" w:rsidP="004F2EA4">
                      <w:r>
                        <w:t xml:space="preserve">After some extended litigation, the court agreed that the right to education of children in the city’s poorer areas was being violated by this discriminatory practice, and that the government was failing to use the maximum of available resources to rectify the situation.  After appeals by government, and as the highest court was getting ready to rule against the government, a new city government was elected that made a commitment to develop a plan to construct new classrooms and extend access to early childhood education to all children in the city.  </w:t>
                      </w:r>
                      <w:r w:rsidRPr="004F2EA4">
                        <w:t xml:space="preserve">Since 2011 the Department of Education of the City of Buenos Aires has been implementing </w:t>
                      </w:r>
                      <w:r>
                        <w:t>the</w:t>
                      </w:r>
                      <w:r w:rsidRPr="004F2EA4">
                        <w:t xml:space="preserve"> plan</w:t>
                      </w:r>
                      <w:r>
                        <w:t xml:space="preserve">, which </w:t>
                      </w:r>
                      <w:r w:rsidRPr="004F2EA4">
                        <w:t>will increase access to early childhood education for children in the poorer parts of the city.</w:t>
                      </w:r>
                    </w:p>
                    <w:p w:rsidR="00D54F69" w:rsidRDefault="00D54F69" w:rsidP="004A4B77"/>
                  </w:txbxContent>
                </v:textbox>
                <w10:wrap type="square" anchorx="margin"/>
              </v:shape>
            </w:pict>
          </mc:Fallback>
        </mc:AlternateContent>
      </w:r>
      <w:r w:rsidR="00D677D6" w:rsidRPr="00FB79D4">
        <w:rPr>
          <w:rFonts w:ascii="Arial" w:hAnsi="Arial" w:cs="Arial"/>
          <w:color w:val="000000"/>
          <w:lang w:val="en-GB"/>
        </w:rPr>
        <w:t>Established in 2008 the CCF [Climate Challenge Fund] was refreshed in November 2012, with a specific focus on increasing the uptake of fund and ensuring this is accessible to the most disadvantaged communities, including communities that fall in the lowest 15 per cent of the Scottish Index of Multiple Deprivation, Black and Minority Ethn</w:t>
      </w:r>
      <w:r w:rsidRPr="00FB79D4">
        <w:rPr>
          <w:rFonts w:ascii="Arial" w:hAnsi="Arial" w:cs="Arial"/>
          <w:color w:val="000000"/>
          <w:lang w:val="en-GB"/>
        </w:rPr>
        <w:t>ic Communities and young people (p. 62)</w:t>
      </w:r>
    </w:p>
    <w:p w:rsidR="009D3100" w:rsidRPr="00FB79D4" w:rsidRDefault="009D3100" w:rsidP="009D3100">
      <w:pPr>
        <w:pStyle w:val="ListParagraph"/>
        <w:spacing w:after="17"/>
        <w:ind w:left="2340" w:right="387"/>
        <w:rPr>
          <w:rFonts w:ascii="Arial" w:hAnsi="Arial" w:cs="Arial"/>
          <w:color w:val="000000"/>
          <w:lang w:val="en-GB"/>
        </w:rPr>
      </w:pPr>
    </w:p>
    <w:p w:rsidR="009D3100" w:rsidRPr="00FB79D4" w:rsidRDefault="009D3100" w:rsidP="009D3100">
      <w:pPr>
        <w:pStyle w:val="ListParagraph"/>
        <w:numPr>
          <w:ilvl w:val="0"/>
          <w:numId w:val="18"/>
        </w:numPr>
        <w:autoSpaceDE w:val="0"/>
        <w:autoSpaceDN w:val="0"/>
        <w:adjustRightInd w:val="0"/>
        <w:spacing w:after="17"/>
        <w:ind w:left="1980"/>
        <w:rPr>
          <w:rFonts w:ascii="Arial" w:hAnsi="Arial" w:cs="Arial"/>
          <w:color w:val="000000"/>
          <w:lang w:val="en-GB"/>
        </w:rPr>
      </w:pPr>
      <w:r w:rsidRPr="00FB79D4">
        <w:rPr>
          <w:rFonts w:ascii="Arial" w:hAnsi="Arial" w:cs="Arial"/>
          <w:color w:val="000000"/>
          <w:lang w:val="en-GB"/>
        </w:rPr>
        <w:t xml:space="preserve">Because corruption is an inefficient use of available resources, failure to curb corruption is a failure to comply with this obligation.  </w:t>
      </w:r>
    </w:p>
    <w:p w:rsidR="004A4B77" w:rsidRPr="00FB79D4" w:rsidRDefault="004A4B77" w:rsidP="00D677D6">
      <w:pPr>
        <w:pStyle w:val="ListParagraph"/>
        <w:autoSpaceDE w:val="0"/>
        <w:autoSpaceDN w:val="0"/>
        <w:adjustRightInd w:val="0"/>
        <w:spacing w:after="17"/>
        <w:ind w:left="1440"/>
        <w:rPr>
          <w:rFonts w:ascii="Arial" w:hAnsi="Arial" w:cs="Arial"/>
          <w:color w:val="000000"/>
          <w:lang w:val="en-GB"/>
        </w:rPr>
      </w:pPr>
    </w:p>
    <w:p w:rsidR="00D93FA4" w:rsidRPr="00FB79D4" w:rsidRDefault="00F0129B" w:rsidP="00681567">
      <w:pPr>
        <w:pStyle w:val="ListParagraph"/>
        <w:rPr>
          <w:rFonts w:ascii="Arial" w:hAnsi="Arial" w:cs="Arial"/>
          <w:b/>
          <w:caps/>
          <w:lang w:val="en-GB"/>
        </w:rPr>
      </w:pPr>
      <w:r w:rsidRPr="00FB79D4">
        <w:rPr>
          <w:rFonts w:ascii="Arial" w:hAnsi="Arial" w:cs="Arial"/>
          <w:lang w:val="en-GB"/>
        </w:rPr>
        <w:br w:type="page"/>
      </w:r>
      <w:r w:rsidR="00681567" w:rsidRPr="00681567">
        <w:rPr>
          <w:rFonts w:ascii="Arial" w:hAnsi="Arial" w:cs="Arial"/>
          <w:b/>
          <w:lang w:val="en-GB"/>
        </w:rPr>
        <w:lastRenderedPageBreak/>
        <w:t>4.</w:t>
      </w:r>
      <w:r w:rsidR="005E7B7E" w:rsidRPr="00FB79D4">
        <w:rPr>
          <w:rFonts w:ascii="Arial" w:hAnsi="Arial" w:cs="Arial"/>
          <w:lang w:val="en-GB"/>
        </w:rPr>
        <w:t xml:space="preserve"> </w:t>
      </w:r>
      <w:r w:rsidR="00AF0403" w:rsidRPr="00FB79D4">
        <w:rPr>
          <w:rFonts w:ascii="Arial" w:hAnsi="Arial" w:cs="Arial"/>
          <w:b/>
          <w:caps/>
          <w:lang w:val="en-GB"/>
        </w:rPr>
        <w:t>Human Rights budgeting: Who and What does it affect?</w:t>
      </w:r>
    </w:p>
    <w:p w:rsidR="00D93FA4" w:rsidRPr="00FB79D4" w:rsidRDefault="00D93FA4" w:rsidP="00AF0403">
      <w:pPr>
        <w:rPr>
          <w:rFonts w:ascii="Arial" w:hAnsi="Arial" w:cs="Arial"/>
          <w:lang w:val="en-GB"/>
        </w:rPr>
      </w:pPr>
    </w:p>
    <w:p w:rsidR="000A7A5C" w:rsidRPr="00FB79D4" w:rsidRDefault="00681567" w:rsidP="00571F4B">
      <w:pPr>
        <w:ind w:left="720" w:hanging="720"/>
        <w:rPr>
          <w:rFonts w:ascii="Arial" w:hAnsi="Arial" w:cs="Arial"/>
          <w:lang w:val="en-GB"/>
        </w:rPr>
      </w:pPr>
      <w:r>
        <w:rPr>
          <w:rFonts w:ascii="Arial" w:hAnsi="Arial" w:cs="Arial"/>
          <w:b/>
          <w:lang w:val="en-GB"/>
        </w:rPr>
        <w:t>4.1</w:t>
      </w:r>
      <w:r w:rsidR="00571F4B" w:rsidRPr="00FB79D4">
        <w:rPr>
          <w:rFonts w:ascii="Arial" w:hAnsi="Arial" w:cs="Arial"/>
          <w:b/>
          <w:lang w:val="en-GB"/>
        </w:rPr>
        <w:t>:</w:t>
      </w:r>
      <w:r w:rsidR="00571F4B" w:rsidRPr="00FB79D4">
        <w:rPr>
          <w:rFonts w:ascii="Arial" w:hAnsi="Arial" w:cs="Arial"/>
          <w:lang w:val="en-GB"/>
        </w:rPr>
        <w:tab/>
      </w:r>
      <w:r w:rsidR="000A7A5C" w:rsidRPr="00FB79D4">
        <w:rPr>
          <w:rFonts w:ascii="Arial" w:hAnsi="Arial" w:cs="Arial"/>
          <w:lang w:val="en-GB"/>
        </w:rPr>
        <w:t xml:space="preserve">Human rights budgeting and human rights budget analysis implicates all </w:t>
      </w:r>
      <w:r w:rsidR="000A7A5C" w:rsidRPr="00FB79D4">
        <w:rPr>
          <w:rFonts w:ascii="Arial" w:hAnsi="Arial" w:cs="Arial"/>
          <w:b/>
          <w:lang w:val="en-GB"/>
        </w:rPr>
        <w:t>actors</w:t>
      </w:r>
      <w:r w:rsidR="000A7A5C" w:rsidRPr="00FB79D4">
        <w:rPr>
          <w:rFonts w:ascii="Arial" w:hAnsi="Arial" w:cs="Arial"/>
          <w:lang w:val="en-GB"/>
        </w:rPr>
        <w:t xml:space="preserve"> in the budget process.  </w:t>
      </w:r>
    </w:p>
    <w:p w:rsidR="000A7A5C" w:rsidRPr="00FB79D4" w:rsidRDefault="000A7A5C" w:rsidP="00752A10">
      <w:pPr>
        <w:pStyle w:val="ListParagraph"/>
        <w:numPr>
          <w:ilvl w:val="0"/>
          <w:numId w:val="33"/>
        </w:numPr>
        <w:rPr>
          <w:rFonts w:ascii="Arial" w:hAnsi="Arial" w:cs="Arial"/>
          <w:lang w:val="en-GB"/>
        </w:rPr>
      </w:pPr>
      <w:r w:rsidRPr="00FB79D4">
        <w:rPr>
          <w:rFonts w:ascii="Arial" w:hAnsi="Arial" w:cs="Arial"/>
          <w:lang w:val="en-GB"/>
        </w:rPr>
        <w:t>Ministries of Finance</w:t>
      </w:r>
      <w:r w:rsidR="00CD4A9C" w:rsidRPr="00FB79D4">
        <w:rPr>
          <w:rFonts w:ascii="Arial" w:hAnsi="Arial" w:cs="Arial"/>
          <w:lang w:val="en-GB"/>
        </w:rPr>
        <w:t xml:space="preserve"> (</w:t>
      </w:r>
      <w:proofErr w:type="spellStart"/>
      <w:r w:rsidR="00CD4A9C" w:rsidRPr="00FB79D4">
        <w:rPr>
          <w:rFonts w:ascii="Arial" w:hAnsi="Arial" w:cs="Arial"/>
          <w:lang w:val="en-GB"/>
        </w:rPr>
        <w:t>MoFs</w:t>
      </w:r>
      <w:proofErr w:type="spellEnd"/>
      <w:r w:rsidR="00CD4A9C" w:rsidRPr="00FB79D4">
        <w:rPr>
          <w:rFonts w:ascii="Arial" w:hAnsi="Arial" w:cs="Arial"/>
          <w:lang w:val="en-GB"/>
        </w:rPr>
        <w:t>)</w:t>
      </w:r>
      <w:r w:rsidRPr="00FB79D4">
        <w:rPr>
          <w:rFonts w:ascii="Arial" w:hAnsi="Arial" w:cs="Arial"/>
          <w:lang w:val="en-GB"/>
        </w:rPr>
        <w:t xml:space="preserve"> do not generally see their job as related to human rights, and yet, because the budget is a central tool available to governments for realizing</w:t>
      </w:r>
      <w:r w:rsidR="005A765D" w:rsidRPr="00FB79D4">
        <w:rPr>
          <w:rFonts w:ascii="Arial" w:hAnsi="Arial" w:cs="Arial"/>
          <w:lang w:val="en-GB"/>
        </w:rPr>
        <w:t xml:space="preserve"> rights</w:t>
      </w:r>
      <w:r w:rsidRPr="00FB79D4">
        <w:rPr>
          <w:rFonts w:ascii="Arial" w:hAnsi="Arial" w:cs="Arial"/>
          <w:lang w:val="en-GB"/>
        </w:rPr>
        <w:t xml:space="preserve">, Ministries of Finance have essential responsibilities </w:t>
      </w:r>
      <w:r w:rsidR="003172A1" w:rsidRPr="00FB79D4">
        <w:rPr>
          <w:rFonts w:ascii="Arial" w:hAnsi="Arial" w:cs="Arial"/>
          <w:lang w:val="en-GB"/>
        </w:rPr>
        <w:t>for</w:t>
      </w:r>
      <w:r w:rsidRPr="00FB79D4">
        <w:rPr>
          <w:rFonts w:ascii="Arial" w:hAnsi="Arial" w:cs="Arial"/>
          <w:lang w:val="en-GB"/>
        </w:rPr>
        <w:t xml:space="preserve"> ensuring that budgets are formulated and executed in a way that best </w:t>
      </w:r>
      <w:r w:rsidR="0007347A">
        <w:rPr>
          <w:rFonts w:ascii="Arial" w:hAnsi="Arial" w:cs="Arial"/>
          <w:lang w:val="en-GB"/>
        </w:rPr>
        <w:t>realise</w:t>
      </w:r>
      <w:r w:rsidR="00972DBC" w:rsidRPr="00FB79D4">
        <w:rPr>
          <w:rFonts w:ascii="Arial" w:hAnsi="Arial" w:cs="Arial"/>
          <w:lang w:val="en-GB"/>
        </w:rPr>
        <w:t>s</w:t>
      </w:r>
      <w:r w:rsidRPr="00FB79D4">
        <w:rPr>
          <w:rFonts w:ascii="Arial" w:hAnsi="Arial" w:cs="Arial"/>
          <w:lang w:val="en-GB"/>
        </w:rPr>
        <w:t xml:space="preserve"> rights.  </w:t>
      </w:r>
    </w:p>
    <w:p w:rsidR="000A7A5C" w:rsidRPr="00FB79D4" w:rsidRDefault="000A7A5C" w:rsidP="00752A10">
      <w:pPr>
        <w:pStyle w:val="ListParagraph"/>
        <w:numPr>
          <w:ilvl w:val="0"/>
          <w:numId w:val="33"/>
        </w:numPr>
        <w:rPr>
          <w:rFonts w:ascii="Arial" w:hAnsi="Arial" w:cs="Arial"/>
          <w:lang w:val="en-GB"/>
        </w:rPr>
      </w:pPr>
      <w:r w:rsidRPr="00FB79D4">
        <w:rPr>
          <w:rFonts w:ascii="Arial" w:hAnsi="Arial" w:cs="Arial"/>
          <w:lang w:val="en-GB"/>
        </w:rPr>
        <w:t>Line ministries (such as the Ministry of Health, Education, etc.)</w:t>
      </w:r>
      <w:r w:rsidR="00CF5D5B" w:rsidRPr="00FB79D4">
        <w:rPr>
          <w:rFonts w:ascii="Arial" w:hAnsi="Arial" w:cs="Arial"/>
          <w:lang w:val="en-GB"/>
        </w:rPr>
        <w:t xml:space="preserve">, as well as </w:t>
      </w:r>
      <w:r w:rsidR="003B7B67" w:rsidRPr="00FB79D4">
        <w:rPr>
          <w:rFonts w:ascii="Arial" w:hAnsi="Arial" w:cs="Arial"/>
          <w:lang w:val="en-GB"/>
        </w:rPr>
        <w:t xml:space="preserve">government </w:t>
      </w:r>
      <w:r w:rsidR="00CF5D5B" w:rsidRPr="00FB79D4">
        <w:rPr>
          <w:rFonts w:ascii="Arial" w:hAnsi="Arial" w:cs="Arial"/>
          <w:lang w:val="en-GB"/>
        </w:rPr>
        <w:t xml:space="preserve">departments and agencies, </w:t>
      </w:r>
      <w:r w:rsidRPr="00FB79D4">
        <w:rPr>
          <w:rFonts w:ascii="Arial" w:hAnsi="Arial" w:cs="Arial"/>
          <w:lang w:val="en-GB"/>
        </w:rPr>
        <w:t xml:space="preserve">have basic responsibilities for ensuring not only that </w:t>
      </w:r>
      <w:r w:rsidR="003715FE" w:rsidRPr="00FB79D4">
        <w:rPr>
          <w:rFonts w:ascii="Arial" w:hAnsi="Arial" w:cs="Arial"/>
          <w:lang w:val="en-GB"/>
        </w:rPr>
        <w:t xml:space="preserve">the content of </w:t>
      </w:r>
      <w:r w:rsidRPr="00FB79D4">
        <w:rPr>
          <w:rFonts w:ascii="Arial" w:hAnsi="Arial" w:cs="Arial"/>
          <w:lang w:val="en-GB"/>
        </w:rPr>
        <w:t>their budgets accord with relevant human rights norms and standards, but also</w:t>
      </w:r>
      <w:r w:rsidR="003B7B67" w:rsidRPr="00FB79D4">
        <w:rPr>
          <w:rFonts w:ascii="Arial" w:hAnsi="Arial" w:cs="Arial"/>
          <w:lang w:val="en-GB"/>
        </w:rPr>
        <w:t>,</w:t>
      </w:r>
      <w:r w:rsidRPr="00FB79D4">
        <w:rPr>
          <w:rFonts w:ascii="Arial" w:hAnsi="Arial" w:cs="Arial"/>
          <w:lang w:val="en-GB"/>
        </w:rPr>
        <w:t xml:space="preserve"> where their budgets are directly relevant for</w:t>
      </w:r>
      <w:r w:rsidR="00FE5B6C" w:rsidRPr="00FB79D4">
        <w:rPr>
          <w:rFonts w:ascii="Arial" w:hAnsi="Arial" w:cs="Arial"/>
          <w:lang w:val="en-GB"/>
        </w:rPr>
        <w:t xml:space="preserve"> the </w:t>
      </w:r>
      <w:r w:rsidR="00D54F69">
        <w:rPr>
          <w:rFonts w:ascii="Arial" w:hAnsi="Arial" w:cs="Arial"/>
          <w:lang w:val="en-GB"/>
        </w:rPr>
        <w:t>realisation</w:t>
      </w:r>
      <w:r w:rsidR="00FE5B6C" w:rsidRPr="00FB79D4">
        <w:rPr>
          <w:rFonts w:ascii="Arial" w:hAnsi="Arial" w:cs="Arial"/>
          <w:lang w:val="en-GB"/>
        </w:rPr>
        <w:t xml:space="preserve"> of rights,</w:t>
      </w:r>
      <w:r w:rsidRPr="00FB79D4">
        <w:rPr>
          <w:rFonts w:ascii="Arial" w:hAnsi="Arial" w:cs="Arial"/>
          <w:lang w:val="en-GB"/>
        </w:rPr>
        <w:t xml:space="preserve"> </w:t>
      </w:r>
      <w:r w:rsidR="003715FE" w:rsidRPr="00FB79D4">
        <w:rPr>
          <w:rFonts w:ascii="Arial" w:hAnsi="Arial" w:cs="Arial"/>
          <w:lang w:val="en-GB"/>
        </w:rPr>
        <w:t xml:space="preserve">that </w:t>
      </w:r>
      <w:r w:rsidR="00972DBC" w:rsidRPr="00FB79D4">
        <w:rPr>
          <w:rFonts w:ascii="Arial" w:hAnsi="Arial" w:cs="Arial"/>
          <w:lang w:val="en-GB"/>
        </w:rPr>
        <w:t>they are</w:t>
      </w:r>
      <w:r w:rsidRPr="00FB79D4">
        <w:rPr>
          <w:rFonts w:ascii="Arial" w:hAnsi="Arial" w:cs="Arial"/>
          <w:lang w:val="en-GB"/>
        </w:rPr>
        <w:t xml:space="preserve"> accorded </w:t>
      </w:r>
      <w:r w:rsidR="003172A1" w:rsidRPr="00FB79D4">
        <w:rPr>
          <w:rFonts w:ascii="Arial" w:hAnsi="Arial" w:cs="Arial"/>
          <w:lang w:val="en-GB"/>
        </w:rPr>
        <w:t>“due</w:t>
      </w:r>
      <w:r w:rsidRPr="00FB79D4">
        <w:rPr>
          <w:rFonts w:ascii="Arial" w:hAnsi="Arial" w:cs="Arial"/>
          <w:lang w:val="en-GB"/>
        </w:rPr>
        <w:t xml:space="preserve"> priority</w:t>
      </w:r>
      <w:r w:rsidR="003172A1" w:rsidRPr="00FB79D4">
        <w:rPr>
          <w:rFonts w:ascii="Arial" w:hAnsi="Arial" w:cs="Arial"/>
          <w:lang w:val="en-GB"/>
        </w:rPr>
        <w:t>”</w:t>
      </w:r>
      <w:r w:rsidRPr="00FB79D4">
        <w:rPr>
          <w:rFonts w:ascii="Arial" w:hAnsi="Arial" w:cs="Arial"/>
          <w:lang w:val="en-GB"/>
        </w:rPr>
        <w:t xml:space="preserve"> by the </w:t>
      </w:r>
      <w:proofErr w:type="spellStart"/>
      <w:r w:rsidRPr="00FB79D4">
        <w:rPr>
          <w:rFonts w:ascii="Arial" w:hAnsi="Arial" w:cs="Arial"/>
          <w:lang w:val="en-GB"/>
        </w:rPr>
        <w:t>MoF</w:t>
      </w:r>
      <w:proofErr w:type="spellEnd"/>
      <w:r w:rsidRPr="00FB79D4">
        <w:rPr>
          <w:rFonts w:ascii="Arial" w:hAnsi="Arial" w:cs="Arial"/>
          <w:lang w:val="en-GB"/>
        </w:rPr>
        <w:t>.</w:t>
      </w:r>
    </w:p>
    <w:p w:rsidR="00500BF8" w:rsidRPr="00FB79D4" w:rsidRDefault="005A765D" w:rsidP="00752A10">
      <w:pPr>
        <w:pStyle w:val="ListParagraph"/>
        <w:numPr>
          <w:ilvl w:val="0"/>
          <w:numId w:val="33"/>
        </w:numPr>
        <w:rPr>
          <w:rFonts w:ascii="Arial" w:hAnsi="Arial" w:cs="Arial"/>
          <w:lang w:val="en-GB"/>
        </w:rPr>
      </w:pPr>
      <w:r w:rsidRPr="00FB79D4">
        <w:rPr>
          <w:rFonts w:ascii="Arial" w:hAnsi="Arial" w:cs="Arial"/>
          <w:lang w:val="en-GB"/>
        </w:rPr>
        <w:t>Sub-national governments, whether in a central</w:t>
      </w:r>
      <w:r w:rsidR="003B7B67" w:rsidRPr="00FB79D4">
        <w:rPr>
          <w:rFonts w:ascii="Arial" w:hAnsi="Arial" w:cs="Arial"/>
          <w:lang w:val="en-GB"/>
        </w:rPr>
        <w:t>ized</w:t>
      </w:r>
      <w:r w:rsidRPr="00FB79D4">
        <w:rPr>
          <w:rFonts w:ascii="Arial" w:hAnsi="Arial" w:cs="Arial"/>
          <w:lang w:val="en-GB"/>
        </w:rPr>
        <w:t xml:space="preserve"> government or federal system, often have primary responsibility for critical service delivery essential for the </w:t>
      </w:r>
      <w:r w:rsidR="00D54F69">
        <w:rPr>
          <w:rFonts w:ascii="Arial" w:hAnsi="Arial" w:cs="Arial"/>
          <w:lang w:val="en-GB"/>
        </w:rPr>
        <w:t>realisation</w:t>
      </w:r>
      <w:r w:rsidRPr="00FB79D4">
        <w:rPr>
          <w:rFonts w:ascii="Arial" w:hAnsi="Arial" w:cs="Arial"/>
          <w:lang w:val="en-GB"/>
        </w:rPr>
        <w:t xml:space="preserve"> of rights.  </w:t>
      </w:r>
      <w:r w:rsidR="00FE5B6C" w:rsidRPr="00FB79D4">
        <w:rPr>
          <w:rFonts w:ascii="Arial" w:hAnsi="Arial" w:cs="Arial"/>
          <w:lang w:val="en-GB"/>
        </w:rPr>
        <w:t>They should thus be</w:t>
      </w:r>
      <w:r w:rsidRPr="00FB79D4">
        <w:rPr>
          <w:rFonts w:ascii="Arial" w:hAnsi="Arial" w:cs="Arial"/>
          <w:lang w:val="en-GB"/>
        </w:rPr>
        <w:t xml:space="preserve"> aware that they are obligated to </w:t>
      </w:r>
      <w:r w:rsidR="0007347A">
        <w:rPr>
          <w:rFonts w:ascii="Arial" w:hAnsi="Arial" w:cs="Arial"/>
          <w:lang w:val="en-GB"/>
        </w:rPr>
        <w:t>realise</w:t>
      </w:r>
      <w:r w:rsidRPr="00FB79D4">
        <w:rPr>
          <w:rFonts w:ascii="Arial" w:hAnsi="Arial" w:cs="Arial"/>
          <w:lang w:val="en-GB"/>
        </w:rPr>
        <w:t xml:space="preserve"> rights just as the national government</w:t>
      </w:r>
      <w:r w:rsidR="00FE5B6C" w:rsidRPr="00FB79D4">
        <w:rPr>
          <w:rFonts w:ascii="Arial" w:hAnsi="Arial" w:cs="Arial"/>
          <w:lang w:val="en-GB"/>
        </w:rPr>
        <w:t xml:space="preserve"> i</w:t>
      </w:r>
      <w:r w:rsidRPr="00FB79D4">
        <w:rPr>
          <w:rFonts w:ascii="Arial" w:hAnsi="Arial" w:cs="Arial"/>
          <w:lang w:val="en-GB"/>
        </w:rPr>
        <w:t xml:space="preserve">s.  </w:t>
      </w:r>
      <w:r w:rsidR="000A7A5C" w:rsidRPr="00FB79D4">
        <w:rPr>
          <w:rFonts w:ascii="Arial" w:hAnsi="Arial" w:cs="Arial"/>
          <w:lang w:val="en-GB"/>
        </w:rPr>
        <w:t xml:space="preserve"> </w:t>
      </w:r>
      <w:r w:rsidRPr="00FB79D4">
        <w:rPr>
          <w:rFonts w:ascii="Arial" w:hAnsi="Arial" w:cs="Arial"/>
          <w:lang w:val="en-GB"/>
        </w:rPr>
        <w:t xml:space="preserve">The national government has the added responsibility of monitoring sub-national governments to ensure that they are complying with their human rights obligations, and to take measures, where necessary, to ensure that people living in different areas of the country enjoy their rights on an equal basis (regardless, for example, of different revenue-raising capacities of sub-national authorities). </w:t>
      </w:r>
    </w:p>
    <w:p w:rsidR="000A7A5C" w:rsidRPr="00FB79D4" w:rsidRDefault="005A765D" w:rsidP="00752A10">
      <w:pPr>
        <w:pStyle w:val="ListParagraph"/>
        <w:numPr>
          <w:ilvl w:val="0"/>
          <w:numId w:val="33"/>
        </w:numPr>
        <w:rPr>
          <w:rFonts w:ascii="Arial" w:hAnsi="Arial" w:cs="Arial"/>
          <w:lang w:val="en-GB"/>
        </w:rPr>
      </w:pPr>
      <w:r w:rsidRPr="00FB79D4">
        <w:rPr>
          <w:rFonts w:ascii="Arial" w:hAnsi="Arial" w:cs="Arial"/>
          <w:lang w:val="en-GB"/>
        </w:rPr>
        <w:t xml:space="preserve"> </w:t>
      </w:r>
      <w:r w:rsidR="00500BF8" w:rsidRPr="00FB79D4">
        <w:rPr>
          <w:rFonts w:ascii="Arial" w:hAnsi="Arial" w:cs="Arial"/>
          <w:lang w:val="en-GB"/>
        </w:rPr>
        <w:t xml:space="preserve">It is not simply the executive that has responsibility for the public budget.  The legislature has human rights obligations and should play a meaningful role in reviewing and voting on the executive’s budget proposal so as to be able to ensure that the budget complies with those obligations.  </w:t>
      </w:r>
    </w:p>
    <w:p w:rsidR="00500BF8" w:rsidRPr="00FB79D4" w:rsidRDefault="00500BF8" w:rsidP="00752A10">
      <w:pPr>
        <w:pStyle w:val="ListParagraph"/>
        <w:numPr>
          <w:ilvl w:val="0"/>
          <w:numId w:val="33"/>
        </w:numPr>
        <w:rPr>
          <w:rFonts w:ascii="Arial" w:hAnsi="Arial" w:cs="Arial"/>
          <w:lang w:val="en-GB"/>
        </w:rPr>
      </w:pPr>
      <w:r w:rsidRPr="00FB79D4">
        <w:rPr>
          <w:rFonts w:ascii="Arial" w:hAnsi="Arial" w:cs="Arial"/>
          <w:lang w:val="en-GB"/>
        </w:rPr>
        <w:t>A country’s Supreme Audit Institution (</w:t>
      </w:r>
      <w:proofErr w:type="spellStart"/>
      <w:r w:rsidRPr="00FB79D4">
        <w:rPr>
          <w:rFonts w:ascii="Arial" w:hAnsi="Arial" w:cs="Arial"/>
          <w:lang w:val="en-GB"/>
        </w:rPr>
        <w:t>SAI</w:t>
      </w:r>
      <w:proofErr w:type="spellEnd"/>
      <w:r w:rsidRPr="00FB79D4">
        <w:rPr>
          <w:rFonts w:ascii="Arial" w:hAnsi="Arial" w:cs="Arial"/>
          <w:lang w:val="en-GB"/>
        </w:rPr>
        <w:t xml:space="preserve">), as part of government, shares in the government’s obligations to </w:t>
      </w:r>
      <w:r w:rsidR="0007347A">
        <w:rPr>
          <w:rFonts w:ascii="Arial" w:hAnsi="Arial" w:cs="Arial"/>
          <w:lang w:val="en-GB"/>
        </w:rPr>
        <w:t>realise</w:t>
      </w:r>
      <w:r w:rsidRPr="00FB79D4">
        <w:rPr>
          <w:rFonts w:ascii="Arial" w:hAnsi="Arial" w:cs="Arial"/>
          <w:lang w:val="en-GB"/>
        </w:rPr>
        <w:t xml:space="preserve"> rights, in its case as part of </w:t>
      </w:r>
      <w:r w:rsidR="009662E5" w:rsidRPr="00FB79D4">
        <w:rPr>
          <w:rFonts w:ascii="Arial" w:hAnsi="Arial" w:cs="Arial"/>
          <w:lang w:val="en-GB"/>
        </w:rPr>
        <w:t xml:space="preserve">its </w:t>
      </w:r>
      <w:r w:rsidRPr="00FB79D4">
        <w:rPr>
          <w:rFonts w:ascii="Arial" w:hAnsi="Arial" w:cs="Arial"/>
          <w:lang w:val="en-GB"/>
        </w:rPr>
        <w:t xml:space="preserve">tasks of analysing and assessing how the government has implemented the budget.   </w:t>
      </w:r>
    </w:p>
    <w:p w:rsidR="00C47A64" w:rsidRPr="00FB79D4" w:rsidRDefault="00C47A64" w:rsidP="00C47A64">
      <w:pPr>
        <w:pStyle w:val="ListParagraph"/>
        <w:ind w:left="360"/>
        <w:rPr>
          <w:rFonts w:ascii="Arial" w:hAnsi="Arial" w:cs="Arial"/>
          <w:lang w:val="en-GB"/>
        </w:rPr>
      </w:pPr>
    </w:p>
    <w:p w:rsidR="00571F4B" w:rsidRPr="00FB79D4" w:rsidRDefault="00681567" w:rsidP="00571F4B">
      <w:pPr>
        <w:pStyle w:val="ListParagraph"/>
        <w:ind w:hanging="720"/>
        <w:rPr>
          <w:rFonts w:ascii="Arial" w:hAnsi="Arial" w:cs="Arial"/>
          <w:lang w:val="en-GB"/>
        </w:rPr>
      </w:pPr>
      <w:r>
        <w:rPr>
          <w:rFonts w:ascii="Arial" w:hAnsi="Arial" w:cs="Arial"/>
          <w:b/>
          <w:lang w:val="en-GB"/>
        </w:rPr>
        <w:t>4.2</w:t>
      </w:r>
      <w:r w:rsidR="00571F4B" w:rsidRPr="00FB79D4">
        <w:rPr>
          <w:rFonts w:ascii="Arial" w:hAnsi="Arial" w:cs="Arial"/>
          <w:b/>
          <w:lang w:val="en-GB"/>
        </w:rPr>
        <w:t>:</w:t>
      </w:r>
      <w:r w:rsidR="00571F4B" w:rsidRPr="00FB79D4">
        <w:rPr>
          <w:rFonts w:ascii="Arial" w:hAnsi="Arial" w:cs="Arial"/>
          <w:lang w:val="en-GB"/>
        </w:rPr>
        <w:t xml:space="preserve"> </w:t>
      </w:r>
      <w:r w:rsidR="00571F4B" w:rsidRPr="00FB79D4">
        <w:rPr>
          <w:rFonts w:ascii="Arial" w:hAnsi="Arial" w:cs="Arial"/>
          <w:lang w:val="en-GB"/>
        </w:rPr>
        <w:tab/>
      </w:r>
      <w:r w:rsidR="003715FE" w:rsidRPr="00FB79D4">
        <w:rPr>
          <w:rFonts w:ascii="Arial" w:hAnsi="Arial" w:cs="Arial"/>
          <w:lang w:val="en-GB"/>
        </w:rPr>
        <w:t xml:space="preserve">Human rights budgeting and human rights budget analysis are also relevant for </w:t>
      </w:r>
      <w:r w:rsidR="00E47BCC" w:rsidRPr="00FB79D4">
        <w:rPr>
          <w:rFonts w:ascii="Arial" w:hAnsi="Arial" w:cs="Arial"/>
          <w:lang w:val="en-GB"/>
        </w:rPr>
        <w:t xml:space="preserve">different </w:t>
      </w:r>
      <w:r w:rsidR="003715FE" w:rsidRPr="00FB79D4">
        <w:rPr>
          <w:rFonts w:ascii="Arial" w:hAnsi="Arial" w:cs="Arial"/>
          <w:b/>
          <w:lang w:val="en-GB"/>
        </w:rPr>
        <w:t>stages</w:t>
      </w:r>
      <w:r w:rsidR="003715FE" w:rsidRPr="00FB79D4">
        <w:rPr>
          <w:rFonts w:ascii="Arial" w:hAnsi="Arial" w:cs="Arial"/>
          <w:lang w:val="en-GB"/>
        </w:rPr>
        <w:t xml:space="preserve"> of the budget process.  </w:t>
      </w:r>
    </w:p>
    <w:p w:rsidR="00571F4B" w:rsidRPr="00FB79D4" w:rsidRDefault="00571F4B" w:rsidP="00571F4B">
      <w:pPr>
        <w:pStyle w:val="ListParagraph"/>
        <w:ind w:hanging="720"/>
        <w:rPr>
          <w:rFonts w:ascii="Arial" w:hAnsi="Arial" w:cs="Arial"/>
          <w:lang w:val="en-GB"/>
        </w:rPr>
      </w:pPr>
    </w:p>
    <w:p w:rsidR="003715FE" w:rsidRPr="00FB79D4" w:rsidRDefault="003715FE" w:rsidP="00571F4B">
      <w:pPr>
        <w:pStyle w:val="ListParagraph"/>
        <w:rPr>
          <w:rFonts w:ascii="Arial" w:hAnsi="Arial" w:cs="Arial"/>
          <w:lang w:val="en-GB"/>
        </w:rPr>
      </w:pPr>
      <w:r w:rsidRPr="00FB79D4">
        <w:rPr>
          <w:rFonts w:ascii="Arial" w:hAnsi="Arial" w:cs="Arial"/>
          <w:lang w:val="en-GB"/>
        </w:rPr>
        <w:t xml:space="preserve">The flow chart on the </w:t>
      </w:r>
      <w:r w:rsidR="00E47BCC" w:rsidRPr="00FB79D4">
        <w:rPr>
          <w:rFonts w:ascii="Arial" w:hAnsi="Arial" w:cs="Arial"/>
          <w:lang w:val="en-GB"/>
        </w:rPr>
        <w:t>next</w:t>
      </w:r>
      <w:r w:rsidRPr="00FB79D4">
        <w:rPr>
          <w:rFonts w:ascii="Arial" w:hAnsi="Arial" w:cs="Arial"/>
          <w:lang w:val="en-GB"/>
        </w:rPr>
        <w:t xml:space="preserve"> page </w:t>
      </w:r>
      <w:r w:rsidR="00E47BCC" w:rsidRPr="00FB79D4">
        <w:rPr>
          <w:rFonts w:ascii="Arial" w:hAnsi="Arial" w:cs="Arial"/>
          <w:lang w:val="en-GB"/>
        </w:rPr>
        <w:t>illustrates the process of human rights budgeting</w:t>
      </w:r>
      <w:r w:rsidR="003A1A1D" w:rsidRPr="00FB79D4">
        <w:rPr>
          <w:rFonts w:ascii="Arial" w:hAnsi="Arial" w:cs="Arial"/>
          <w:lang w:val="en-GB"/>
        </w:rPr>
        <w:t xml:space="preserve"> (</w:t>
      </w:r>
      <w:proofErr w:type="spellStart"/>
      <w:r w:rsidR="003A1A1D" w:rsidRPr="00FB79D4">
        <w:rPr>
          <w:rFonts w:ascii="Arial" w:hAnsi="Arial" w:cs="Arial"/>
          <w:lang w:val="en-GB"/>
        </w:rPr>
        <w:t>II.A</w:t>
      </w:r>
      <w:proofErr w:type="spellEnd"/>
      <w:r w:rsidR="003A1A1D" w:rsidRPr="00FB79D4">
        <w:rPr>
          <w:rFonts w:ascii="Arial" w:hAnsi="Arial" w:cs="Arial"/>
          <w:lang w:val="en-GB"/>
        </w:rPr>
        <w:t>, above)</w:t>
      </w:r>
      <w:r w:rsidR="00E47BCC" w:rsidRPr="00FB79D4">
        <w:rPr>
          <w:rFonts w:ascii="Arial" w:hAnsi="Arial" w:cs="Arial"/>
          <w:lang w:val="en-GB"/>
        </w:rPr>
        <w:t xml:space="preserve">: developing, spending and auditing/evaluating a public budget within a human rights framework.  Some discussion on what happens at each stage of human rights budgeting is set out in the pages that follow the flow chart.  </w:t>
      </w:r>
    </w:p>
    <w:p w:rsidR="00E47BCC" w:rsidRPr="00FB79D4" w:rsidRDefault="00E47BCC" w:rsidP="003715FE">
      <w:pPr>
        <w:pStyle w:val="ListParagraph"/>
        <w:ind w:left="0"/>
        <w:rPr>
          <w:rFonts w:ascii="Arial" w:hAnsi="Arial" w:cs="Arial"/>
          <w:lang w:val="en-GB"/>
        </w:rPr>
      </w:pPr>
    </w:p>
    <w:p w:rsidR="007204DB" w:rsidRPr="00FB79D4" w:rsidRDefault="00E47BCC" w:rsidP="00571F4B">
      <w:pPr>
        <w:pStyle w:val="ListParagraph"/>
        <w:rPr>
          <w:rFonts w:ascii="Arial" w:hAnsi="Arial" w:cs="Arial"/>
          <w:lang w:val="en-GB"/>
        </w:rPr>
      </w:pPr>
      <w:r w:rsidRPr="00FB79D4">
        <w:rPr>
          <w:rFonts w:ascii="Arial" w:hAnsi="Arial" w:cs="Arial"/>
          <w:lang w:val="en-GB"/>
        </w:rPr>
        <w:t xml:space="preserve">Human rights budget monitoring and analysis </w:t>
      </w:r>
      <w:r w:rsidR="003172A1" w:rsidRPr="00FB79D4">
        <w:rPr>
          <w:rFonts w:ascii="Arial" w:hAnsi="Arial" w:cs="Arial"/>
          <w:lang w:val="en-GB"/>
        </w:rPr>
        <w:t>(</w:t>
      </w:r>
      <w:proofErr w:type="spellStart"/>
      <w:r w:rsidR="003A1A1D" w:rsidRPr="00FB79D4">
        <w:rPr>
          <w:rFonts w:ascii="Arial" w:hAnsi="Arial" w:cs="Arial"/>
          <w:lang w:val="en-GB"/>
        </w:rPr>
        <w:t>II.B</w:t>
      </w:r>
      <w:proofErr w:type="spellEnd"/>
      <w:r w:rsidR="003A1A1D" w:rsidRPr="00FB79D4">
        <w:rPr>
          <w:rFonts w:ascii="Arial" w:hAnsi="Arial" w:cs="Arial"/>
          <w:lang w:val="en-GB"/>
        </w:rPr>
        <w:t xml:space="preserve">, above) </w:t>
      </w:r>
      <w:r w:rsidRPr="00FB79D4">
        <w:rPr>
          <w:rFonts w:ascii="Arial" w:hAnsi="Arial" w:cs="Arial"/>
          <w:lang w:val="en-GB"/>
        </w:rPr>
        <w:t xml:space="preserve">is discussed in more detail </w:t>
      </w:r>
      <w:r w:rsidR="003A1A1D" w:rsidRPr="00FB79D4">
        <w:rPr>
          <w:rFonts w:ascii="Arial" w:hAnsi="Arial" w:cs="Arial"/>
          <w:lang w:val="en-GB"/>
        </w:rPr>
        <w:t xml:space="preserve">(along with an accompanying flow chart) </w:t>
      </w:r>
      <w:r w:rsidRPr="00FB79D4">
        <w:rPr>
          <w:rFonts w:ascii="Arial" w:hAnsi="Arial" w:cs="Arial"/>
          <w:lang w:val="en-GB"/>
        </w:rPr>
        <w:t>under expenditures and audit/evaluation (</w:t>
      </w:r>
      <w:r w:rsidR="004A4A99">
        <w:rPr>
          <w:rFonts w:ascii="Arial" w:hAnsi="Arial" w:cs="Arial"/>
          <w:lang w:val="en-GB"/>
        </w:rPr>
        <w:t>4.2</w:t>
      </w:r>
      <w:r w:rsidR="00F8444A" w:rsidRPr="00FB79D4">
        <w:rPr>
          <w:rFonts w:ascii="Arial" w:hAnsi="Arial" w:cs="Arial"/>
          <w:lang w:val="en-GB"/>
        </w:rPr>
        <w:t>.3 &amp; 4)</w:t>
      </w:r>
      <w:r w:rsidRPr="00FB79D4">
        <w:rPr>
          <w:rFonts w:ascii="Arial" w:hAnsi="Arial" w:cs="Arial"/>
          <w:lang w:val="en-GB"/>
        </w:rPr>
        <w:t xml:space="preserve">.  </w:t>
      </w:r>
    </w:p>
    <w:p w:rsidR="007204DB" w:rsidRPr="00FB79D4" w:rsidRDefault="007204DB" w:rsidP="00C47A64">
      <w:pPr>
        <w:pStyle w:val="ListParagraph"/>
        <w:ind w:left="360"/>
        <w:rPr>
          <w:rFonts w:ascii="Arial" w:hAnsi="Arial" w:cs="Arial"/>
          <w:lang w:val="en-GB"/>
        </w:rPr>
      </w:pPr>
    </w:p>
    <w:p w:rsidR="007204DB" w:rsidRPr="00FB79D4" w:rsidRDefault="007204DB" w:rsidP="00C47A64">
      <w:pPr>
        <w:pStyle w:val="ListParagraph"/>
        <w:ind w:left="360"/>
        <w:rPr>
          <w:rFonts w:ascii="Arial" w:hAnsi="Arial" w:cs="Arial"/>
          <w:lang w:val="en-GB"/>
        </w:rPr>
      </w:pPr>
    </w:p>
    <w:p w:rsidR="007204DB" w:rsidRPr="00FB79D4" w:rsidRDefault="007204DB" w:rsidP="00C47A64">
      <w:pPr>
        <w:pStyle w:val="ListParagraph"/>
        <w:ind w:left="360"/>
        <w:rPr>
          <w:rFonts w:ascii="Arial" w:hAnsi="Arial" w:cs="Arial"/>
          <w:lang w:val="en-GB"/>
        </w:rPr>
      </w:pPr>
    </w:p>
    <w:p w:rsidR="007204DB" w:rsidRPr="00FB79D4" w:rsidRDefault="007204DB" w:rsidP="00C47A64">
      <w:pPr>
        <w:pStyle w:val="ListParagraph"/>
        <w:ind w:left="360"/>
        <w:rPr>
          <w:rFonts w:ascii="Arial" w:hAnsi="Arial" w:cs="Arial"/>
          <w:lang w:val="en-GB"/>
        </w:rPr>
      </w:pPr>
    </w:p>
    <w:p w:rsidR="007204DB" w:rsidRPr="00FB79D4" w:rsidRDefault="007204DB" w:rsidP="00C47A64">
      <w:pPr>
        <w:pStyle w:val="ListParagraph"/>
        <w:ind w:left="360"/>
        <w:rPr>
          <w:rFonts w:ascii="Arial" w:hAnsi="Arial" w:cs="Arial"/>
          <w:lang w:val="en-GB"/>
        </w:rPr>
      </w:pPr>
    </w:p>
    <w:p w:rsidR="007204DB" w:rsidRPr="00FB79D4" w:rsidRDefault="007204DB" w:rsidP="00C47A64">
      <w:pPr>
        <w:pStyle w:val="ListParagraph"/>
        <w:ind w:left="360"/>
        <w:rPr>
          <w:rFonts w:ascii="Arial" w:hAnsi="Arial" w:cs="Arial"/>
          <w:lang w:val="en-GB"/>
        </w:rPr>
      </w:pPr>
    </w:p>
    <w:p w:rsidR="007204DB" w:rsidRPr="00FB79D4" w:rsidRDefault="007204DB" w:rsidP="00C47A64">
      <w:pPr>
        <w:pStyle w:val="ListParagraph"/>
        <w:ind w:left="360"/>
        <w:rPr>
          <w:rFonts w:ascii="Arial" w:hAnsi="Arial" w:cs="Arial"/>
          <w:lang w:val="en-GB"/>
        </w:rPr>
        <w:sectPr w:rsidR="007204DB" w:rsidRPr="00FB79D4" w:rsidSect="00375EC9">
          <w:footerReference w:type="default" r:id="rId13"/>
          <w:pgSz w:w="11907" w:h="16839" w:code="9"/>
          <w:pgMar w:top="1440" w:right="1440" w:bottom="1440" w:left="1440" w:header="720" w:footer="720" w:gutter="0"/>
          <w:pgNumType w:start="1"/>
          <w:cols w:space="720"/>
          <w:docGrid w:linePitch="360"/>
        </w:sectPr>
      </w:pPr>
    </w:p>
    <w:p w:rsidR="00ED6653" w:rsidRPr="00FB79D4" w:rsidRDefault="00ED6653" w:rsidP="00E47BCC">
      <w:pPr>
        <w:pStyle w:val="ListParagraph"/>
        <w:ind w:left="0"/>
        <w:jc w:val="center"/>
        <w:rPr>
          <w:rFonts w:ascii="Arial" w:hAnsi="Arial" w:cs="Arial"/>
          <w:b/>
          <w:caps/>
          <w:color w:val="943634" w:themeColor="accent2" w:themeShade="BF"/>
          <w:lang w:val="en-GB"/>
        </w:rPr>
      </w:pPr>
      <w:r w:rsidRPr="00FB79D4">
        <w:rPr>
          <w:rFonts w:ascii="Arial" w:hAnsi="Arial" w:cs="Arial"/>
          <w:b/>
          <w:caps/>
          <w:noProof/>
          <w:color w:val="943634" w:themeColor="accent2" w:themeShade="BF"/>
          <w:lang w:val="en-GB" w:eastAsia="en-GB"/>
        </w:rPr>
        <w:lastRenderedPageBreak/>
        <mc:AlternateContent>
          <mc:Choice Requires="wps">
            <w:drawing>
              <wp:anchor distT="0" distB="0" distL="114300" distR="114300" simplePos="0" relativeHeight="251788288" behindDoc="0" locked="0" layoutInCell="1" allowOverlap="1" wp14:anchorId="51D784C5" wp14:editId="540D53DB">
                <wp:simplePos x="0" y="0"/>
                <wp:positionH relativeFrom="column">
                  <wp:posOffset>8334375</wp:posOffset>
                </wp:positionH>
                <wp:positionV relativeFrom="paragraph">
                  <wp:posOffset>-222250</wp:posOffset>
                </wp:positionV>
                <wp:extent cx="170180" cy="2332990"/>
                <wp:effectExtent l="4445" t="0" r="24765" b="24765"/>
                <wp:wrapNone/>
                <wp:docPr id="10" name="Left Bracket 10"/>
                <wp:cNvGraphicFramePr/>
                <a:graphic xmlns:a="http://schemas.openxmlformats.org/drawingml/2006/main">
                  <a:graphicData uri="http://schemas.microsoft.com/office/word/2010/wordprocessingShape">
                    <wps:wsp>
                      <wps:cNvSpPr/>
                      <wps:spPr>
                        <a:xfrm rot="5400000">
                          <a:off x="0" y="0"/>
                          <a:ext cx="170180" cy="233299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0" o:spid="_x0000_s1026" type="#_x0000_t85" style="position:absolute;margin-left:656.25pt;margin-top:-17.5pt;width:13.4pt;height:183.7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" adj="131" strokecolor="#4a7ebb"/>
            </w:pict>
          </mc:Fallback>
        </mc:AlternateContent>
      </w:r>
      <w:r w:rsidRPr="00FB79D4">
        <w:rPr>
          <w:rFonts w:ascii="Arial" w:hAnsi="Arial" w:cs="Arial"/>
          <w:b/>
          <w:caps/>
          <w:noProof/>
          <w:color w:val="943634" w:themeColor="accent2" w:themeShade="BF"/>
          <w:lang w:val="en-GB" w:eastAsia="en-GB"/>
        </w:rPr>
        <mc:AlternateContent>
          <mc:Choice Requires="wps">
            <w:drawing>
              <wp:anchor distT="0" distB="0" distL="114300" distR="114300" simplePos="0" relativeHeight="251886592" behindDoc="0" locked="0" layoutInCell="1" allowOverlap="1" wp14:anchorId="1E56CDAE" wp14:editId="031D4CE1">
                <wp:simplePos x="0" y="0"/>
                <wp:positionH relativeFrom="column">
                  <wp:posOffset>5414645</wp:posOffset>
                </wp:positionH>
                <wp:positionV relativeFrom="paragraph">
                  <wp:posOffset>-238125</wp:posOffset>
                </wp:positionV>
                <wp:extent cx="170180" cy="2332990"/>
                <wp:effectExtent l="4445" t="0" r="24765" b="24765"/>
                <wp:wrapNone/>
                <wp:docPr id="330" name="Left Bracket 330"/>
                <wp:cNvGraphicFramePr/>
                <a:graphic xmlns:a="http://schemas.openxmlformats.org/drawingml/2006/main">
                  <a:graphicData uri="http://schemas.microsoft.com/office/word/2010/wordprocessingShape">
                    <wps:wsp>
                      <wps:cNvSpPr/>
                      <wps:spPr>
                        <a:xfrm rot="5400000">
                          <a:off x="0" y="0"/>
                          <a:ext cx="170180" cy="233299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330" o:spid="_x0000_s1026" type="#_x0000_t85" style="position:absolute;margin-left:426.35pt;margin-top:-18.75pt;width:13.4pt;height:183.7pt;rotation:9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" adj="131" strokecolor="#4a7ebb"/>
            </w:pict>
          </mc:Fallback>
        </mc:AlternateContent>
      </w:r>
      <w:r w:rsidRPr="00FB79D4">
        <w:rPr>
          <w:rFonts w:ascii="Arial" w:hAnsi="Arial" w:cs="Arial"/>
          <w:b/>
          <w:caps/>
          <w:noProof/>
          <w:color w:val="943634" w:themeColor="accent2" w:themeShade="BF"/>
          <w:lang w:val="en-GB" w:eastAsia="en-GB"/>
        </w:rPr>
        <mc:AlternateContent>
          <mc:Choice Requires="wps">
            <w:drawing>
              <wp:anchor distT="0" distB="0" distL="114300" distR="114300" simplePos="0" relativeHeight="251787264" behindDoc="0" locked="0" layoutInCell="1" allowOverlap="1" wp14:anchorId="161AFDDA" wp14:editId="24894AD3">
                <wp:simplePos x="0" y="0"/>
                <wp:positionH relativeFrom="column">
                  <wp:posOffset>1099820</wp:posOffset>
                </wp:positionH>
                <wp:positionV relativeFrom="paragraph">
                  <wp:posOffset>-219710</wp:posOffset>
                </wp:positionV>
                <wp:extent cx="170180" cy="2332990"/>
                <wp:effectExtent l="4445" t="0" r="24765" b="24765"/>
                <wp:wrapNone/>
                <wp:docPr id="11" name="Left Bracket 11"/>
                <wp:cNvGraphicFramePr/>
                <a:graphic xmlns:a="http://schemas.openxmlformats.org/drawingml/2006/main">
                  <a:graphicData uri="http://schemas.microsoft.com/office/word/2010/wordprocessingShape">
                    <wps:wsp>
                      <wps:cNvSpPr/>
                      <wps:spPr>
                        <a:xfrm rot="5400000">
                          <a:off x="0" y="0"/>
                          <a:ext cx="170180" cy="233299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1" o:spid="_x0000_s1026" type="#_x0000_t85" style="position:absolute;margin-left:86.6pt;margin-top:-17.3pt;width:13.4pt;height:183.7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" adj="131" strokecolor="#4a7ebb"/>
            </w:pict>
          </mc:Fallback>
        </mc:AlternateContent>
      </w:r>
      <w:r w:rsidRPr="00FB79D4">
        <w:rPr>
          <w:rFonts w:ascii="Arial" w:hAnsi="Arial" w:cs="Arial"/>
          <w:b/>
          <w:caps/>
          <w:color w:val="943634" w:themeColor="accent2" w:themeShade="BF"/>
          <w:lang w:val="en-GB"/>
        </w:rPr>
        <w:t xml:space="preserve">flow chart 1: </w:t>
      </w:r>
    </w:p>
    <w:p w:rsidR="007204DB" w:rsidRPr="00FB79D4" w:rsidRDefault="00E47BCC" w:rsidP="00E47BCC">
      <w:pPr>
        <w:pStyle w:val="ListParagraph"/>
        <w:ind w:left="0"/>
        <w:jc w:val="center"/>
        <w:rPr>
          <w:rFonts w:ascii="Arial" w:hAnsi="Arial" w:cs="Arial"/>
          <w:b/>
          <w:caps/>
          <w:color w:val="943634" w:themeColor="accent2" w:themeShade="BF"/>
          <w:lang w:val="en-GB"/>
        </w:rPr>
      </w:pPr>
      <w:r w:rsidRPr="00FB79D4">
        <w:rPr>
          <w:rFonts w:ascii="Arial" w:hAnsi="Arial" w:cs="Arial"/>
          <w:b/>
          <w:caps/>
          <w:color w:val="943634" w:themeColor="accent2" w:themeShade="BF"/>
          <w:lang w:val="en-GB"/>
        </w:rPr>
        <w:t>The process of human rights budgeting</w:t>
      </w:r>
    </w:p>
    <w:p w:rsidR="00E47BCC" w:rsidRPr="00FB79D4" w:rsidRDefault="00E47BCC" w:rsidP="00E47BCC">
      <w:pPr>
        <w:pStyle w:val="ListParagraph"/>
        <w:ind w:left="0"/>
        <w:jc w:val="center"/>
        <w:rPr>
          <w:rFonts w:ascii="Arial" w:hAnsi="Arial" w:cs="Arial"/>
          <w:b/>
          <w:caps/>
          <w:color w:val="943634" w:themeColor="accent2" w:themeShade="BF"/>
          <w:lang w:val="en-GB"/>
        </w:rPr>
      </w:pPr>
    </w:p>
    <w:tbl>
      <w:tblPr>
        <w:tblStyle w:val="TableGrid"/>
        <w:tblW w:w="15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00"/>
        <w:gridCol w:w="460"/>
        <w:gridCol w:w="1781"/>
        <w:gridCol w:w="369"/>
        <w:gridCol w:w="1890"/>
        <w:gridCol w:w="450"/>
        <w:gridCol w:w="1800"/>
        <w:gridCol w:w="360"/>
        <w:gridCol w:w="1890"/>
        <w:gridCol w:w="450"/>
        <w:gridCol w:w="1800"/>
        <w:gridCol w:w="420"/>
        <w:gridCol w:w="30"/>
        <w:gridCol w:w="1758"/>
      </w:tblGrid>
      <w:tr w:rsidR="003D26C0" w:rsidRPr="00FB79D4" w:rsidTr="00C872F3">
        <w:trPr>
          <w:trHeight w:val="576"/>
        </w:trPr>
        <w:tc>
          <w:tcPr>
            <w:tcW w:w="4041" w:type="dxa"/>
            <w:gridSpan w:val="3"/>
          </w:tcPr>
          <w:p w:rsidR="003D26C0" w:rsidRPr="00FB79D4" w:rsidRDefault="003D26C0" w:rsidP="002D129A">
            <w:pPr>
              <w:pStyle w:val="ListParagraph"/>
              <w:ind w:left="0"/>
              <w:jc w:val="center"/>
              <w:rPr>
                <w:rFonts w:ascii="Arial" w:hAnsi="Arial" w:cs="Arial"/>
                <w:b/>
                <w:color w:val="943634" w:themeColor="accent2" w:themeShade="BF"/>
                <w:lang w:val="en-GB"/>
              </w:rPr>
            </w:pPr>
            <w:r w:rsidRPr="00FB79D4">
              <w:rPr>
                <w:rFonts w:ascii="Arial" w:hAnsi="Arial" w:cs="Arial"/>
                <w:b/>
                <w:color w:val="943634" w:themeColor="accent2" w:themeShade="BF"/>
                <w:lang w:val="en-GB"/>
              </w:rPr>
              <w:t>Formulation</w:t>
            </w:r>
            <w:r w:rsidR="007C0113" w:rsidRPr="00FB79D4">
              <w:rPr>
                <w:rFonts w:ascii="Arial" w:hAnsi="Arial" w:cs="Arial"/>
                <w:b/>
                <w:color w:val="943634" w:themeColor="accent2" w:themeShade="BF"/>
                <w:lang w:val="en-GB"/>
              </w:rPr>
              <w:t xml:space="preserve"> (</w:t>
            </w:r>
            <w:proofErr w:type="spellStart"/>
            <w:r w:rsidR="007C0113" w:rsidRPr="00FB79D4">
              <w:rPr>
                <w:rFonts w:ascii="Arial" w:hAnsi="Arial" w:cs="Arial"/>
                <w:b/>
                <w:color w:val="943634" w:themeColor="accent2" w:themeShade="BF"/>
                <w:lang w:val="en-GB"/>
              </w:rPr>
              <w:t>IV.B</w:t>
            </w:r>
            <w:r w:rsidR="00AF612C" w:rsidRPr="00FB79D4">
              <w:rPr>
                <w:rFonts w:ascii="Arial" w:hAnsi="Arial" w:cs="Arial"/>
                <w:b/>
                <w:color w:val="943634" w:themeColor="accent2" w:themeShade="BF"/>
                <w:lang w:val="en-GB"/>
              </w:rPr>
              <w:t>.1</w:t>
            </w:r>
            <w:r w:rsidR="001121DD" w:rsidRPr="00FB79D4">
              <w:rPr>
                <w:rFonts w:ascii="Arial" w:hAnsi="Arial" w:cs="Arial"/>
                <w:b/>
                <w:color w:val="943634" w:themeColor="accent2" w:themeShade="BF"/>
                <w:lang w:val="en-GB"/>
              </w:rPr>
              <w:t>.a</w:t>
            </w:r>
            <w:proofErr w:type="spellEnd"/>
            <w:r w:rsidR="00AF612C" w:rsidRPr="00FB79D4">
              <w:rPr>
                <w:rFonts w:ascii="Arial" w:hAnsi="Arial" w:cs="Arial"/>
                <w:b/>
                <w:color w:val="943634" w:themeColor="accent2" w:themeShade="BF"/>
                <w:lang w:val="en-GB"/>
              </w:rPr>
              <w:t xml:space="preserve"> &amp; </w:t>
            </w:r>
            <w:r w:rsidR="001121DD" w:rsidRPr="00FB79D4">
              <w:rPr>
                <w:rFonts w:ascii="Arial" w:hAnsi="Arial" w:cs="Arial"/>
                <w:b/>
                <w:color w:val="943634" w:themeColor="accent2" w:themeShade="BF"/>
                <w:lang w:val="en-GB"/>
              </w:rPr>
              <w:t>b</w:t>
            </w:r>
            <w:r w:rsidRPr="00FB79D4">
              <w:rPr>
                <w:rFonts w:ascii="Arial" w:hAnsi="Arial" w:cs="Arial"/>
                <w:b/>
                <w:color w:val="943634" w:themeColor="accent2" w:themeShade="BF"/>
                <w:lang w:val="en-GB"/>
              </w:rPr>
              <w:t>)</w:t>
            </w:r>
          </w:p>
          <w:p w:rsidR="003D26C0" w:rsidRPr="00FB79D4" w:rsidRDefault="003D26C0" w:rsidP="002D129A">
            <w:pPr>
              <w:pStyle w:val="ListParagraph"/>
              <w:ind w:left="0"/>
              <w:jc w:val="center"/>
              <w:rPr>
                <w:rFonts w:ascii="Arial" w:hAnsi="Arial" w:cs="Arial"/>
                <w:b/>
                <w:color w:val="943634" w:themeColor="accent2" w:themeShade="BF"/>
                <w:lang w:val="en-GB"/>
              </w:rPr>
            </w:pPr>
          </w:p>
        </w:tc>
        <w:tc>
          <w:tcPr>
            <w:tcW w:w="369" w:type="dxa"/>
          </w:tcPr>
          <w:p w:rsidR="003D26C0" w:rsidRPr="00FB79D4" w:rsidRDefault="003D26C0" w:rsidP="002D129A">
            <w:pPr>
              <w:pStyle w:val="ListParagraph"/>
              <w:ind w:left="0"/>
              <w:jc w:val="center"/>
              <w:rPr>
                <w:rFonts w:ascii="Arial" w:hAnsi="Arial" w:cs="Arial"/>
                <w:b/>
                <w:color w:val="943634" w:themeColor="accent2" w:themeShade="BF"/>
                <w:lang w:val="en-GB"/>
              </w:rPr>
            </w:pPr>
          </w:p>
        </w:tc>
        <w:tc>
          <w:tcPr>
            <w:tcW w:w="1890" w:type="dxa"/>
            <w:vAlign w:val="center"/>
          </w:tcPr>
          <w:p w:rsidR="003D26C0" w:rsidRPr="00FB79D4" w:rsidRDefault="003D26C0" w:rsidP="001121DD">
            <w:pPr>
              <w:pStyle w:val="ListParagraph"/>
              <w:ind w:left="0"/>
              <w:jc w:val="center"/>
              <w:rPr>
                <w:rFonts w:ascii="Arial" w:hAnsi="Arial" w:cs="Arial"/>
                <w:b/>
                <w:color w:val="943634" w:themeColor="accent2" w:themeShade="BF"/>
                <w:lang w:val="en-GB"/>
              </w:rPr>
            </w:pPr>
            <w:r w:rsidRPr="00FB79D4">
              <w:rPr>
                <w:rFonts w:ascii="Arial" w:hAnsi="Arial" w:cs="Arial"/>
                <w:b/>
                <w:color w:val="943634" w:themeColor="accent2" w:themeShade="BF"/>
                <w:lang w:val="en-GB"/>
              </w:rPr>
              <w:t>Enactment</w:t>
            </w:r>
            <w:r w:rsidR="007C0113" w:rsidRPr="00FB79D4">
              <w:rPr>
                <w:rFonts w:ascii="Arial" w:hAnsi="Arial" w:cs="Arial"/>
                <w:b/>
                <w:color w:val="943634" w:themeColor="accent2" w:themeShade="BF"/>
                <w:lang w:val="en-GB"/>
              </w:rPr>
              <w:t xml:space="preserve"> (</w:t>
            </w:r>
            <w:proofErr w:type="spellStart"/>
            <w:r w:rsidR="007C0113" w:rsidRPr="00FB79D4">
              <w:rPr>
                <w:rFonts w:ascii="Arial" w:hAnsi="Arial" w:cs="Arial"/>
                <w:b/>
                <w:color w:val="943634" w:themeColor="accent2" w:themeShade="BF"/>
                <w:lang w:val="en-GB"/>
              </w:rPr>
              <w:t>IV.</w:t>
            </w:r>
            <w:r w:rsidR="001121DD" w:rsidRPr="00FB79D4">
              <w:rPr>
                <w:rFonts w:ascii="Arial" w:hAnsi="Arial" w:cs="Arial"/>
                <w:b/>
                <w:color w:val="943634" w:themeColor="accent2" w:themeShade="BF"/>
                <w:lang w:val="en-GB"/>
              </w:rPr>
              <w:t>B.2</w:t>
            </w:r>
            <w:proofErr w:type="spellEnd"/>
            <w:r w:rsidRPr="00FB79D4">
              <w:rPr>
                <w:rFonts w:ascii="Arial" w:hAnsi="Arial" w:cs="Arial"/>
                <w:b/>
                <w:color w:val="943634" w:themeColor="accent2" w:themeShade="BF"/>
                <w:lang w:val="en-GB"/>
              </w:rPr>
              <w:t>)</w:t>
            </w:r>
          </w:p>
        </w:tc>
        <w:tc>
          <w:tcPr>
            <w:tcW w:w="450" w:type="dxa"/>
          </w:tcPr>
          <w:p w:rsidR="003D26C0" w:rsidRPr="00FB79D4" w:rsidRDefault="003D26C0" w:rsidP="002D129A">
            <w:pPr>
              <w:pStyle w:val="ListParagraph"/>
              <w:ind w:left="0"/>
              <w:jc w:val="center"/>
              <w:rPr>
                <w:rFonts w:ascii="Arial" w:hAnsi="Arial" w:cs="Arial"/>
                <w:b/>
                <w:color w:val="943634" w:themeColor="accent2" w:themeShade="BF"/>
                <w:lang w:val="en-GB"/>
              </w:rPr>
            </w:pPr>
          </w:p>
        </w:tc>
        <w:tc>
          <w:tcPr>
            <w:tcW w:w="4050" w:type="dxa"/>
            <w:gridSpan w:val="3"/>
          </w:tcPr>
          <w:p w:rsidR="003D26C0" w:rsidRPr="00FB79D4" w:rsidRDefault="003D26C0" w:rsidP="001121DD">
            <w:pPr>
              <w:pStyle w:val="ListParagraph"/>
              <w:ind w:left="0"/>
              <w:jc w:val="center"/>
              <w:rPr>
                <w:rFonts w:ascii="Arial" w:hAnsi="Arial" w:cs="Arial"/>
                <w:b/>
                <w:color w:val="943634" w:themeColor="accent2" w:themeShade="BF"/>
                <w:lang w:val="en-GB"/>
              </w:rPr>
            </w:pPr>
            <w:r w:rsidRPr="00FB79D4">
              <w:rPr>
                <w:rFonts w:ascii="Arial" w:hAnsi="Arial" w:cs="Arial"/>
                <w:b/>
                <w:color w:val="943634" w:themeColor="accent2" w:themeShade="BF"/>
                <w:lang w:val="en-GB"/>
              </w:rPr>
              <w:t>Execution</w:t>
            </w:r>
            <w:r w:rsidR="007C0113" w:rsidRPr="00FB79D4">
              <w:rPr>
                <w:rFonts w:ascii="Arial" w:hAnsi="Arial" w:cs="Arial"/>
                <w:b/>
                <w:color w:val="943634" w:themeColor="accent2" w:themeShade="BF"/>
                <w:lang w:val="en-GB"/>
              </w:rPr>
              <w:t xml:space="preserve"> (</w:t>
            </w:r>
            <w:proofErr w:type="spellStart"/>
            <w:r w:rsidR="007C0113" w:rsidRPr="00FB79D4">
              <w:rPr>
                <w:rFonts w:ascii="Arial" w:hAnsi="Arial" w:cs="Arial"/>
                <w:b/>
                <w:color w:val="943634" w:themeColor="accent2" w:themeShade="BF"/>
                <w:lang w:val="en-GB"/>
              </w:rPr>
              <w:t>IV.</w:t>
            </w:r>
            <w:r w:rsidR="001121DD" w:rsidRPr="00FB79D4">
              <w:rPr>
                <w:rFonts w:ascii="Arial" w:hAnsi="Arial" w:cs="Arial"/>
                <w:b/>
                <w:color w:val="943634" w:themeColor="accent2" w:themeShade="BF"/>
                <w:lang w:val="en-GB"/>
              </w:rPr>
              <w:t>B</w:t>
            </w:r>
            <w:r w:rsidR="00AF612C" w:rsidRPr="00FB79D4">
              <w:rPr>
                <w:rFonts w:ascii="Arial" w:hAnsi="Arial" w:cs="Arial"/>
                <w:b/>
                <w:color w:val="943634" w:themeColor="accent2" w:themeShade="BF"/>
                <w:lang w:val="en-GB"/>
              </w:rPr>
              <w:t>.</w:t>
            </w:r>
            <w:r w:rsidR="001121DD" w:rsidRPr="00FB79D4">
              <w:rPr>
                <w:rFonts w:ascii="Arial" w:hAnsi="Arial" w:cs="Arial"/>
                <w:b/>
                <w:color w:val="943634" w:themeColor="accent2" w:themeShade="BF"/>
                <w:lang w:val="en-GB"/>
              </w:rPr>
              <w:t>3.a</w:t>
            </w:r>
            <w:proofErr w:type="spellEnd"/>
            <w:r w:rsidR="00AF612C" w:rsidRPr="00FB79D4">
              <w:rPr>
                <w:rFonts w:ascii="Arial" w:hAnsi="Arial" w:cs="Arial"/>
                <w:b/>
                <w:color w:val="943634" w:themeColor="accent2" w:themeShade="BF"/>
                <w:lang w:val="en-GB"/>
              </w:rPr>
              <w:t xml:space="preserve"> &amp; </w:t>
            </w:r>
            <w:r w:rsidR="001121DD" w:rsidRPr="00FB79D4">
              <w:rPr>
                <w:rFonts w:ascii="Arial" w:hAnsi="Arial" w:cs="Arial"/>
                <w:b/>
                <w:color w:val="943634" w:themeColor="accent2" w:themeShade="BF"/>
                <w:lang w:val="en-GB"/>
              </w:rPr>
              <w:t>b</w:t>
            </w:r>
            <w:r w:rsidRPr="00FB79D4">
              <w:rPr>
                <w:rFonts w:ascii="Arial" w:hAnsi="Arial" w:cs="Arial"/>
                <w:b/>
                <w:color w:val="943634" w:themeColor="accent2" w:themeShade="BF"/>
                <w:lang w:val="en-GB"/>
              </w:rPr>
              <w:t>)</w:t>
            </w:r>
          </w:p>
        </w:tc>
        <w:tc>
          <w:tcPr>
            <w:tcW w:w="450" w:type="dxa"/>
          </w:tcPr>
          <w:p w:rsidR="003D26C0" w:rsidRPr="00FB79D4" w:rsidRDefault="003D26C0" w:rsidP="002D129A">
            <w:pPr>
              <w:pStyle w:val="ListParagraph"/>
              <w:ind w:left="0"/>
              <w:jc w:val="center"/>
              <w:rPr>
                <w:rFonts w:ascii="Arial" w:hAnsi="Arial" w:cs="Arial"/>
                <w:b/>
                <w:color w:val="943634" w:themeColor="accent2" w:themeShade="BF"/>
                <w:lang w:val="en-GB"/>
              </w:rPr>
            </w:pPr>
          </w:p>
        </w:tc>
        <w:tc>
          <w:tcPr>
            <w:tcW w:w="4008" w:type="dxa"/>
            <w:gridSpan w:val="4"/>
          </w:tcPr>
          <w:p w:rsidR="003D26C0" w:rsidRPr="00FB79D4" w:rsidRDefault="003D26C0" w:rsidP="002D129A">
            <w:pPr>
              <w:pStyle w:val="ListParagraph"/>
              <w:ind w:left="0"/>
              <w:jc w:val="center"/>
              <w:rPr>
                <w:rFonts w:ascii="Arial" w:hAnsi="Arial" w:cs="Arial"/>
                <w:b/>
                <w:color w:val="943634" w:themeColor="accent2" w:themeShade="BF"/>
                <w:lang w:val="en-GB"/>
              </w:rPr>
            </w:pPr>
            <w:r w:rsidRPr="00FB79D4">
              <w:rPr>
                <w:rFonts w:ascii="Arial" w:hAnsi="Arial" w:cs="Arial"/>
                <w:b/>
                <w:color w:val="943634" w:themeColor="accent2" w:themeShade="BF"/>
                <w:lang w:val="en-GB"/>
              </w:rPr>
              <w:t>Audit and evaluation</w:t>
            </w:r>
            <w:r w:rsidR="007C0113" w:rsidRPr="00FB79D4">
              <w:rPr>
                <w:rFonts w:ascii="Arial" w:hAnsi="Arial" w:cs="Arial"/>
                <w:b/>
                <w:color w:val="943634" w:themeColor="accent2" w:themeShade="BF"/>
                <w:lang w:val="en-GB"/>
              </w:rPr>
              <w:t xml:space="preserve"> (</w:t>
            </w:r>
            <w:proofErr w:type="spellStart"/>
            <w:r w:rsidR="007C0113" w:rsidRPr="00FB79D4">
              <w:rPr>
                <w:rFonts w:ascii="Arial" w:hAnsi="Arial" w:cs="Arial"/>
                <w:b/>
                <w:color w:val="943634" w:themeColor="accent2" w:themeShade="BF"/>
                <w:lang w:val="en-GB"/>
              </w:rPr>
              <w:t>IV.</w:t>
            </w:r>
            <w:r w:rsidR="001121DD" w:rsidRPr="00FB79D4">
              <w:rPr>
                <w:rFonts w:ascii="Arial" w:hAnsi="Arial" w:cs="Arial"/>
                <w:b/>
                <w:color w:val="943634" w:themeColor="accent2" w:themeShade="BF"/>
                <w:lang w:val="en-GB"/>
              </w:rPr>
              <w:t>B.4.a</w:t>
            </w:r>
            <w:proofErr w:type="spellEnd"/>
            <w:r w:rsidR="001121DD" w:rsidRPr="00FB79D4">
              <w:rPr>
                <w:rFonts w:ascii="Arial" w:hAnsi="Arial" w:cs="Arial"/>
                <w:b/>
                <w:color w:val="943634" w:themeColor="accent2" w:themeShade="BF"/>
                <w:lang w:val="en-GB"/>
              </w:rPr>
              <w:t xml:space="preserve"> </w:t>
            </w:r>
            <w:r w:rsidR="009662E5" w:rsidRPr="00FB79D4">
              <w:rPr>
                <w:rFonts w:ascii="Arial" w:hAnsi="Arial" w:cs="Arial"/>
                <w:b/>
                <w:color w:val="943634" w:themeColor="accent2" w:themeShade="BF"/>
                <w:lang w:val="en-GB"/>
              </w:rPr>
              <w:t>- d</w:t>
            </w:r>
            <w:r w:rsidRPr="00FB79D4">
              <w:rPr>
                <w:rFonts w:ascii="Arial" w:hAnsi="Arial" w:cs="Arial"/>
                <w:b/>
                <w:color w:val="943634" w:themeColor="accent2" w:themeShade="BF"/>
                <w:lang w:val="en-GB"/>
              </w:rPr>
              <w:t>)</w:t>
            </w:r>
          </w:p>
          <w:p w:rsidR="003D26C0" w:rsidRPr="00FB79D4" w:rsidRDefault="003D26C0" w:rsidP="002D129A">
            <w:pPr>
              <w:pStyle w:val="ListParagraph"/>
              <w:ind w:left="0"/>
              <w:jc w:val="center"/>
              <w:rPr>
                <w:rFonts w:ascii="Arial" w:hAnsi="Arial" w:cs="Arial"/>
                <w:b/>
                <w:color w:val="943634" w:themeColor="accent2" w:themeShade="BF"/>
                <w:lang w:val="en-GB"/>
              </w:rPr>
            </w:pPr>
          </w:p>
        </w:tc>
      </w:tr>
      <w:tr w:rsidR="003D26C0" w:rsidRPr="00FB79D4" w:rsidTr="00CF7E21">
        <w:trPr>
          <w:trHeight w:val="1872"/>
        </w:trPr>
        <w:tc>
          <w:tcPr>
            <w:tcW w:w="1800" w:type="dxa"/>
            <w:vAlign w:val="center"/>
          </w:tcPr>
          <w:p w:rsidR="0074302E" w:rsidRPr="00FB79D4" w:rsidRDefault="0074302E" w:rsidP="00CF7E21">
            <w:pPr>
              <w:pStyle w:val="ListParagraph"/>
              <w:ind w:left="0"/>
              <w:jc w:val="right"/>
              <w:rPr>
                <w:rFonts w:ascii="Arial" w:hAnsi="Arial" w:cs="Arial"/>
                <w:color w:val="FF0000"/>
                <w:lang w:val="en-GB"/>
              </w:rPr>
            </w:pPr>
            <w:r w:rsidRPr="00FB79D4">
              <w:rPr>
                <w:rFonts w:ascii="Arial" w:hAnsi="Arial" w:cs="Arial"/>
                <w:noProof/>
                <w:color w:val="FF0000"/>
                <w:lang w:val="en-GB" w:eastAsia="en-GB"/>
              </w:rPr>
              <mc:AlternateContent>
                <mc:Choice Requires="wps">
                  <w:drawing>
                    <wp:anchor distT="0" distB="0" distL="114300" distR="114300" simplePos="0" relativeHeight="251856896" behindDoc="0" locked="0" layoutInCell="1" allowOverlap="1" wp14:anchorId="420834BA" wp14:editId="4FDBA6A0">
                      <wp:simplePos x="0" y="0"/>
                      <wp:positionH relativeFrom="column">
                        <wp:posOffset>10795</wp:posOffset>
                      </wp:positionH>
                      <wp:positionV relativeFrom="page">
                        <wp:posOffset>22225</wp:posOffset>
                      </wp:positionV>
                      <wp:extent cx="1097280" cy="1097280"/>
                      <wp:effectExtent l="0" t="0" r="26670" b="26670"/>
                      <wp:wrapSquare wrapText="bothSides"/>
                      <wp:docPr id="12" name="Flowchart: Process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0" cy="1097280"/>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5F5FAE" w:rsidRDefault="00D54F69" w:rsidP="007204DB">
                                  <w:pPr>
                                    <w:jc w:val="center"/>
                                    <w:rPr>
                                      <w:color w:val="FFFFFF" w:themeColor="background1"/>
                                    </w:rPr>
                                  </w:pPr>
                                  <w:r>
                                    <w:rPr>
                                      <w:color w:val="FFFFFF" w:themeColor="background1"/>
                                    </w:rPr>
                                    <w:t xml:space="preserve">1. </w:t>
                                  </w:r>
                                  <w:r w:rsidRPr="005F5FAE">
                                    <w:rPr>
                                      <w:color w:val="FFFFFF" w:themeColor="background1"/>
                                    </w:rPr>
                                    <w:t>Develop</w:t>
                                  </w:r>
                                  <w:r>
                                    <w:rPr>
                                      <w:color w:val="FFFFFF" w:themeColor="background1"/>
                                    </w:rPr>
                                    <w:t>-</w:t>
                                  </w:r>
                                  <w:proofErr w:type="spellStart"/>
                                  <w:r w:rsidRPr="005F5FAE">
                                    <w:rPr>
                                      <w:color w:val="FFFFFF" w:themeColor="background1"/>
                                    </w:rPr>
                                    <w:t>ment</w:t>
                                  </w:r>
                                  <w:proofErr w:type="spellEnd"/>
                                  <w:r w:rsidRPr="005F5FAE">
                                    <w:rPr>
                                      <w:color w:val="FFFFFF" w:themeColor="background1"/>
                                    </w:rPr>
                                    <w:t xml:space="preserve"> of human rights-sensitive policies and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2" o:spid="_x0000_s1030" type="#_x0000_t109" style="position:absolute;left:0;text-align:left;margin-left:.85pt;margin-top:1.75pt;width:86.4pt;height:86.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" fillcolor="#4f81bd" strokecolor="#385d8a" strokeweight="2pt">
                      <v:path arrowok="t"/>
                      <o:lock v:ext="edit" aspectratio="t"/>
                      <v:textbox>
                        <w:txbxContent>
                          <w:p w:rsidR="00D54F69" w:rsidRPr="005F5FAE" w:rsidRDefault="00D54F69" w:rsidP="007204DB">
                            <w:pPr>
                              <w:jc w:val="center"/>
                              <w:rPr>
                                <w:color w:val="FFFFFF" w:themeColor="background1"/>
                              </w:rPr>
                            </w:pPr>
                            <w:r>
                              <w:rPr>
                                <w:color w:val="FFFFFF" w:themeColor="background1"/>
                              </w:rPr>
                              <w:t xml:space="preserve">1. </w:t>
                            </w:r>
                            <w:r w:rsidRPr="005F5FAE">
                              <w:rPr>
                                <w:color w:val="FFFFFF" w:themeColor="background1"/>
                              </w:rPr>
                              <w:t>Develop</w:t>
                            </w:r>
                            <w:r>
                              <w:rPr>
                                <w:color w:val="FFFFFF" w:themeColor="background1"/>
                              </w:rPr>
                              <w:t>-</w:t>
                            </w:r>
                            <w:proofErr w:type="spellStart"/>
                            <w:r w:rsidRPr="005F5FAE">
                              <w:rPr>
                                <w:color w:val="FFFFFF" w:themeColor="background1"/>
                              </w:rPr>
                              <w:t>ment</w:t>
                            </w:r>
                            <w:proofErr w:type="spellEnd"/>
                            <w:r w:rsidRPr="005F5FAE">
                              <w:rPr>
                                <w:color w:val="FFFFFF" w:themeColor="background1"/>
                              </w:rPr>
                              <w:t xml:space="preserve"> of human rights-sensitive policies and plans</w:t>
                            </w:r>
                          </w:p>
                        </w:txbxContent>
                      </v:textbox>
                      <w10:wrap type="square" anchory="page"/>
                    </v:shape>
                  </w:pict>
                </mc:Fallback>
              </mc:AlternateContent>
            </w:r>
          </w:p>
        </w:tc>
        <w:tc>
          <w:tcPr>
            <w:tcW w:w="460" w:type="dxa"/>
          </w:tcPr>
          <w:p w:rsidR="0074302E" w:rsidRPr="00FB79D4" w:rsidRDefault="0074302E" w:rsidP="002D129A">
            <w:pPr>
              <w:rPr>
                <w:rFonts w:ascii="Arial" w:hAnsi="Arial" w:cs="Arial"/>
                <w:lang w:val="en-GB"/>
              </w:rPr>
            </w:pPr>
            <w:r w:rsidRPr="00FB79D4">
              <w:rPr>
                <w:rFonts w:ascii="Arial" w:hAnsi="Arial" w:cs="Arial"/>
                <w:noProof/>
                <w:color w:val="FF0000"/>
                <w:lang w:val="en-GB" w:eastAsia="en-GB"/>
              </w:rPr>
              <mc:AlternateContent>
                <mc:Choice Requires="wps">
                  <w:drawing>
                    <wp:anchor distT="0" distB="0" distL="114300" distR="114300" simplePos="0" relativeHeight="251858944" behindDoc="0" locked="0" layoutInCell="1" allowOverlap="1" wp14:anchorId="389426E9" wp14:editId="26A589DE">
                      <wp:simplePos x="0" y="0"/>
                      <wp:positionH relativeFrom="column">
                        <wp:posOffset>-36195</wp:posOffset>
                      </wp:positionH>
                      <wp:positionV relativeFrom="paragraph">
                        <wp:posOffset>548640</wp:posOffset>
                      </wp:positionV>
                      <wp:extent cx="246888" cy="45720"/>
                      <wp:effectExtent l="0" t="19050" r="39370" b="30480"/>
                      <wp:wrapNone/>
                      <wp:docPr id="13" name="Right Arrow 13"/>
                      <wp:cNvGraphicFramePr/>
                      <a:graphic xmlns:a="http://schemas.openxmlformats.org/drawingml/2006/main">
                        <a:graphicData uri="http://schemas.microsoft.com/office/word/2010/wordprocessingShape">
                          <wps:wsp>
                            <wps:cNvSpPr/>
                            <wps:spPr>
                              <a:xfrm>
                                <a:off x="0" y="0"/>
                                <a:ext cx="246888"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85pt;margin-top:43.2pt;width:19.45pt;height:3.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" adj="19600" fillcolor="#4f81bd" strokecolor="#385d8a" strokeweight="2pt"/>
                  </w:pict>
                </mc:Fallback>
              </mc:AlternateContent>
            </w:r>
          </w:p>
        </w:tc>
        <w:tc>
          <w:tcPr>
            <w:tcW w:w="1781" w:type="dxa"/>
          </w:tcPr>
          <w:p w:rsidR="0074302E" w:rsidRPr="00FB79D4" w:rsidRDefault="0074302E" w:rsidP="002D129A">
            <w:pPr>
              <w:rPr>
                <w:rFonts w:ascii="Arial" w:hAnsi="Arial" w:cs="Arial"/>
                <w:lang w:val="en-GB"/>
              </w:rPr>
            </w:pPr>
            <w:r w:rsidRPr="00FB79D4">
              <w:rPr>
                <w:rFonts w:ascii="Arial" w:hAnsi="Arial" w:cs="Arial"/>
                <w:noProof/>
                <w:color w:val="FF0000"/>
                <w:lang w:val="en-GB" w:eastAsia="en-GB"/>
              </w:rPr>
              <mc:AlternateContent>
                <mc:Choice Requires="wps">
                  <w:drawing>
                    <wp:anchor distT="0" distB="0" distL="114300" distR="114300" simplePos="0" relativeHeight="251863040" behindDoc="0" locked="0" layoutInCell="1" allowOverlap="1" wp14:anchorId="37A6DF98" wp14:editId="17DC8ACF">
                      <wp:simplePos x="0" y="0"/>
                      <wp:positionH relativeFrom="column">
                        <wp:posOffset>0</wp:posOffset>
                      </wp:positionH>
                      <wp:positionV relativeFrom="page">
                        <wp:posOffset>17780</wp:posOffset>
                      </wp:positionV>
                      <wp:extent cx="1097280" cy="1097280"/>
                      <wp:effectExtent l="0" t="0" r="26670" b="26670"/>
                      <wp:wrapSquare wrapText="bothSides"/>
                      <wp:docPr id="14" name="Flowchart: Process 14"/>
                      <wp:cNvGraphicFramePr/>
                      <a:graphic xmlns:a="http://schemas.openxmlformats.org/drawingml/2006/main">
                        <a:graphicData uri="http://schemas.microsoft.com/office/word/2010/wordprocessingShape">
                          <wps:wsp>
                            <wps:cNvSpPr/>
                            <wps:spPr>
                              <a:xfrm>
                                <a:off x="0" y="0"/>
                                <a:ext cx="1097280" cy="1097280"/>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5F5FAE" w:rsidRDefault="00D54F69" w:rsidP="007204DB">
                                  <w:pPr>
                                    <w:jc w:val="center"/>
                                    <w:rPr>
                                      <w:color w:val="FFFFFF" w:themeColor="background1"/>
                                    </w:rPr>
                                  </w:pPr>
                                  <w:proofErr w:type="spellStart"/>
                                  <w:r>
                                    <w:rPr>
                                      <w:color w:val="FFFFFF" w:themeColor="background1"/>
                                    </w:rPr>
                                    <w:t>2.</w:t>
                                  </w:r>
                                  <w:r w:rsidRPr="005F5FAE">
                                    <w:rPr>
                                      <w:color w:val="FFFFFF" w:themeColor="background1"/>
                                    </w:rPr>
                                    <w:t>Develop</w:t>
                                  </w:r>
                                  <w:r>
                                    <w:rPr>
                                      <w:color w:val="FFFFFF" w:themeColor="background1"/>
                                    </w:rPr>
                                    <w:t>-</w:t>
                                  </w:r>
                                  <w:r w:rsidRPr="005F5FAE">
                                    <w:rPr>
                                      <w:color w:val="FFFFFF" w:themeColor="background1"/>
                                    </w:rPr>
                                    <w:t>ment</w:t>
                                  </w:r>
                                  <w:proofErr w:type="spellEnd"/>
                                  <w:r w:rsidRPr="005F5FAE">
                                    <w:rPr>
                                      <w:color w:val="FFFFFF" w:themeColor="background1"/>
                                    </w:rPr>
                                    <w:t xml:space="preserve"> of budget in step with policies and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31" type="#_x0000_t109" style="position:absolute;margin-left:0;margin-top:1.4pt;width:86.4pt;height:86.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" fillcolor="#4f81bd" strokecolor="#385d8a" strokeweight="2pt">
                      <v:textbox>
                        <w:txbxContent>
                          <w:p w:rsidR="00D54F69" w:rsidRPr="005F5FAE" w:rsidRDefault="00D54F69" w:rsidP="007204DB">
                            <w:pPr>
                              <w:jc w:val="center"/>
                              <w:rPr>
                                <w:color w:val="FFFFFF" w:themeColor="background1"/>
                              </w:rPr>
                            </w:pPr>
                            <w:proofErr w:type="spellStart"/>
                            <w:r>
                              <w:rPr>
                                <w:color w:val="FFFFFF" w:themeColor="background1"/>
                              </w:rPr>
                              <w:t>2.</w:t>
                            </w:r>
                            <w:r w:rsidRPr="005F5FAE">
                              <w:rPr>
                                <w:color w:val="FFFFFF" w:themeColor="background1"/>
                              </w:rPr>
                              <w:t>Develop</w:t>
                            </w:r>
                            <w:r>
                              <w:rPr>
                                <w:color w:val="FFFFFF" w:themeColor="background1"/>
                              </w:rPr>
                              <w:t>-</w:t>
                            </w:r>
                            <w:r w:rsidRPr="005F5FAE">
                              <w:rPr>
                                <w:color w:val="FFFFFF" w:themeColor="background1"/>
                              </w:rPr>
                              <w:t>ment</w:t>
                            </w:r>
                            <w:proofErr w:type="spellEnd"/>
                            <w:r w:rsidRPr="005F5FAE">
                              <w:rPr>
                                <w:color w:val="FFFFFF" w:themeColor="background1"/>
                              </w:rPr>
                              <w:t xml:space="preserve"> of budget in step with policies and plans</w:t>
                            </w:r>
                          </w:p>
                        </w:txbxContent>
                      </v:textbox>
                      <w10:wrap type="square" anchory="page"/>
                    </v:shape>
                  </w:pict>
                </mc:Fallback>
              </mc:AlternateContent>
            </w:r>
          </w:p>
        </w:tc>
        <w:tc>
          <w:tcPr>
            <w:tcW w:w="369" w:type="dxa"/>
          </w:tcPr>
          <w:p w:rsidR="0074302E" w:rsidRPr="00FB79D4" w:rsidRDefault="0074302E" w:rsidP="002D129A">
            <w:pPr>
              <w:rPr>
                <w:rFonts w:ascii="Arial" w:hAnsi="Arial" w:cs="Arial"/>
                <w:lang w:val="en-GB"/>
              </w:rPr>
            </w:pPr>
            <w:r w:rsidRPr="00FB79D4">
              <w:rPr>
                <w:rFonts w:ascii="Arial" w:hAnsi="Arial" w:cs="Arial"/>
                <w:noProof/>
                <w:color w:val="FF0000"/>
                <w:lang w:val="en-GB" w:eastAsia="en-GB"/>
              </w:rPr>
              <mc:AlternateContent>
                <mc:Choice Requires="wps">
                  <w:drawing>
                    <wp:anchor distT="0" distB="0" distL="114300" distR="114300" simplePos="0" relativeHeight="251862016" behindDoc="0" locked="0" layoutInCell="1" allowOverlap="1" wp14:anchorId="02C5F0B5" wp14:editId="7EB00A7F">
                      <wp:simplePos x="0" y="0"/>
                      <wp:positionH relativeFrom="column">
                        <wp:posOffset>-48260</wp:posOffset>
                      </wp:positionH>
                      <wp:positionV relativeFrom="paragraph">
                        <wp:posOffset>548640</wp:posOffset>
                      </wp:positionV>
                      <wp:extent cx="246888" cy="45720"/>
                      <wp:effectExtent l="0" t="19050" r="39370" b="30480"/>
                      <wp:wrapNone/>
                      <wp:docPr id="15" name="Right Arrow 15"/>
                      <wp:cNvGraphicFramePr/>
                      <a:graphic xmlns:a="http://schemas.openxmlformats.org/drawingml/2006/main">
                        <a:graphicData uri="http://schemas.microsoft.com/office/word/2010/wordprocessingShape">
                          <wps:wsp>
                            <wps:cNvSpPr/>
                            <wps:spPr>
                              <a:xfrm>
                                <a:off x="0" y="0"/>
                                <a:ext cx="246888"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26" type="#_x0000_t13" style="position:absolute;margin-left:-3.8pt;margin-top:43.2pt;width:19.45pt;height:3.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" adj="19600" fillcolor="#4f81bd" strokecolor="#385d8a" strokeweight="2pt"/>
                  </w:pict>
                </mc:Fallback>
              </mc:AlternateContent>
            </w:r>
          </w:p>
        </w:tc>
        <w:tc>
          <w:tcPr>
            <w:tcW w:w="1890" w:type="dxa"/>
          </w:tcPr>
          <w:p w:rsidR="0074302E" w:rsidRPr="00FB79D4" w:rsidRDefault="0074302E" w:rsidP="002D129A">
            <w:pPr>
              <w:rPr>
                <w:rFonts w:ascii="Arial" w:hAnsi="Arial" w:cs="Arial"/>
                <w:color w:val="FF0000"/>
                <w:lang w:val="en-GB"/>
              </w:rPr>
            </w:pPr>
            <w:r w:rsidRPr="00FB79D4">
              <w:rPr>
                <w:rFonts w:ascii="Arial" w:hAnsi="Arial" w:cs="Arial"/>
                <w:noProof/>
                <w:color w:val="FF0000"/>
                <w:lang w:val="en-GB" w:eastAsia="en-GB"/>
              </w:rPr>
              <mc:AlternateContent>
                <mc:Choice Requires="wps">
                  <w:drawing>
                    <wp:anchor distT="0" distB="0" distL="114300" distR="114300" simplePos="0" relativeHeight="251859968" behindDoc="0" locked="0" layoutInCell="1" allowOverlap="1" wp14:anchorId="428F9390" wp14:editId="191CDB99">
                      <wp:simplePos x="0" y="0"/>
                      <wp:positionH relativeFrom="column">
                        <wp:posOffset>1191895</wp:posOffset>
                      </wp:positionH>
                      <wp:positionV relativeFrom="paragraph">
                        <wp:posOffset>548640</wp:posOffset>
                      </wp:positionV>
                      <wp:extent cx="246888" cy="45720"/>
                      <wp:effectExtent l="0" t="19050" r="39370" b="30480"/>
                      <wp:wrapNone/>
                      <wp:docPr id="16" name="Right Arrow 16"/>
                      <wp:cNvGraphicFramePr/>
                      <a:graphic xmlns:a="http://schemas.openxmlformats.org/drawingml/2006/main">
                        <a:graphicData uri="http://schemas.microsoft.com/office/word/2010/wordprocessingShape">
                          <wps:wsp>
                            <wps:cNvSpPr/>
                            <wps:spPr>
                              <a:xfrm>
                                <a:off x="0" y="0"/>
                                <a:ext cx="246888"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6" o:spid="_x0000_s1026" type="#_x0000_t13" style="position:absolute;margin-left:93.85pt;margin-top:43.2pt;width:19.45pt;height:3.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" adj="19600" fillcolor="#4f81bd" strokecolor="#385d8a" strokeweight="2pt"/>
                  </w:pict>
                </mc:Fallback>
              </mc:AlternateContent>
            </w:r>
            <w:r w:rsidRPr="00FB79D4">
              <w:rPr>
                <w:rFonts w:ascii="Arial" w:hAnsi="Arial" w:cs="Arial"/>
                <w:noProof/>
                <w:color w:val="FF0000"/>
                <w:lang w:val="en-GB" w:eastAsia="en-GB"/>
              </w:rPr>
              <mc:AlternateContent>
                <mc:Choice Requires="wps">
                  <w:drawing>
                    <wp:anchor distT="0" distB="0" distL="114300" distR="114300" simplePos="0" relativeHeight="251864064" behindDoc="0" locked="0" layoutInCell="1" allowOverlap="1" wp14:anchorId="03213FB9" wp14:editId="2D964618">
                      <wp:simplePos x="0" y="0"/>
                      <wp:positionH relativeFrom="column">
                        <wp:posOffset>13970</wp:posOffset>
                      </wp:positionH>
                      <wp:positionV relativeFrom="paragraph">
                        <wp:posOffset>18415</wp:posOffset>
                      </wp:positionV>
                      <wp:extent cx="1188720" cy="1298448"/>
                      <wp:effectExtent l="0" t="0" r="11430" b="16510"/>
                      <wp:wrapNone/>
                      <wp:docPr id="17" name="Flowchart: Process 17"/>
                      <wp:cNvGraphicFramePr/>
                      <a:graphic xmlns:a="http://schemas.openxmlformats.org/drawingml/2006/main">
                        <a:graphicData uri="http://schemas.microsoft.com/office/word/2010/wordprocessingShape">
                          <wps:wsp>
                            <wps:cNvSpPr/>
                            <wps:spPr>
                              <a:xfrm>
                                <a:off x="0" y="0"/>
                                <a:ext cx="1188720" cy="1298448"/>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5F5FAE" w:rsidRDefault="00D54F69" w:rsidP="007204DB">
                                  <w:pPr>
                                    <w:jc w:val="center"/>
                                    <w:rPr>
                                      <w:color w:val="FFFFFF" w:themeColor="background1"/>
                                    </w:rPr>
                                  </w:pPr>
                                  <w:r w:rsidRPr="005F5FAE">
                                    <w:rPr>
                                      <w:color w:val="FFFFFF" w:themeColor="background1"/>
                                    </w:rPr>
                                    <w:t xml:space="preserve">Review and amendment of </w:t>
                                  </w:r>
                                  <w:r>
                                    <w:rPr>
                                      <w:color w:val="FFFFFF" w:themeColor="background1"/>
                                    </w:rPr>
                                    <w:t>executive’s budget</w:t>
                                  </w:r>
                                  <w:r w:rsidRPr="005F5FAE">
                                    <w:rPr>
                                      <w:color w:val="FFFFFF" w:themeColor="background1"/>
                                    </w:rPr>
                                    <w:t xml:space="preserve"> using human rights  </w:t>
                                  </w:r>
                                  <w:r>
                                    <w:rPr>
                                      <w:color w:val="FFFFFF" w:themeColor="background1"/>
                                    </w:rPr>
                                    <w:t>f</w:t>
                                  </w:r>
                                  <w:r w:rsidRPr="005F5FAE">
                                    <w:rPr>
                                      <w:color w:val="FFFFFF" w:themeColor="background1"/>
                                    </w:rPr>
                                    <w:t xml:space="preserve">ramework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32" type="#_x0000_t109" style="position:absolute;margin-left:1.1pt;margin-top:1.45pt;width:93.6pt;height:102.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" fillcolor="#4f81bd" strokecolor="#385d8a" strokeweight="2pt">
                      <v:textbox>
                        <w:txbxContent>
                          <w:p w:rsidR="00D54F69" w:rsidRPr="005F5FAE" w:rsidRDefault="00D54F69" w:rsidP="007204DB">
                            <w:pPr>
                              <w:jc w:val="center"/>
                              <w:rPr>
                                <w:color w:val="FFFFFF" w:themeColor="background1"/>
                              </w:rPr>
                            </w:pPr>
                            <w:r w:rsidRPr="005F5FAE">
                              <w:rPr>
                                <w:color w:val="FFFFFF" w:themeColor="background1"/>
                              </w:rPr>
                              <w:t xml:space="preserve">Review and amendment of </w:t>
                            </w:r>
                            <w:r>
                              <w:rPr>
                                <w:color w:val="FFFFFF" w:themeColor="background1"/>
                              </w:rPr>
                              <w:t>executive’s budget</w:t>
                            </w:r>
                            <w:r w:rsidRPr="005F5FAE">
                              <w:rPr>
                                <w:color w:val="FFFFFF" w:themeColor="background1"/>
                              </w:rPr>
                              <w:t xml:space="preserve"> using human rights  </w:t>
                            </w:r>
                            <w:r>
                              <w:rPr>
                                <w:color w:val="FFFFFF" w:themeColor="background1"/>
                              </w:rPr>
                              <w:t>f</w:t>
                            </w:r>
                            <w:r w:rsidRPr="005F5FAE">
                              <w:rPr>
                                <w:color w:val="FFFFFF" w:themeColor="background1"/>
                              </w:rPr>
                              <w:t xml:space="preserve">ramework </w:t>
                            </w:r>
                          </w:p>
                        </w:txbxContent>
                      </v:textbox>
                    </v:shape>
                  </w:pict>
                </mc:Fallback>
              </mc:AlternateContent>
            </w:r>
          </w:p>
        </w:tc>
        <w:tc>
          <w:tcPr>
            <w:tcW w:w="450" w:type="dxa"/>
          </w:tcPr>
          <w:p w:rsidR="0074302E" w:rsidRPr="00FB79D4" w:rsidRDefault="0074302E" w:rsidP="002D129A">
            <w:pPr>
              <w:rPr>
                <w:rFonts w:ascii="Arial" w:hAnsi="Arial" w:cs="Arial"/>
                <w:lang w:val="en-GB"/>
              </w:rPr>
            </w:pPr>
          </w:p>
        </w:tc>
        <w:tc>
          <w:tcPr>
            <w:tcW w:w="1800" w:type="dxa"/>
          </w:tcPr>
          <w:p w:rsidR="0074302E" w:rsidRPr="00FB79D4" w:rsidRDefault="00CF7E21" w:rsidP="002D129A">
            <w:pPr>
              <w:rPr>
                <w:rFonts w:ascii="Arial" w:hAnsi="Arial" w:cs="Arial"/>
                <w:lang w:val="en-GB"/>
              </w:rPr>
            </w:pPr>
            <w:r w:rsidRPr="00FB79D4">
              <w:rPr>
                <w:rFonts w:ascii="Arial" w:hAnsi="Arial" w:cs="Arial"/>
                <w:noProof/>
                <w:color w:val="FF0000"/>
                <w:lang w:val="en-GB" w:eastAsia="en-GB"/>
              </w:rPr>
              <mc:AlternateContent>
                <mc:Choice Requires="wps">
                  <w:drawing>
                    <wp:anchor distT="0" distB="0" distL="114300" distR="114300" simplePos="0" relativeHeight="251882496" behindDoc="0" locked="0" layoutInCell="1" allowOverlap="1" wp14:anchorId="790BCECD" wp14:editId="55097546">
                      <wp:simplePos x="0" y="0"/>
                      <wp:positionH relativeFrom="column">
                        <wp:posOffset>3175</wp:posOffset>
                      </wp:positionH>
                      <wp:positionV relativeFrom="page">
                        <wp:posOffset>17780</wp:posOffset>
                      </wp:positionV>
                      <wp:extent cx="1124585" cy="1297940"/>
                      <wp:effectExtent l="0" t="0" r="18415" b="16510"/>
                      <wp:wrapSquare wrapText="bothSides"/>
                      <wp:docPr id="327" name="Flowchart: Process 327"/>
                      <wp:cNvGraphicFramePr/>
                      <a:graphic xmlns:a="http://schemas.openxmlformats.org/drawingml/2006/main">
                        <a:graphicData uri="http://schemas.microsoft.com/office/word/2010/wordprocessingShape">
                          <wps:wsp>
                            <wps:cNvSpPr/>
                            <wps:spPr>
                              <a:xfrm>
                                <a:off x="0" y="0"/>
                                <a:ext cx="1124585" cy="1297940"/>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5F5FAE" w:rsidRDefault="00D54F69" w:rsidP="0074302E">
                                  <w:pPr>
                                    <w:jc w:val="center"/>
                                    <w:rPr>
                                      <w:color w:val="FFFFFF" w:themeColor="background1"/>
                                    </w:rPr>
                                  </w:pPr>
                                  <w:r>
                                    <w:rPr>
                                      <w:color w:val="FFFFFF" w:themeColor="background1"/>
                                    </w:rPr>
                                    <w:t>1. Revenue intake, expenditure of budget, using a human rights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27" o:spid="_x0000_s1033" type="#_x0000_t109" style="position:absolute;margin-left:.25pt;margin-top:1.4pt;width:88.55pt;height:102.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" fillcolor="#4f81bd" strokecolor="#385d8a" strokeweight="2pt">
                      <v:textbox>
                        <w:txbxContent>
                          <w:p w:rsidR="00D54F69" w:rsidRPr="005F5FAE" w:rsidRDefault="00D54F69" w:rsidP="0074302E">
                            <w:pPr>
                              <w:jc w:val="center"/>
                              <w:rPr>
                                <w:color w:val="FFFFFF" w:themeColor="background1"/>
                              </w:rPr>
                            </w:pPr>
                            <w:r>
                              <w:rPr>
                                <w:color w:val="FFFFFF" w:themeColor="background1"/>
                              </w:rPr>
                              <w:t>1. Revenue intake, expenditure of budget, using a human rights framework</w:t>
                            </w:r>
                          </w:p>
                        </w:txbxContent>
                      </v:textbox>
                      <w10:wrap type="square" anchory="page"/>
                    </v:shape>
                  </w:pict>
                </mc:Fallback>
              </mc:AlternateContent>
            </w:r>
            <w:r w:rsidR="00324340" w:rsidRPr="00FB79D4">
              <w:rPr>
                <w:rFonts w:ascii="Arial" w:hAnsi="Arial" w:cs="Arial"/>
                <w:noProof/>
                <w:color w:val="FF0000"/>
                <w:lang w:val="en-GB" w:eastAsia="en-GB"/>
              </w:rPr>
              <mc:AlternateContent>
                <mc:Choice Requires="wps">
                  <w:drawing>
                    <wp:anchor distT="0" distB="0" distL="114300" distR="114300" simplePos="0" relativeHeight="251888640" behindDoc="0" locked="0" layoutInCell="1" allowOverlap="1" wp14:anchorId="66E4E05C" wp14:editId="758012C5">
                      <wp:simplePos x="0" y="0"/>
                      <wp:positionH relativeFrom="column">
                        <wp:posOffset>1098550</wp:posOffset>
                      </wp:positionH>
                      <wp:positionV relativeFrom="paragraph">
                        <wp:posOffset>548640</wp:posOffset>
                      </wp:positionV>
                      <wp:extent cx="246888" cy="45720"/>
                      <wp:effectExtent l="0" t="19050" r="39370" b="30480"/>
                      <wp:wrapNone/>
                      <wp:docPr id="331" name="Right Arrow 331"/>
                      <wp:cNvGraphicFramePr/>
                      <a:graphic xmlns:a="http://schemas.openxmlformats.org/drawingml/2006/main">
                        <a:graphicData uri="http://schemas.microsoft.com/office/word/2010/wordprocessingShape">
                          <wps:wsp>
                            <wps:cNvSpPr/>
                            <wps:spPr>
                              <a:xfrm>
                                <a:off x="0" y="0"/>
                                <a:ext cx="246888"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1" o:spid="_x0000_s1026" type="#_x0000_t13" style="position:absolute;margin-left:86.5pt;margin-top:43.2pt;width:19.45pt;height: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" adj="19600" fillcolor="#4f81bd" strokecolor="#385d8a" strokeweight="2pt"/>
                  </w:pict>
                </mc:Fallback>
              </mc:AlternateContent>
            </w:r>
          </w:p>
        </w:tc>
        <w:tc>
          <w:tcPr>
            <w:tcW w:w="360" w:type="dxa"/>
          </w:tcPr>
          <w:p w:rsidR="0074302E" w:rsidRPr="00FB79D4" w:rsidRDefault="0074302E" w:rsidP="002D129A">
            <w:pPr>
              <w:rPr>
                <w:rFonts w:ascii="Arial" w:hAnsi="Arial" w:cs="Arial"/>
                <w:lang w:val="en-GB"/>
              </w:rPr>
            </w:pPr>
          </w:p>
        </w:tc>
        <w:tc>
          <w:tcPr>
            <w:tcW w:w="1890" w:type="dxa"/>
          </w:tcPr>
          <w:p w:rsidR="0074302E" w:rsidRPr="00FB79D4" w:rsidRDefault="00AF612C" w:rsidP="002D129A">
            <w:pPr>
              <w:rPr>
                <w:rFonts w:ascii="Arial" w:hAnsi="Arial" w:cs="Arial"/>
                <w:lang w:val="en-GB"/>
              </w:rPr>
            </w:pPr>
            <w:r w:rsidRPr="00FB79D4">
              <w:rPr>
                <w:rFonts w:ascii="Arial" w:hAnsi="Arial" w:cs="Arial"/>
                <w:noProof/>
                <w:color w:val="FF0000"/>
                <w:lang w:val="en-GB" w:eastAsia="en-GB"/>
              </w:rPr>
              <mc:AlternateContent>
                <mc:Choice Requires="wps">
                  <w:drawing>
                    <wp:anchor distT="0" distB="0" distL="114300" distR="114300" simplePos="0" relativeHeight="251865088" behindDoc="0" locked="0" layoutInCell="1" allowOverlap="1" wp14:anchorId="4D5CF83E" wp14:editId="02AC32ED">
                      <wp:simplePos x="0" y="0"/>
                      <wp:positionH relativeFrom="column">
                        <wp:posOffset>6985</wp:posOffset>
                      </wp:positionH>
                      <wp:positionV relativeFrom="paragraph">
                        <wp:posOffset>17145</wp:posOffset>
                      </wp:positionV>
                      <wp:extent cx="1188720" cy="1297940"/>
                      <wp:effectExtent l="0" t="0" r="11430" b="16510"/>
                      <wp:wrapNone/>
                      <wp:docPr id="18" name="Flowchart: Process 18"/>
                      <wp:cNvGraphicFramePr/>
                      <a:graphic xmlns:a="http://schemas.openxmlformats.org/drawingml/2006/main">
                        <a:graphicData uri="http://schemas.microsoft.com/office/word/2010/wordprocessingShape">
                          <wps:wsp>
                            <wps:cNvSpPr/>
                            <wps:spPr>
                              <a:xfrm>
                                <a:off x="0" y="0"/>
                                <a:ext cx="1188720" cy="1297940"/>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5F5FAE" w:rsidRDefault="00D54F69" w:rsidP="007204DB">
                                  <w:pPr>
                                    <w:jc w:val="center"/>
                                    <w:rPr>
                                      <w:color w:val="FFFFFF" w:themeColor="background1"/>
                                    </w:rPr>
                                  </w:pPr>
                                  <w:r>
                                    <w:rPr>
                                      <w:color w:val="FFFFFF" w:themeColor="background1"/>
                                    </w:rPr>
                                    <w:t>2. M</w:t>
                                  </w:r>
                                  <w:r w:rsidRPr="005F5FAE">
                                    <w:rPr>
                                      <w:color w:val="FFFFFF" w:themeColor="background1"/>
                                    </w:rPr>
                                    <w:t xml:space="preserve">onitoring </w:t>
                                  </w:r>
                                  <w:r>
                                    <w:rPr>
                                      <w:color w:val="FFFFFF" w:themeColor="background1"/>
                                    </w:rPr>
                                    <w:t xml:space="preserve">and analysis </w:t>
                                  </w:r>
                                  <w:r w:rsidRPr="005F5FAE">
                                    <w:rPr>
                                      <w:color w:val="FFFFFF" w:themeColor="background1"/>
                                    </w:rPr>
                                    <w:t xml:space="preserve">of </w:t>
                                  </w:r>
                                  <w:r>
                                    <w:rPr>
                                      <w:color w:val="FFFFFF" w:themeColor="background1"/>
                                    </w:rPr>
                                    <w:t xml:space="preserve"> revenue and </w:t>
                                  </w:r>
                                  <w:r w:rsidRPr="005F5FAE">
                                    <w:rPr>
                                      <w:color w:val="FFFFFF" w:themeColor="background1"/>
                                    </w:rPr>
                                    <w:t>expenditures using human rights framework</w:t>
                                  </w:r>
                                  <w:r>
                                    <w:rPr>
                                      <w:color w:val="FFFFFF" w:themeColor="background1"/>
                                    </w:rPr>
                                    <w:t xml:space="preserve"> </w:t>
                                  </w:r>
                                  <w:r w:rsidRPr="005F5FAE">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34" type="#_x0000_t109" style="position:absolute;margin-left:.55pt;margin-top:1.35pt;width:93.6pt;height:102.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" fillcolor="#4f81bd" strokecolor="#385d8a" strokeweight="2pt">
                      <v:textbox>
                        <w:txbxContent>
                          <w:p w:rsidR="00D54F69" w:rsidRPr="005F5FAE" w:rsidRDefault="00D54F69" w:rsidP="007204DB">
                            <w:pPr>
                              <w:jc w:val="center"/>
                              <w:rPr>
                                <w:color w:val="FFFFFF" w:themeColor="background1"/>
                              </w:rPr>
                            </w:pPr>
                            <w:r>
                              <w:rPr>
                                <w:color w:val="FFFFFF" w:themeColor="background1"/>
                              </w:rPr>
                              <w:t>2. M</w:t>
                            </w:r>
                            <w:r w:rsidRPr="005F5FAE">
                              <w:rPr>
                                <w:color w:val="FFFFFF" w:themeColor="background1"/>
                              </w:rPr>
                              <w:t xml:space="preserve">onitoring </w:t>
                            </w:r>
                            <w:r>
                              <w:rPr>
                                <w:color w:val="FFFFFF" w:themeColor="background1"/>
                              </w:rPr>
                              <w:t xml:space="preserve">and analysis </w:t>
                            </w:r>
                            <w:r w:rsidRPr="005F5FAE">
                              <w:rPr>
                                <w:color w:val="FFFFFF" w:themeColor="background1"/>
                              </w:rPr>
                              <w:t xml:space="preserve">of </w:t>
                            </w:r>
                            <w:r>
                              <w:rPr>
                                <w:color w:val="FFFFFF" w:themeColor="background1"/>
                              </w:rPr>
                              <w:t xml:space="preserve"> revenue and </w:t>
                            </w:r>
                            <w:r w:rsidRPr="005F5FAE">
                              <w:rPr>
                                <w:color w:val="FFFFFF" w:themeColor="background1"/>
                              </w:rPr>
                              <w:t>expenditures using human rights framework</w:t>
                            </w:r>
                            <w:r>
                              <w:rPr>
                                <w:color w:val="FFFFFF" w:themeColor="background1"/>
                              </w:rPr>
                              <w:t xml:space="preserve"> </w:t>
                            </w:r>
                            <w:r w:rsidRPr="005F5FAE">
                              <w:rPr>
                                <w:color w:val="FFFFFF" w:themeColor="background1"/>
                              </w:rPr>
                              <w:t xml:space="preserve"> </w:t>
                            </w:r>
                          </w:p>
                        </w:txbxContent>
                      </v:textbox>
                    </v:shape>
                  </w:pict>
                </mc:Fallback>
              </mc:AlternateContent>
            </w:r>
            <w:r w:rsidR="00324340" w:rsidRPr="00FB79D4">
              <w:rPr>
                <w:rFonts w:ascii="Arial" w:hAnsi="Arial" w:cs="Arial"/>
                <w:noProof/>
                <w:color w:val="FF0000"/>
                <w:lang w:val="en-GB" w:eastAsia="en-GB"/>
              </w:rPr>
              <mc:AlternateContent>
                <mc:Choice Requires="wps">
                  <w:drawing>
                    <wp:anchor distT="0" distB="0" distL="114300" distR="114300" simplePos="0" relativeHeight="251860992" behindDoc="0" locked="0" layoutInCell="1" allowOverlap="1" wp14:anchorId="232A5DC1" wp14:editId="2B5B7CAC">
                      <wp:simplePos x="0" y="0"/>
                      <wp:positionH relativeFrom="column">
                        <wp:posOffset>1196975</wp:posOffset>
                      </wp:positionH>
                      <wp:positionV relativeFrom="paragraph">
                        <wp:posOffset>548640</wp:posOffset>
                      </wp:positionV>
                      <wp:extent cx="246888" cy="45720"/>
                      <wp:effectExtent l="0" t="19050" r="39370" b="30480"/>
                      <wp:wrapNone/>
                      <wp:docPr id="19" name="Right Arrow 19"/>
                      <wp:cNvGraphicFramePr/>
                      <a:graphic xmlns:a="http://schemas.openxmlformats.org/drawingml/2006/main">
                        <a:graphicData uri="http://schemas.microsoft.com/office/word/2010/wordprocessingShape">
                          <wps:wsp>
                            <wps:cNvSpPr/>
                            <wps:spPr>
                              <a:xfrm>
                                <a:off x="0" y="0"/>
                                <a:ext cx="246888"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9" o:spid="_x0000_s1026" type="#_x0000_t13" style="position:absolute;margin-left:94.25pt;margin-top:43.2pt;width:19.45pt;height:3.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" adj="19600" fillcolor="#4f81bd" strokecolor="#385d8a" strokeweight="2pt"/>
                  </w:pict>
                </mc:Fallback>
              </mc:AlternateContent>
            </w:r>
          </w:p>
        </w:tc>
        <w:tc>
          <w:tcPr>
            <w:tcW w:w="450" w:type="dxa"/>
          </w:tcPr>
          <w:p w:rsidR="0074302E" w:rsidRPr="00FB79D4" w:rsidRDefault="0074302E" w:rsidP="002D129A">
            <w:pPr>
              <w:rPr>
                <w:rFonts w:ascii="Arial" w:hAnsi="Arial" w:cs="Arial"/>
                <w:lang w:val="en-GB"/>
              </w:rPr>
            </w:pPr>
          </w:p>
        </w:tc>
        <w:tc>
          <w:tcPr>
            <w:tcW w:w="1800" w:type="dxa"/>
          </w:tcPr>
          <w:p w:rsidR="0074302E" w:rsidRPr="00FB79D4" w:rsidRDefault="00AF612C" w:rsidP="002D129A">
            <w:pPr>
              <w:rPr>
                <w:rFonts w:ascii="Arial" w:hAnsi="Arial" w:cs="Arial"/>
                <w:lang w:val="en-GB"/>
              </w:rPr>
            </w:pPr>
            <w:r w:rsidRPr="00FB79D4">
              <w:rPr>
                <w:rFonts w:ascii="Arial" w:hAnsi="Arial" w:cs="Arial"/>
                <w:noProof/>
                <w:color w:val="FF0000"/>
                <w:lang w:val="en-GB" w:eastAsia="en-GB"/>
              </w:rPr>
              <mc:AlternateContent>
                <mc:Choice Requires="wps">
                  <w:drawing>
                    <wp:anchor distT="0" distB="0" distL="114300" distR="114300" simplePos="0" relativeHeight="251866112" behindDoc="0" locked="0" layoutInCell="1" allowOverlap="1" wp14:anchorId="6FCAAEDE" wp14:editId="4DA3796D">
                      <wp:simplePos x="0" y="0"/>
                      <wp:positionH relativeFrom="column">
                        <wp:posOffset>15875</wp:posOffset>
                      </wp:positionH>
                      <wp:positionV relativeFrom="paragraph">
                        <wp:posOffset>17145</wp:posOffset>
                      </wp:positionV>
                      <wp:extent cx="1097280" cy="1298448"/>
                      <wp:effectExtent l="0" t="0" r="26670" b="16510"/>
                      <wp:wrapNone/>
                      <wp:docPr id="20" name="Flowchart: Process 20"/>
                      <wp:cNvGraphicFramePr/>
                      <a:graphic xmlns:a="http://schemas.openxmlformats.org/drawingml/2006/main">
                        <a:graphicData uri="http://schemas.microsoft.com/office/word/2010/wordprocessingShape">
                          <wps:wsp>
                            <wps:cNvSpPr/>
                            <wps:spPr>
                              <a:xfrm>
                                <a:off x="0" y="0"/>
                                <a:ext cx="1097280" cy="1298448"/>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364155" w:rsidRDefault="00D54F69" w:rsidP="007204DB">
                                  <w:pPr>
                                    <w:jc w:val="center"/>
                                    <w:rPr>
                                      <w:color w:val="FFFFFF" w:themeColor="background1"/>
                                    </w:rPr>
                                  </w:pPr>
                                  <w:r>
                                    <w:rPr>
                                      <w:color w:val="FFFFFF" w:themeColor="background1"/>
                                    </w:rPr>
                                    <w:t xml:space="preserve">1. </w:t>
                                  </w:r>
                                  <w:r w:rsidRPr="00364155">
                                    <w:rPr>
                                      <w:color w:val="FFFFFF" w:themeColor="background1"/>
                                    </w:rPr>
                                    <w:t xml:space="preserve">Audit of </w:t>
                                  </w:r>
                                  <w:r>
                                    <w:rPr>
                                      <w:color w:val="FFFFFF" w:themeColor="background1"/>
                                    </w:rPr>
                                    <w:t>revenue and expenditures</w:t>
                                  </w:r>
                                  <w:r w:rsidRPr="00364155">
                                    <w:rPr>
                                      <w:color w:val="FFFFFF" w:themeColor="background1"/>
                                    </w:rPr>
                                    <w:t xml:space="preserve"> using human rights framework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35" type="#_x0000_t109" style="position:absolute;margin-left:1.25pt;margin-top:1.35pt;width:86.4pt;height:10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" fillcolor="#4f81bd" strokecolor="#385d8a" strokeweight="2pt">
                      <v:textbox>
                        <w:txbxContent>
                          <w:p w:rsidR="00D54F69" w:rsidRPr="00364155" w:rsidRDefault="00D54F69" w:rsidP="007204DB">
                            <w:pPr>
                              <w:jc w:val="center"/>
                              <w:rPr>
                                <w:color w:val="FFFFFF" w:themeColor="background1"/>
                              </w:rPr>
                            </w:pPr>
                            <w:r>
                              <w:rPr>
                                <w:color w:val="FFFFFF" w:themeColor="background1"/>
                              </w:rPr>
                              <w:t xml:space="preserve">1. </w:t>
                            </w:r>
                            <w:r w:rsidRPr="00364155">
                              <w:rPr>
                                <w:color w:val="FFFFFF" w:themeColor="background1"/>
                              </w:rPr>
                              <w:t xml:space="preserve">Audit of </w:t>
                            </w:r>
                            <w:r>
                              <w:rPr>
                                <w:color w:val="FFFFFF" w:themeColor="background1"/>
                              </w:rPr>
                              <w:t>revenue and expenditures</w:t>
                            </w:r>
                            <w:r w:rsidRPr="00364155">
                              <w:rPr>
                                <w:color w:val="FFFFFF" w:themeColor="background1"/>
                              </w:rPr>
                              <w:t xml:space="preserve"> using human rights framework </w:t>
                            </w:r>
                          </w:p>
                        </w:txbxContent>
                      </v:textbox>
                    </v:shape>
                  </w:pict>
                </mc:Fallback>
              </mc:AlternateContent>
            </w:r>
            <w:r w:rsidR="00324340" w:rsidRPr="00FB79D4">
              <w:rPr>
                <w:rFonts w:ascii="Arial" w:hAnsi="Arial" w:cs="Arial"/>
                <w:noProof/>
                <w:color w:val="FF0000"/>
                <w:lang w:val="en-GB" w:eastAsia="en-GB"/>
              </w:rPr>
              <mc:AlternateContent>
                <mc:Choice Requires="wps">
                  <w:drawing>
                    <wp:anchor distT="0" distB="0" distL="114300" distR="114300" simplePos="0" relativeHeight="251857920" behindDoc="0" locked="0" layoutInCell="1" allowOverlap="1" wp14:anchorId="13763154" wp14:editId="384F181E">
                      <wp:simplePos x="0" y="0"/>
                      <wp:positionH relativeFrom="column">
                        <wp:posOffset>1139190</wp:posOffset>
                      </wp:positionH>
                      <wp:positionV relativeFrom="paragraph">
                        <wp:posOffset>548640</wp:posOffset>
                      </wp:positionV>
                      <wp:extent cx="246888" cy="45720"/>
                      <wp:effectExtent l="0" t="19050" r="39370" b="30480"/>
                      <wp:wrapNone/>
                      <wp:docPr id="21" name="Right Arrow 21"/>
                      <wp:cNvGraphicFramePr/>
                      <a:graphic xmlns:a="http://schemas.openxmlformats.org/drawingml/2006/main">
                        <a:graphicData uri="http://schemas.microsoft.com/office/word/2010/wordprocessingShape">
                          <wps:wsp>
                            <wps:cNvSpPr/>
                            <wps:spPr>
                              <a:xfrm>
                                <a:off x="0" y="0"/>
                                <a:ext cx="246888"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89.7pt;margin-top:43.2pt;width:19.45pt;height:3.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" adj="19600" fillcolor="#4f81bd" strokecolor="#385d8a" strokeweight="2pt"/>
                  </w:pict>
                </mc:Fallback>
              </mc:AlternateContent>
            </w:r>
          </w:p>
        </w:tc>
        <w:tc>
          <w:tcPr>
            <w:tcW w:w="420" w:type="dxa"/>
          </w:tcPr>
          <w:p w:rsidR="0074302E" w:rsidRPr="00FB79D4" w:rsidRDefault="0074302E" w:rsidP="002D129A">
            <w:pPr>
              <w:rPr>
                <w:rFonts w:ascii="Arial" w:hAnsi="Arial" w:cs="Arial"/>
                <w:lang w:val="en-GB"/>
              </w:rPr>
            </w:pPr>
          </w:p>
        </w:tc>
        <w:tc>
          <w:tcPr>
            <w:tcW w:w="1788" w:type="dxa"/>
            <w:gridSpan w:val="2"/>
          </w:tcPr>
          <w:p w:rsidR="0074302E" w:rsidRPr="00FB79D4" w:rsidRDefault="0074302E" w:rsidP="002D129A">
            <w:pPr>
              <w:rPr>
                <w:rFonts w:ascii="Arial" w:hAnsi="Arial" w:cs="Arial"/>
                <w:lang w:val="en-GB"/>
              </w:rPr>
            </w:pPr>
            <w:r w:rsidRPr="00FB79D4">
              <w:rPr>
                <w:rFonts w:ascii="Arial" w:hAnsi="Arial" w:cs="Arial"/>
                <w:noProof/>
                <w:color w:val="FF0000"/>
                <w:lang w:val="en-GB" w:eastAsia="en-GB"/>
              </w:rPr>
              <mc:AlternateContent>
                <mc:Choice Requires="wps">
                  <w:drawing>
                    <wp:anchor distT="0" distB="0" distL="114300" distR="114300" simplePos="0" relativeHeight="251867136" behindDoc="0" locked="0" layoutInCell="1" allowOverlap="1" wp14:anchorId="4D5CFE01" wp14:editId="038954AB">
                      <wp:simplePos x="0" y="0"/>
                      <wp:positionH relativeFrom="column">
                        <wp:posOffset>3810</wp:posOffset>
                      </wp:positionH>
                      <wp:positionV relativeFrom="paragraph">
                        <wp:posOffset>22225</wp:posOffset>
                      </wp:positionV>
                      <wp:extent cx="1097280" cy="1097280"/>
                      <wp:effectExtent l="0" t="0" r="26670" b="26670"/>
                      <wp:wrapNone/>
                      <wp:docPr id="22" name="Flowchart: Process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0" cy="1097280"/>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5F5FAE" w:rsidRDefault="00D54F69" w:rsidP="007204DB">
                                  <w:pPr>
                                    <w:jc w:val="center"/>
                                    <w:rPr>
                                      <w:color w:val="FFFFFF" w:themeColor="background1"/>
                                    </w:rPr>
                                  </w:pPr>
                                  <w:r>
                                    <w:rPr>
                                      <w:color w:val="FFFFFF" w:themeColor="background1"/>
                                    </w:rPr>
                                    <w:t xml:space="preserve">2. </w:t>
                                  </w:r>
                                  <w:r w:rsidRPr="005F5FAE">
                                    <w:rPr>
                                      <w:color w:val="FFFFFF" w:themeColor="background1"/>
                                    </w:rPr>
                                    <w:t xml:space="preserve">Review of </w:t>
                                  </w:r>
                                  <w:proofErr w:type="spellStart"/>
                                  <w:r w:rsidRPr="005F5FAE">
                                    <w:rPr>
                                      <w:color w:val="FFFFFF" w:themeColor="background1"/>
                                    </w:rPr>
                                    <w:t>SAI</w:t>
                                  </w:r>
                                  <w:proofErr w:type="spellEnd"/>
                                  <w:r w:rsidRPr="005F5FAE">
                                    <w:rPr>
                                      <w:color w:val="FFFFFF" w:themeColor="background1"/>
                                    </w:rPr>
                                    <w:t xml:space="preserve"> report using human rights framework</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36" type="#_x0000_t109" style="position:absolute;margin-left:.3pt;margin-top:1.75pt;width:86.4pt;height:86.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" fillcolor="#4f81bd" strokecolor="#385d8a" strokeweight="2pt">
                      <v:path arrowok="t"/>
                      <o:lock v:ext="edit" aspectratio="t"/>
                      <v:textbox>
                        <w:txbxContent>
                          <w:p w:rsidR="00D54F69" w:rsidRPr="005F5FAE" w:rsidRDefault="00D54F69" w:rsidP="007204DB">
                            <w:pPr>
                              <w:jc w:val="center"/>
                              <w:rPr>
                                <w:color w:val="FFFFFF" w:themeColor="background1"/>
                              </w:rPr>
                            </w:pPr>
                            <w:r>
                              <w:rPr>
                                <w:color w:val="FFFFFF" w:themeColor="background1"/>
                              </w:rPr>
                              <w:t xml:space="preserve">2. </w:t>
                            </w:r>
                            <w:r w:rsidRPr="005F5FAE">
                              <w:rPr>
                                <w:color w:val="FFFFFF" w:themeColor="background1"/>
                              </w:rPr>
                              <w:t xml:space="preserve">Review of </w:t>
                            </w:r>
                            <w:proofErr w:type="spellStart"/>
                            <w:r w:rsidRPr="005F5FAE">
                              <w:rPr>
                                <w:color w:val="FFFFFF" w:themeColor="background1"/>
                              </w:rPr>
                              <w:t>SAI</w:t>
                            </w:r>
                            <w:proofErr w:type="spellEnd"/>
                            <w:r w:rsidRPr="005F5FAE">
                              <w:rPr>
                                <w:color w:val="FFFFFF" w:themeColor="background1"/>
                              </w:rPr>
                              <w:t xml:space="preserve"> report using human rights framework</w:t>
                            </w:r>
                            <w:r>
                              <w:rPr>
                                <w:color w:val="FFFFFF" w:themeColor="background1"/>
                              </w:rPr>
                              <w:t xml:space="preserve"> </w:t>
                            </w:r>
                          </w:p>
                        </w:txbxContent>
                      </v:textbox>
                    </v:shape>
                  </w:pict>
                </mc:Fallback>
              </mc:AlternateContent>
            </w:r>
          </w:p>
        </w:tc>
      </w:tr>
      <w:tr w:rsidR="00E47BCC" w:rsidRPr="00FB79D4" w:rsidTr="00AA5F39">
        <w:trPr>
          <w:trHeight w:val="369"/>
        </w:trPr>
        <w:tc>
          <w:tcPr>
            <w:tcW w:w="15258" w:type="dxa"/>
            <w:gridSpan w:val="14"/>
            <w:vAlign w:val="center"/>
          </w:tcPr>
          <w:p w:rsidR="00E47BCC" w:rsidRPr="00FB79D4" w:rsidRDefault="00AA5F39" w:rsidP="00AA5F39">
            <w:pPr>
              <w:pStyle w:val="ListParagraph"/>
              <w:ind w:left="0"/>
              <w:jc w:val="center"/>
              <w:rPr>
                <w:rFonts w:ascii="Arial" w:hAnsi="Arial" w:cs="Arial"/>
                <w:color w:val="FF0000"/>
                <w:lang w:val="en-GB"/>
              </w:rPr>
            </w:pPr>
            <w:r w:rsidRPr="00FB79D4">
              <w:rPr>
                <w:rFonts w:ascii="Arial" w:hAnsi="Arial" w:cs="Arial"/>
                <w:b/>
                <w:color w:val="4F6228" w:themeColor="accent3" w:themeShade="80"/>
                <w:lang w:val="en-GB"/>
              </w:rPr>
              <w:t>Relevant actors</w:t>
            </w:r>
          </w:p>
        </w:tc>
      </w:tr>
      <w:tr w:rsidR="0074302E" w:rsidRPr="00FB79D4" w:rsidTr="003D26C0">
        <w:trPr>
          <w:trHeight w:val="1008"/>
        </w:trPr>
        <w:tc>
          <w:tcPr>
            <w:tcW w:w="15258" w:type="dxa"/>
            <w:gridSpan w:val="14"/>
          </w:tcPr>
          <w:p w:rsidR="0074302E" w:rsidRPr="00FB79D4" w:rsidRDefault="00AA5F39" w:rsidP="00324340">
            <w:pPr>
              <w:pStyle w:val="ListParagraph"/>
              <w:ind w:left="0"/>
              <w:jc w:val="center"/>
              <w:rPr>
                <w:rFonts w:ascii="Arial" w:hAnsi="Arial" w:cs="Arial"/>
                <w:b/>
                <w:color w:val="FF0000"/>
                <w:lang w:val="en-GB"/>
              </w:rPr>
            </w:pPr>
            <w:r w:rsidRPr="00FB79D4">
              <w:rPr>
                <w:rFonts w:ascii="Arial" w:hAnsi="Arial" w:cs="Arial"/>
                <w:noProof/>
                <w:color w:val="FF0000"/>
                <w:lang w:val="en-GB" w:eastAsia="en-GB"/>
              </w:rPr>
              <mc:AlternateContent>
                <mc:Choice Requires="wps">
                  <w:drawing>
                    <wp:anchor distT="0" distB="0" distL="114300" distR="114300" simplePos="0" relativeHeight="251878400" behindDoc="0" locked="0" layoutInCell="1" allowOverlap="1" wp14:anchorId="4681D19A" wp14:editId="7D52E499">
                      <wp:simplePos x="0" y="0"/>
                      <wp:positionH relativeFrom="column">
                        <wp:posOffset>4779010</wp:posOffset>
                      </wp:positionH>
                      <wp:positionV relativeFrom="page">
                        <wp:posOffset>90170</wp:posOffset>
                      </wp:positionV>
                      <wp:extent cx="45720" cy="488315"/>
                      <wp:effectExtent l="19050" t="0" r="30480" b="45085"/>
                      <wp:wrapNone/>
                      <wp:docPr id="27" name="Down Arrow 27"/>
                      <wp:cNvGraphicFramePr/>
                      <a:graphic xmlns:a="http://schemas.openxmlformats.org/drawingml/2006/main">
                        <a:graphicData uri="http://schemas.microsoft.com/office/word/2010/wordprocessingShape">
                          <wps:wsp>
                            <wps:cNvSpPr/>
                            <wps:spPr>
                              <a:xfrm>
                                <a:off x="0" y="0"/>
                                <a:ext cx="45720" cy="488315"/>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376.3pt;margin-top:7.1pt;width:3.6pt;height:38.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" adj="20589" fillcolor="#4f81bd" strokecolor="#77933c" strokeweight="2pt">
                      <w10:wrap anchory="page"/>
                    </v:shape>
                  </w:pict>
                </mc:Fallback>
              </mc:AlternateContent>
            </w:r>
            <w:r w:rsidR="00E47BCC" w:rsidRPr="00FB79D4">
              <w:rPr>
                <w:rFonts w:ascii="Arial" w:hAnsi="Arial" w:cs="Arial"/>
                <w:noProof/>
                <w:color w:val="FF0000"/>
                <w:lang w:val="en-GB" w:eastAsia="en-GB"/>
              </w:rPr>
              <mc:AlternateContent>
                <mc:Choice Requires="wps">
                  <w:drawing>
                    <wp:anchor distT="0" distB="0" distL="114300" distR="114300" simplePos="0" relativeHeight="251877376" behindDoc="0" locked="0" layoutInCell="1" allowOverlap="1" wp14:anchorId="7018B1BF" wp14:editId="7E67E970">
                      <wp:simplePos x="0" y="0"/>
                      <wp:positionH relativeFrom="column">
                        <wp:posOffset>3343275</wp:posOffset>
                      </wp:positionH>
                      <wp:positionV relativeFrom="page">
                        <wp:posOffset>74295</wp:posOffset>
                      </wp:positionV>
                      <wp:extent cx="45720" cy="502920"/>
                      <wp:effectExtent l="19050" t="0" r="30480" b="30480"/>
                      <wp:wrapNone/>
                      <wp:docPr id="25" name="Down Arrow 25"/>
                      <wp:cNvGraphicFramePr/>
                      <a:graphic xmlns:a="http://schemas.openxmlformats.org/drawingml/2006/main">
                        <a:graphicData uri="http://schemas.microsoft.com/office/word/2010/wordprocessingShape">
                          <wps:wsp>
                            <wps:cNvSpPr/>
                            <wps:spPr>
                              <a:xfrm>
                                <a:off x="0" y="0"/>
                                <a:ext cx="45720" cy="50292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263.25pt;margin-top:5.85pt;width:3.6pt;height:39.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" adj="20618" fillcolor="#4f81bd" strokecolor="#77933c" strokeweight="2pt">
                      <w10:wrap anchory="page"/>
                    </v:shape>
                  </w:pict>
                </mc:Fallback>
              </mc:AlternateContent>
            </w:r>
            <w:r w:rsidR="003D26C0" w:rsidRPr="00FB79D4">
              <w:rPr>
                <w:rFonts w:ascii="Arial" w:hAnsi="Arial" w:cs="Arial"/>
                <w:noProof/>
                <w:color w:val="FF0000"/>
                <w:lang w:val="en-GB" w:eastAsia="en-GB"/>
              </w:rPr>
              <mc:AlternateContent>
                <mc:Choice Requires="wps">
                  <w:drawing>
                    <wp:anchor distT="0" distB="0" distL="114300" distR="114300" simplePos="0" relativeHeight="251880448" behindDoc="0" locked="0" layoutInCell="1" allowOverlap="1" wp14:anchorId="73737408" wp14:editId="2F374AF9">
                      <wp:simplePos x="0" y="0"/>
                      <wp:positionH relativeFrom="column">
                        <wp:posOffset>9070975</wp:posOffset>
                      </wp:positionH>
                      <wp:positionV relativeFrom="page">
                        <wp:posOffset>74930</wp:posOffset>
                      </wp:positionV>
                      <wp:extent cx="45720" cy="502920"/>
                      <wp:effectExtent l="19050" t="0" r="30480" b="30480"/>
                      <wp:wrapNone/>
                      <wp:docPr id="29" name="Down Arrow 29"/>
                      <wp:cNvGraphicFramePr/>
                      <a:graphic xmlns:a="http://schemas.openxmlformats.org/drawingml/2006/main">
                        <a:graphicData uri="http://schemas.microsoft.com/office/word/2010/wordprocessingShape">
                          <wps:wsp>
                            <wps:cNvSpPr/>
                            <wps:spPr>
                              <a:xfrm>
                                <a:off x="0" y="0"/>
                                <a:ext cx="45720" cy="50292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714.25pt;margin-top:5.9pt;width:3.6pt;height:39.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" adj="20618" fillcolor="#4f81bd" strokecolor="#77933c" strokeweight="2pt">
                      <w10:wrap anchory="page"/>
                    </v:shape>
                  </w:pict>
                </mc:Fallback>
              </mc:AlternateContent>
            </w:r>
            <w:r w:rsidR="003D26C0" w:rsidRPr="00FB79D4">
              <w:rPr>
                <w:rFonts w:ascii="Arial" w:hAnsi="Arial" w:cs="Arial"/>
                <w:noProof/>
                <w:color w:val="FF0000"/>
                <w:lang w:val="en-GB" w:eastAsia="en-GB"/>
              </w:rPr>
              <mc:AlternateContent>
                <mc:Choice Requires="wps">
                  <w:drawing>
                    <wp:anchor distT="0" distB="0" distL="114300" distR="114300" simplePos="0" relativeHeight="251879424" behindDoc="0" locked="0" layoutInCell="1" allowOverlap="1" wp14:anchorId="7743F3DE" wp14:editId="04EF7B72">
                      <wp:simplePos x="0" y="0"/>
                      <wp:positionH relativeFrom="column">
                        <wp:posOffset>6198235</wp:posOffset>
                      </wp:positionH>
                      <wp:positionV relativeFrom="page">
                        <wp:posOffset>91440</wp:posOffset>
                      </wp:positionV>
                      <wp:extent cx="45720" cy="502920"/>
                      <wp:effectExtent l="19050" t="0" r="30480" b="30480"/>
                      <wp:wrapNone/>
                      <wp:docPr id="28" name="Down Arrow 28"/>
                      <wp:cNvGraphicFramePr/>
                      <a:graphic xmlns:a="http://schemas.openxmlformats.org/drawingml/2006/main">
                        <a:graphicData uri="http://schemas.microsoft.com/office/word/2010/wordprocessingShape">
                          <wps:wsp>
                            <wps:cNvSpPr/>
                            <wps:spPr>
                              <a:xfrm>
                                <a:off x="0" y="0"/>
                                <a:ext cx="45720" cy="50292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488.05pt;margin-top:7.2pt;width:3.6pt;height:39.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" adj="20618" fillcolor="#4f81bd" strokecolor="#77933c" strokeweight="2pt">
                      <w10:wrap anchory="page"/>
                    </v:shape>
                  </w:pict>
                </mc:Fallback>
              </mc:AlternateContent>
            </w:r>
            <w:r w:rsidR="003D26C0" w:rsidRPr="00FB79D4">
              <w:rPr>
                <w:rFonts w:ascii="Arial" w:hAnsi="Arial" w:cs="Arial"/>
                <w:noProof/>
                <w:color w:val="FF0000"/>
                <w:lang w:val="en-GB" w:eastAsia="en-GB"/>
              </w:rPr>
              <mc:AlternateContent>
                <mc:Choice Requires="wps">
                  <w:drawing>
                    <wp:anchor distT="0" distB="0" distL="114300" distR="114300" simplePos="0" relativeHeight="251884544" behindDoc="0" locked="0" layoutInCell="1" allowOverlap="1" wp14:anchorId="725F7830" wp14:editId="5392B6FB">
                      <wp:simplePos x="0" y="0"/>
                      <wp:positionH relativeFrom="column">
                        <wp:posOffset>7699375</wp:posOffset>
                      </wp:positionH>
                      <wp:positionV relativeFrom="page">
                        <wp:posOffset>76835</wp:posOffset>
                      </wp:positionV>
                      <wp:extent cx="45720" cy="502920"/>
                      <wp:effectExtent l="19050" t="0" r="30480" b="30480"/>
                      <wp:wrapNone/>
                      <wp:docPr id="328" name="Down Arrow 328"/>
                      <wp:cNvGraphicFramePr/>
                      <a:graphic xmlns:a="http://schemas.openxmlformats.org/drawingml/2006/main">
                        <a:graphicData uri="http://schemas.microsoft.com/office/word/2010/wordprocessingShape">
                          <wps:wsp>
                            <wps:cNvSpPr/>
                            <wps:spPr>
                              <a:xfrm>
                                <a:off x="0" y="0"/>
                                <a:ext cx="45720" cy="50292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8" o:spid="_x0000_s1026" type="#_x0000_t67" style="position:absolute;margin-left:606.25pt;margin-top:6.05pt;width:3.6pt;height:39.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" adj="20618" fillcolor="#4f81bd" strokecolor="#77933c" strokeweight="2pt">
                      <w10:wrap anchory="page"/>
                    </v:shape>
                  </w:pict>
                </mc:Fallback>
              </mc:AlternateContent>
            </w:r>
            <w:r w:rsidR="003D26C0" w:rsidRPr="00FB79D4">
              <w:rPr>
                <w:rFonts w:ascii="Arial" w:hAnsi="Arial" w:cs="Arial"/>
                <w:noProof/>
                <w:color w:val="FF0000"/>
                <w:lang w:val="en-GB" w:eastAsia="en-GB"/>
              </w:rPr>
              <mc:AlternateContent>
                <mc:Choice Requires="wps">
                  <w:drawing>
                    <wp:anchor distT="0" distB="0" distL="114300" distR="114300" simplePos="0" relativeHeight="251876352" behindDoc="0" locked="0" layoutInCell="1" allowOverlap="1" wp14:anchorId="3E82AA9A" wp14:editId="35D7B39B">
                      <wp:simplePos x="0" y="0"/>
                      <wp:positionH relativeFrom="column">
                        <wp:posOffset>1920240</wp:posOffset>
                      </wp:positionH>
                      <wp:positionV relativeFrom="page">
                        <wp:posOffset>73025</wp:posOffset>
                      </wp:positionV>
                      <wp:extent cx="45720" cy="502920"/>
                      <wp:effectExtent l="19050" t="0" r="30480" b="30480"/>
                      <wp:wrapNone/>
                      <wp:docPr id="24" name="Down Arrow 24"/>
                      <wp:cNvGraphicFramePr/>
                      <a:graphic xmlns:a="http://schemas.openxmlformats.org/drawingml/2006/main">
                        <a:graphicData uri="http://schemas.microsoft.com/office/word/2010/wordprocessingShape">
                          <wps:wsp>
                            <wps:cNvSpPr/>
                            <wps:spPr>
                              <a:xfrm>
                                <a:off x="0" y="0"/>
                                <a:ext cx="45720" cy="50292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151.2pt;margin-top:5.75pt;width:3.6pt;height:39.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" adj="20618" fillcolor="#4f81bd" strokecolor="#77933c" strokeweight="2pt">
                      <w10:wrap anchory="page"/>
                    </v:shape>
                  </w:pict>
                </mc:Fallback>
              </mc:AlternateContent>
            </w:r>
            <w:r w:rsidR="0074302E" w:rsidRPr="00FB79D4">
              <w:rPr>
                <w:rFonts w:ascii="Arial" w:hAnsi="Arial" w:cs="Arial"/>
                <w:noProof/>
                <w:color w:val="FF0000"/>
                <w:lang w:val="en-GB" w:eastAsia="en-GB"/>
              </w:rPr>
              <mc:AlternateContent>
                <mc:Choice Requires="wps">
                  <w:drawing>
                    <wp:anchor distT="0" distB="0" distL="114300" distR="114300" simplePos="0" relativeHeight="251875328" behindDoc="0" locked="0" layoutInCell="1" allowOverlap="1" wp14:anchorId="2F121D19" wp14:editId="64F30F1D">
                      <wp:simplePos x="0" y="0"/>
                      <wp:positionH relativeFrom="column">
                        <wp:posOffset>548640</wp:posOffset>
                      </wp:positionH>
                      <wp:positionV relativeFrom="page">
                        <wp:posOffset>91440</wp:posOffset>
                      </wp:positionV>
                      <wp:extent cx="45720" cy="502920"/>
                      <wp:effectExtent l="19050" t="0" r="30480" b="30480"/>
                      <wp:wrapNone/>
                      <wp:docPr id="23" name="Down Arrow 23"/>
                      <wp:cNvGraphicFramePr/>
                      <a:graphic xmlns:a="http://schemas.openxmlformats.org/drawingml/2006/main">
                        <a:graphicData uri="http://schemas.microsoft.com/office/word/2010/wordprocessingShape">
                          <wps:wsp>
                            <wps:cNvSpPr/>
                            <wps:spPr>
                              <a:xfrm>
                                <a:off x="0" y="0"/>
                                <a:ext cx="45720" cy="50292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43.2pt;margin-top:7.2pt;width:3.6pt;height:39.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" adj="20618" fillcolor="#4f81bd" strokecolor="#77933c" strokeweight="2pt">
                      <w10:wrap anchory="page"/>
                    </v:shape>
                  </w:pict>
                </mc:Fallback>
              </mc:AlternateContent>
            </w:r>
          </w:p>
        </w:tc>
      </w:tr>
      <w:tr w:rsidR="003D26C0" w:rsidRPr="00FB79D4" w:rsidTr="00324340">
        <w:tc>
          <w:tcPr>
            <w:tcW w:w="1800" w:type="dxa"/>
          </w:tcPr>
          <w:p w:rsidR="0074302E" w:rsidRPr="00FB79D4" w:rsidRDefault="0074302E" w:rsidP="002D129A">
            <w:pPr>
              <w:pStyle w:val="ListParagraph"/>
              <w:numPr>
                <w:ilvl w:val="0"/>
                <w:numId w:val="26"/>
              </w:numPr>
              <w:ind w:left="185" w:hanging="185"/>
              <w:rPr>
                <w:rFonts w:ascii="Arial" w:hAnsi="Arial" w:cs="Arial"/>
                <w:i/>
                <w:color w:val="4F6228" w:themeColor="accent3" w:themeShade="80"/>
                <w:lang w:val="en-GB"/>
              </w:rPr>
            </w:pPr>
            <w:r w:rsidRPr="00FB79D4">
              <w:rPr>
                <w:rFonts w:ascii="Arial" w:hAnsi="Arial" w:cs="Arial"/>
                <w:i/>
                <w:color w:val="4F6228" w:themeColor="accent3" w:themeShade="80"/>
                <w:lang w:val="en-GB"/>
              </w:rPr>
              <w:t>Policy and planning staff within line ministries</w:t>
            </w:r>
          </w:p>
          <w:p w:rsidR="0074302E" w:rsidRPr="00FB79D4" w:rsidRDefault="0074302E" w:rsidP="002D129A">
            <w:pPr>
              <w:pStyle w:val="ListParagraph"/>
              <w:numPr>
                <w:ilvl w:val="0"/>
                <w:numId w:val="26"/>
              </w:numPr>
              <w:ind w:left="185" w:hanging="185"/>
              <w:rPr>
                <w:rFonts w:ascii="Arial" w:hAnsi="Arial" w:cs="Arial"/>
                <w:i/>
                <w:color w:val="4F6228" w:themeColor="accent3" w:themeShade="80"/>
                <w:lang w:val="en-GB"/>
              </w:rPr>
            </w:pPr>
            <w:r w:rsidRPr="00FB79D4">
              <w:rPr>
                <w:rFonts w:ascii="Arial" w:hAnsi="Arial" w:cs="Arial"/>
                <w:i/>
                <w:color w:val="4F6228" w:themeColor="accent3" w:themeShade="80"/>
                <w:lang w:val="en-GB"/>
              </w:rPr>
              <w:t>Human rights institutions/</w:t>
            </w:r>
            <w:r w:rsidR="00324340" w:rsidRPr="00FB79D4">
              <w:rPr>
                <w:rFonts w:ascii="Arial" w:hAnsi="Arial" w:cs="Arial"/>
                <w:i/>
                <w:color w:val="4F6228" w:themeColor="accent3" w:themeShade="80"/>
                <w:lang w:val="en-GB"/>
              </w:rPr>
              <w:t xml:space="preserve"> </w:t>
            </w:r>
            <w:r w:rsidRPr="00FB79D4">
              <w:rPr>
                <w:rFonts w:ascii="Arial" w:hAnsi="Arial" w:cs="Arial"/>
                <w:i/>
                <w:color w:val="4F6228" w:themeColor="accent3" w:themeShade="80"/>
                <w:lang w:val="en-GB"/>
              </w:rPr>
              <w:t>actors within government</w:t>
            </w:r>
          </w:p>
          <w:p w:rsidR="0074302E" w:rsidRPr="00FB79D4" w:rsidRDefault="0074302E" w:rsidP="002D129A">
            <w:pPr>
              <w:pStyle w:val="ListParagraph"/>
              <w:numPr>
                <w:ilvl w:val="0"/>
                <w:numId w:val="26"/>
              </w:numPr>
              <w:ind w:left="185" w:hanging="185"/>
              <w:rPr>
                <w:rFonts w:ascii="Arial" w:hAnsi="Arial" w:cs="Arial"/>
                <w:i/>
                <w:color w:val="4F6228" w:themeColor="accent3" w:themeShade="80"/>
                <w:lang w:val="en-GB"/>
              </w:rPr>
            </w:pPr>
            <w:r w:rsidRPr="00FB79D4">
              <w:rPr>
                <w:rFonts w:ascii="Arial" w:hAnsi="Arial" w:cs="Arial"/>
                <w:i/>
                <w:color w:val="4F6228" w:themeColor="accent3" w:themeShade="80"/>
                <w:lang w:val="en-GB"/>
              </w:rPr>
              <w:t>Civil society</w:t>
            </w:r>
          </w:p>
        </w:tc>
        <w:tc>
          <w:tcPr>
            <w:tcW w:w="460" w:type="dxa"/>
          </w:tcPr>
          <w:p w:rsidR="0074302E" w:rsidRPr="00FB79D4" w:rsidRDefault="0074302E" w:rsidP="002D129A">
            <w:pPr>
              <w:pStyle w:val="ListParagraph"/>
              <w:ind w:left="0"/>
              <w:rPr>
                <w:rFonts w:ascii="Arial" w:hAnsi="Arial" w:cs="Arial"/>
                <w:i/>
                <w:color w:val="4F6228" w:themeColor="accent3" w:themeShade="80"/>
                <w:lang w:val="en-GB"/>
              </w:rPr>
            </w:pPr>
          </w:p>
        </w:tc>
        <w:tc>
          <w:tcPr>
            <w:tcW w:w="1781" w:type="dxa"/>
          </w:tcPr>
          <w:p w:rsidR="0074302E" w:rsidRPr="00FB79D4" w:rsidRDefault="0074302E" w:rsidP="002D129A">
            <w:pPr>
              <w:pStyle w:val="ListParagraph"/>
              <w:numPr>
                <w:ilvl w:val="0"/>
                <w:numId w:val="26"/>
              </w:numPr>
              <w:ind w:left="144" w:hanging="144"/>
              <w:rPr>
                <w:rFonts w:ascii="Arial" w:hAnsi="Arial" w:cs="Arial"/>
                <w:i/>
                <w:color w:val="4F6228" w:themeColor="accent3" w:themeShade="80"/>
                <w:lang w:val="en-GB"/>
              </w:rPr>
            </w:pPr>
            <w:r w:rsidRPr="00FB79D4">
              <w:rPr>
                <w:rFonts w:ascii="Arial" w:hAnsi="Arial" w:cs="Arial"/>
                <w:i/>
                <w:color w:val="4F6228" w:themeColor="accent3" w:themeShade="80"/>
                <w:lang w:val="en-GB"/>
              </w:rPr>
              <w:t xml:space="preserve">Budget staff within line ministries and in </w:t>
            </w:r>
            <w:proofErr w:type="spellStart"/>
            <w:r w:rsidRPr="00FB79D4">
              <w:rPr>
                <w:rFonts w:ascii="Arial" w:hAnsi="Arial" w:cs="Arial"/>
                <w:i/>
                <w:color w:val="4F6228" w:themeColor="accent3" w:themeShade="80"/>
                <w:lang w:val="en-GB"/>
              </w:rPr>
              <w:t>MoF</w:t>
            </w:r>
            <w:proofErr w:type="spellEnd"/>
          </w:p>
          <w:p w:rsidR="0074302E" w:rsidRPr="00FB79D4" w:rsidRDefault="0074302E" w:rsidP="002D129A">
            <w:pPr>
              <w:pStyle w:val="ListParagraph"/>
              <w:numPr>
                <w:ilvl w:val="0"/>
                <w:numId w:val="26"/>
              </w:numPr>
              <w:ind w:left="144" w:hanging="144"/>
              <w:rPr>
                <w:rFonts w:ascii="Arial" w:hAnsi="Arial" w:cs="Arial"/>
                <w:i/>
                <w:color w:val="4F6228" w:themeColor="accent3" w:themeShade="80"/>
                <w:lang w:val="en-GB"/>
              </w:rPr>
            </w:pPr>
            <w:r w:rsidRPr="00FB79D4">
              <w:rPr>
                <w:rFonts w:ascii="Arial" w:hAnsi="Arial" w:cs="Arial"/>
                <w:i/>
                <w:color w:val="4F6228" w:themeColor="accent3" w:themeShade="80"/>
                <w:lang w:val="en-GB"/>
              </w:rPr>
              <w:t>Policy and planning staff within line ministries</w:t>
            </w:r>
          </w:p>
          <w:p w:rsidR="0074302E" w:rsidRPr="00FB79D4" w:rsidRDefault="0074302E" w:rsidP="002D129A">
            <w:pPr>
              <w:pStyle w:val="ListParagraph"/>
              <w:numPr>
                <w:ilvl w:val="0"/>
                <w:numId w:val="26"/>
              </w:numPr>
              <w:ind w:left="144" w:hanging="144"/>
              <w:rPr>
                <w:rFonts w:ascii="Arial" w:hAnsi="Arial" w:cs="Arial"/>
                <w:i/>
                <w:color w:val="4F6228" w:themeColor="accent3" w:themeShade="80"/>
                <w:lang w:val="en-GB"/>
              </w:rPr>
            </w:pPr>
            <w:r w:rsidRPr="00FB79D4">
              <w:rPr>
                <w:rFonts w:ascii="Arial" w:hAnsi="Arial" w:cs="Arial"/>
                <w:i/>
                <w:color w:val="4F6228" w:themeColor="accent3" w:themeShade="80"/>
                <w:lang w:val="en-GB"/>
              </w:rPr>
              <w:t>Human rights institutions/</w:t>
            </w:r>
          </w:p>
          <w:p w:rsidR="00AF612C" w:rsidRPr="00FB79D4" w:rsidRDefault="0074302E" w:rsidP="00AF612C">
            <w:pPr>
              <w:pStyle w:val="ListParagraph"/>
              <w:ind w:left="144"/>
              <w:rPr>
                <w:rFonts w:ascii="Arial" w:hAnsi="Arial" w:cs="Arial"/>
                <w:i/>
                <w:color w:val="4F6228" w:themeColor="accent3" w:themeShade="80"/>
                <w:lang w:val="en-GB"/>
              </w:rPr>
            </w:pPr>
            <w:r w:rsidRPr="00FB79D4">
              <w:rPr>
                <w:rFonts w:ascii="Arial" w:hAnsi="Arial" w:cs="Arial"/>
                <w:i/>
                <w:color w:val="4F6228" w:themeColor="accent3" w:themeShade="80"/>
                <w:lang w:val="en-GB"/>
              </w:rPr>
              <w:t>actors within government</w:t>
            </w:r>
          </w:p>
          <w:p w:rsidR="0074302E" w:rsidRPr="00FB79D4" w:rsidRDefault="0074302E" w:rsidP="00AF612C">
            <w:pPr>
              <w:pStyle w:val="ListParagraph"/>
              <w:numPr>
                <w:ilvl w:val="0"/>
                <w:numId w:val="31"/>
              </w:numPr>
              <w:ind w:left="170" w:hanging="206"/>
              <w:rPr>
                <w:rFonts w:ascii="Arial" w:hAnsi="Arial" w:cs="Arial"/>
                <w:i/>
                <w:color w:val="4F6228" w:themeColor="accent3" w:themeShade="80"/>
                <w:lang w:val="en-GB"/>
              </w:rPr>
            </w:pPr>
            <w:r w:rsidRPr="00FB79D4">
              <w:rPr>
                <w:rFonts w:ascii="Arial" w:hAnsi="Arial" w:cs="Arial"/>
                <w:i/>
                <w:color w:val="4F6228" w:themeColor="accent3" w:themeShade="80"/>
                <w:lang w:val="en-GB"/>
              </w:rPr>
              <w:t>Civil society</w:t>
            </w:r>
          </w:p>
        </w:tc>
        <w:tc>
          <w:tcPr>
            <w:tcW w:w="369" w:type="dxa"/>
          </w:tcPr>
          <w:p w:rsidR="0074302E" w:rsidRPr="00FB79D4" w:rsidRDefault="0074302E" w:rsidP="002D129A">
            <w:pPr>
              <w:pStyle w:val="ListParagraph"/>
              <w:ind w:left="0"/>
              <w:rPr>
                <w:rFonts w:ascii="Arial" w:hAnsi="Arial" w:cs="Arial"/>
                <w:i/>
                <w:color w:val="4F6228" w:themeColor="accent3" w:themeShade="80"/>
                <w:lang w:val="en-GB"/>
              </w:rPr>
            </w:pPr>
            <w:r w:rsidRPr="00FB79D4">
              <w:rPr>
                <w:rFonts w:ascii="Arial" w:hAnsi="Arial" w:cs="Arial"/>
                <w:i/>
                <w:color w:val="4F6228" w:themeColor="accent3" w:themeShade="80"/>
                <w:lang w:val="en-GB"/>
              </w:rPr>
              <w:t xml:space="preserve"> </w:t>
            </w:r>
          </w:p>
        </w:tc>
        <w:tc>
          <w:tcPr>
            <w:tcW w:w="1890" w:type="dxa"/>
          </w:tcPr>
          <w:p w:rsidR="003D26C0" w:rsidRPr="00FB79D4" w:rsidRDefault="0074302E" w:rsidP="003D26C0">
            <w:pPr>
              <w:pStyle w:val="ListParagraph"/>
              <w:numPr>
                <w:ilvl w:val="0"/>
                <w:numId w:val="26"/>
              </w:numPr>
              <w:ind w:left="211" w:hanging="211"/>
              <w:rPr>
                <w:rFonts w:ascii="Arial" w:hAnsi="Arial" w:cs="Arial"/>
                <w:i/>
                <w:color w:val="4F6228" w:themeColor="accent3" w:themeShade="80"/>
                <w:lang w:val="en-GB"/>
              </w:rPr>
            </w:pPr>
            <w:r w:rsidRPr="00FB79D4">
              <w:rPr>
                <w:rFonts w:ascii="Arial" w:hAnsi="Arial" w:cs="Arial"/>
                <w:i/>
                <w:color w:val="4F6228" w:themeColor="accent3" w:themeShade="80"/>
                <w:lang w:val="en-GB"/>
              </w:rPr>
              <w:t>Legislators</w:t>
            </w:r>
          </w:p>
          <w:p w:rsidR="00AF612C" w:rsidRPr="00FB79D4" w:rsidRDefault="00AF612C" w:rsidP="003D26C0">
            <w:pPr>
              <w:pStyle w:val="ListParagraph"/>
              <w:numPr>
                <w:ilvl w:val="0"/>
                <w:numId w:val="26"/>
              </w:numPr>
              <w:ind w:left="211" w:hanging="211"/>
              <w:rPr>
                <w:rFonts w:ascii="Arial" w:hAnsi="Arial" w:cs="Arial"/>
                <w:i/>
                <w:color w:val="4F6228" w:themeColor="accent3" w:themeShade="80"/>
                <w:lang w:val="en-GB"/>
              </w:rPr>
            </w:pPr>
            <w:proofErr w:type="spellStart"/>
            <w:r w:rsidRPr="00FB79D4">
              <w:rPr>
                <w:rFonts w:ascii="Arial" w:hAnsi="Arial" w:cs="Arial"/>
                <w:i/>
                <w:color w:val="4F6228" w:themeColor="accent3" w:themeShade="80"/>
                <w:lang w:val="en-GB"/>
              </w:rPr>
              <w:t>MoF</w:t>
            </w:r>
            <w:proofErr w:type="spellEnd"/>
            <w:r w:rsidRPr="00FB79D4">
              <w:rPr>
                <w:rFonts w:ascii="Arial" w:hAnsi="Arial" w:cs="Arial"/>
                <w:i/>
                <w:color w:val="4F6228" w:themeColor="accent3" w:themeShade="80"/>
                <w:lang w:val="en-GB"/>
              </w:rPr>
              <w:t xml:space="preserve"> and budget staff within line ministries</w:t>
            </w:r>
          </w:p>
          <w:p w:rsidR="0074302E" w:rsidRPr="00FB79D4" w:rsidRDefault="0074302E" w:rsidP="003D26C0">
            <w:pPr>
              <w:pStyle w:val="ListParagraph"/>
              <w:numPr>
                <w:ilvl w:val="0"/>
                <w:numId w:val="26"/>
              </w:numPr>
              <w:ind w:left="211" w:hanging="211"/>
              <w:rPr>
                <w:rFonts w:ascii="Arial" w:hAnsi="Arial" w:cs="Arial"/>
                <w:i/>
                <w:color w:val="4F6228" w:themeColor="accent3" w:themeShade="80"/>
                <w:lang w:val="en-GB"/>
              </w:rPr>
            </w:pPr>
            <w:r w:rsidRPr="00FB79D4">
              <w:rPr>
                <w:rFonts w:ascii="Arial" w:hAnsi="Arial" w:cs="Arial"/>
                <w:i/>
                <w:color w:val="4F6228" w:themeColor="accent3" w:themeShade="80"/>
                <w:lang w:val="en-GB"/>
              </w:rPr>
              <w:t>Civil society</w:t>
            </w:r>
          </w:p>
        </w:tc>
        <w:tc>
          <w:tcPr>
            <w:tcW w:w="450" w:type="dxa"/>
          </w:tcPr>
          <w:p w:rsidR="0074302E" w:rsidRPr="00FB79D4" w:rsidRDefault="0074302E" w:rsidP="0074302E">
            <w:pPr>
              <w:pStyle w:val="ListParagraph"/>
              <w:ind w:left="211"/>
              <w:rPr>
                <w:rFonts w:ascii="Arial" w:hAnsi="Arial" w:cs="Arial"/>
                <w:i/>
                <w:color w:val="4F6228" w:themeColor="accent3" w:themeShade="80"/>
                <w:lang w:val="en-GB"/>
              </w:rPr>
            </w:pPr>
          </w:p>
        </w:tc>
        <w:tc>
          <w:tcPr>
            <w:tcW w:w="1800" w:type="dxa"/>
          </w:tcPr>
          <w:p w:rsidR="003D26C0" w:rsidRPr="00FB79D4" w:rsidRDefault="00AF612C" w:rsidP="003D26C0">
            <w:pPr>
              <w:pStyle w:val="ListParagraph"/>
              <w:numPr>
                <w:ilvl w:val="0"/>
                <w:numId w:val="26"/>
              </w:numPr>
              <w:ind w:left="229" w:hanging="229"/>
              <w:rPr>
                <w:rFonts w:ascii="Arial" w:hAnsi="Arial" w:cs="Arial"/>
                <w:i/>
                <w:color w:val="4F6228" w:themeColor="accent3" w:themeShade="80"/>
                <w:lang w:val="en-GB"/>
              </w:rPr>
            </w:pPr>
            <w:proofErr w:type="spellStart"/>
            <w:r w:rsidRPr="00FB79D4">
              <w:rPr>
                <w:rFonts w:ascii="Arial" w:hAnsi="Arial" w:cs="Arial"/>
                <w:i/>
                <w:color w:val="4F6228" w:themeColor="accent3" w:themeShade="80"/>
                <w:lang w:val="en-GB"/>
              </w:rPr>
              <w:t>MoF</w:t>
            </w:r>
            <w:proofErr w:type="spellEnd"/>
            <w:r w:rsidRPr="00FB79D4">
              <w:rPr>
                <w:rFonts w:ascii="Arial" w:hAnsi="Arial" w:cs="Arial"/>
                <w:i/>
                <w:color w:val="4F6228" w:themeColor="accent3" w:themeShade="80"/>
                <w:lang w:val="en-GB"/>
              </w:rPr>
              <w:t>, l</w:t>
            </w:r>
            <w:r w:rsidR="003D26C0" w:rsidRPr="00FB79D4">
              <w:rPr>
                <w:rFonts w:ascii="Arial" w:hAnsi="Arial" w:cs="Arial"/>
                <w:i/>
                <w:color w:val="4F6228" w:themeColor="accent3" w:themeShade="80"/>
                <w:lang w:val="en-GB"/>
              </w:rPr>
              <w:t>ine ministries, departments and agencies</w:t>
            </w:r>
          </w:p>
          <w:p w:rsidR="0074302E" w:rsidRPr="00FB79D4" w:rsidRDefault="0074302E" w:rsidP="002D129A">
            <w:pPr>
              <w:pStyle w:val="ListParagraph"/>
              <w:ind w:left="0"/>
              <w:rPr>
                <w:rFonts w:ascii="Arial" w:hAnsi="Arial" w:cs="Arial"/>
                <w:i/>
                <w:color w:val="4F6228" w:themeColor="accent3" w:themeShade="80"/>
                <w:lang w:val="en-GB"/>
              </w:rPr>
            </w:pPr>
          </w:p>
        </w:tc>
        <w:tc>
          <w:tcPr>
            <w:tcW w:w="360" w:type="dxa"/>
          </w:tcPr>
          <w:p w:rsidR="0074302E" w:rsidRPr="00FB79D4" w:rsidRDefault="0074302E" w:rsidP="002D129A">
            <w:pPr>
              <w:pStyle w:val="ListParagraph"/>
              <w:ind w:left="0"/>
              <w:rPr>
                <w:rFonts w:ascii="Arial" w:hAnsi="Arial" w:cs="Arial"/>
                <w:i/>
                <w:color w:val="4F6228" w:themeColor="accent3" w:themeShade="80"/>
                <w:lang w:val="en-GB"/>
              </w:rPr>
            </w:pPr>
          </w:p>
        </w:tc>
        <w:tc>
          <w:tcPr>
            <w:tcW w:w="1890" w:type="dxa"/>
          </w:tcPr>
          <w:p w:rsidR="00AF612C" w:rsidRPr="00FB79D4" w:rsidRDefault="00AF612C" w:rsidP="002D129A">
            <w:pPr>
              <w:pStyle w:val="ListParagraph"/>
              <w:numPr>
                <w:ilvl w:val="0"/>
                <w:numId w:val="26"/>
              </w:numPr>
              <w:ind w:left="229" w:hanging="229"/>
              <w:rPr>
                <w:rFonts w:ascii="Arial" w:hAnsi="Arial" w:cs="Arial"/>
                <w:i/>
                <w:color w:val="4F6228" w:themeColor="accent3" w:themeShade="80"/>
                <w:lang w:val="en-GB"/>
              </w:rPr>
            </w:pPr>
            <w:proofErr w:type="spellStart"/>
            <w:r w:rsidRPr="00FB79D4">
              <w:rPr>
                <w:rFonts w:ascii="Arial" w:hAnsi="Arial" w:cs="Arial"/>
                <w:i/>
                <w:color w:val="4F6228" w:themeColor="accent3" w:themeShade="80"/>
                <w:lang w:val="en-GB"/>
              </w:rPr>
              <w:t>MoF</w:t>
            </w:r>
            <w:proofErr w:type="spellEnd"/>
          </w:p>
          <w:p w:rsidR="0074302E" w:rsidRPr="00FB79D4" w:rsidRDefault="0074302E" w:rsidP="002D129A">
            <w:pPr>
              <w:pStyle w:val="ListParagraph"/>
              <w:numPr>
                <w:ilvl w:val="0"/>
                <w:numId w:val="26"/>
              </w:numPr>
              <w:ind w:left="229" w:hanging="229"/>
              <w:rPr>
                <w:rFonts w:ascii="Arial" w:hAnsi="Arial" w:cs="Arial"/>
                <w:i/>
                <w:color w:val="4F6228" w:themeColor="accent3" w:themeShade="80"/>
                <w:lang w:val="en-GB"/>
              </w:rPr>
            </w:pPr>
            <w:r w:rsidRPr="00FB79D4">
              <w:rPr>
                <w:rFonts w:ascii="Arial" w:hAnsi="Arial" w:cs="Arial"/>
                <w:i/>
                <w:color w:val="4F6228" w:themeColor="accent3" w:themeShade="80"/>
                <w:lang w:val="en-GB"/>
              </w:rPr>
              <w:t>Internal auditors/ other MDA</w:t>
            </w:r>
            <w:r w:rsidR="00AF612C" w:rsidRPr="00FB79D4">
              <w:rPr>
                <w:rFonts w:ascii="Arial" w:hAnsi="Arial" w:cs="Arial"/>
                <w:i/>
                <w:color w:val="4F6228" w:themeColor="accent3" w:themeShade="80"/>
                <w:lang w:val="en-GB"/>
              </w:rPr>
              <w:t xml:space="preserve"> monitoring and evaluation</w:t>
            </w:r>
            <w:r w:rsidRPr="00FB79D4">
              <w:rPr>
                <w:rFonts w:ascii="Arial" w:hAnsi="Arial" w:cs="Arial"/>
                <w:i/>
                <w:color w:val="4F6228" w:themeColor="accent3" w:themeShade="80"/>
                <w:lang w:val="en-GB"/>
              </w:rPr>
              <w:t xml:space="preserve"> staff </w:t>
            </w:r>
          </w:p>
          <w:p w:rsidR="0074302E" w:rsidRPr="00FB79D4" w:rsidRDefault="0074302E" w:rsidP="002D129A">
            <w:pPr>
              <w:pStyle w:val="ListParagraph"/>
              <w:numPr>
                <w:ilvl w:val="0"/>
                <w:numId w:val="26"/>
              </w:numPr>
              <w:ind w:left="229" w:hanging="229"/>
              <w:rPr>
                <w:rFonts w:ascii="Arial" w:hAnsi="Arial" w:cs="Arial"/>
                <w:i/>
                <w:color w:val="4F6228" w:themeColor="accent3" w:themeShade="80"/>
                <w:lang w:val="en-GB"/>
              </w:rPr>
            </w:pPr>
            <w:r w:rsidRPr="00FB79D4">
              <w:rPr>
                <w:rFonts w:ascii="Arial" w:hAnsi="Arial" w:cs="Arial"/>
                <w:i/>
                <w:color w:val="4F6228" w:themeColor="accent3" w:themeShade="80"/>
                <w:lang w:val="en-GB"/>
              </w:rPr>
              <w:t>Civil society</w:t>
            </w:r>
          </w:p>
        </w:tc>
        <w:tc>
          <w:tcPr>
            <w:tcW w:w="450" w:type="dxa"/>
          </w:tcPr>
          <w:p w:rsidR="0074302E" w:rsidRPr="00FB79D4" w:rsidRDefault="0074302E" w:rsidP="002D129A">
            <w:pPr>
              <w:pStyle w:val="ListParagraph"/>
              <w:ind w:left="0"/>
              <w:rPr>
                <w:rFonts w:ascii="Arial" w:hAnsi="Arial" w:cs="Arial"/>
                <w:i/>
                <w:color w:val="4F6228" w:themeColor="accent3" w:themeShade="80"/>
                <w:lang w:val="en-GB"/>
              </w:rPr>
            </w:pPr>
          </w:p>
        </w:tc>
        <w:tc>
          <w:tcPr>
            <w:tcW w:w="1800" w:type="dxa"/>
          </w:tcPr>
          <w:p w:rsidR="0074302E" w:rsidRPr="00FB79D4" w:rsidRDefault="0074302E" w:rsidP="002D129A">
            <w:pPr>
              <w:pStyle w:val="ListParagraph"/>
              <w:numPr>
                <w:ilvl w:val="0"/>
                <w:numId w:val="26"/>
              </w:numPr>
              <w:ind w:left="157" w:hanging="157"/>
              <w:rPr>
                <w:rFonts w:ascii="Arial" w:hAnsi="Arial" w:cs="Arial"/>
                <w:i/>
                <w:color w:val="4F6228" w:themeColor="accent3" w:themeShade="80"/>
                <w:lang w:val="en-GB"/>
              </w:rPr>
            </w:pPr>
            <w:r w:rsidRPr="00FB79D4">
              <w:rPr>
                <w:rFonts w:ascii="Arial" w:hAnsi="Arial" w:cs="Arial"/>
                <w:i/>
                <w:color w:val="4F6228" w:themeColor="accent3" w:themeShade="80"/>
                <w:lang w:val="en-GB"/>
              </w:rPr>
              <w:t>Supreme Audit Institution (</w:t>
            </w:r>
            <w:proofErr w:type="spellStart"/>
            <w:r w:rsidRPr="00FB79D4">
              <w:rPr>
                <w:rFonts w:ascii="Arial" w:hAnsi="Arial" w:cs="Arial"/>
                <w:i/>
                <w:color w:val="4F6228" w:themeColor="accent3" w:themeShade="80"/>
                <w:lang w:val="en-GB"/>
              </w:rPr>
              <w:t>SAI</w:t>
            </w:r>
            <w:proofErr w:type="spellEnd"/>
            <w:r w:rsidRPr="00FB79D4">
              <w:rPr>
                <w:rFonts w:ascii="Arial" w:hAnsi="Arial" w:cs="Arial"/>
                <w:i/>
                <w:color w:val="4F6228" w:themeColor="accent3" w:themeShade="80"/>
                <w:lang w:val="en-GB"/>
              </w:rPr>
              <w:t>)</w:t>
            </w:r>
          </w:p>
        </w:tc>
        <w:tc>
          <w:tcPr>
            <w:tcW w:w="450" w:type="dxa"/>
            <w:gridSpan w:val="2"/>
          </w:tcPr>
          <w:p w:rsidR="0074302E" w:rsidRPr="00FB79D4" w:rsidRDefault="0074302E" w:rsidP="002D129A">
            <w:pPr>
              <w:pStyle w:val="ListParagraph"/>
              <w:ind w:left="0"/>
              <w:rPr>
                <w:rFonts w:ascii="Arial" w:hAnsi="Arial" w:cs="Arial"/>
                <w:i/>
                <w:color w:val="4F6228" w:themeColor="accent3" w:themeShade="80"/>
                <w:lang w:val="en-GB"/>
              </w:rPr>
            </w:pPr>
          </w:p>
        </w:tc>
        <w:tc>
          <w:tcPr>
            <w:tcW w:w="1758" w:type="dxa"/>
          </w:tcPr>
          <w:p w:rsidR="0074302E" w:rsidRPr="00FB79D4" w:rsidRDefault="0074302E" w:rsidP="002D129A">
            <w:pPr>
              <w:pStyle w:val="ListParagraph"/>
              <w:numPr>
                <w:ilvl w:val="0"/>
                <w:numId w:val="26"/>
              </w:numPr>
              <w:ind w:left="167" w:hanging="167"/>
              <w:rPr>
                <w:rFonts w:ascii="Arial" w:hAnsi="Arial" w:cs="Arial"/>
                <w:i/>
                <w:color w:val="4F6228" w:themeColor="accent3" w:themeShade="80"/>
                <w:lang w:val="en-GB"/>
              </w:rPr>
            </w:pPr>
            <w:r w:rsidRPr="00FB79D4">
              <w:rPr>
                <w:rFonts w:ascii="Arial" w:hAnsi="Arial" w:cs="Arial"/>
                <w:i/>
                <w:color w:val="4F6228" w:themeColor="accent3" w:themeShade="80"/>
                <w:lang w:val="en-GB"/>
              </w:rPr>
              <w:t>Legislators</w:t>
            </w:r>
          </w:p>
          <w:p w:rsidR="0074302E" w:rsidRPr="00FB79D4" w:rsidRDefault="0074302E" w:rsidP="002D129A">
            <w:pPr>
              <w:pStyle w:val="ListParagraph"/>
              <w:numPr>
                <w:ilvl w:val="0"/>
                <w:numId w:val="26"/>
              </w:numPr>
              <w:ind w:left="167" w:hanging="167"/>
              <w:rPr>
                <w:rFonts w:ascii="Arial" w:hAnsi="Arial" w:cs="Arial"/>
                <w:i/>
                <w:color w:val="4F6228" w:themeColor="accent3" w:themeShade="80"/>
                <w:lang w:val="en-GB"/>
              </w:rPr>
            </w:pPr>
            <w:proofErr w:type="spellStart"/>
            <w:r w:rsidRPr="00FB79D4">
              <w:rPr>
                <w:rFonts w:ascii="Arial" w:hAnsi="Arial" w:cs="Arial"/>
                <w:i/>
                <w:color w:val="4F6228" w:themeColor="accent3" w:themeShade="80"/>
                <w:lang w:val="en-GB"/>
              </w:rPr>
              <w:t>SAI</w:t>
            </w:r>
            <w:proofErr w:type="spellEnd"/>
          </w:p>
          <w:p w:rsidR="0074302E" w:rsidRPr="00FB79D4" w:rsidRDefault="0074302E" w:rsidP="002D129A">
            <w:pPr>
              <w:pStyle w:val="ListParagraph"/>
              <w:numPr>
                <w:ilvl w:val="0"/>
                <w:numId w:val="26"/>
              </w:numPr>
              <w:ind w:left="167" w:hanging="167"/>
              <w:rPr>
                <w:rFonts w:ascii="Arial" w:hAnsi="Arial" w:cs="Arial"/>
                <w:i/>
                <w:color w:val="4F6228" w:themeColor="accent3" w:themeShade="80"/>
                <w:lang w:val="en-GB"/>
              </w:rPr>
            </w:pPr>
            <w:r w:rsidRPr="00FB79D4">
              <w:rPr>
                <w:rFonts w:ascii="Arial" w:hAnsi="Arial" w:cs="Arial"/>
                <w:i/>
                <w:color w:val="4F6228" w:themeColor="accent3" w:themeShade="80"/>
                <w:lang w:val="en-GB"/>
              </w:rPr>
              <w:t>Civil society</w:t>
            </w:r>
          </w:p>
          <w:p w:rsidR="0074302E" w:rsidRPr="00FB79D4" w:rsidRDefault="0074302E" w:rsidP="002D129A">
            <w:pPr>
              <w:pStyle w:val="ListParagraph"/>
              <w:numPr>
                <w:ilvl w:val="0"/>
                <w:numId w:val="26"/>
              </w:numPr>
              <w:ind w:left="167" w:hanging="167"/>
              <w:rPr>
                <w:rFonts w:ascii="Arial" w:hAnsi="Arial" w:cs="Arial"/>
                <w:i/>
                <w:color w:val="4F6228" w:themeColor="accent3" w:themeShade="80"/>
                <w:lang w:val="en-GB"/>
              </w:rPr>
            </w:pPr>
            <w:r w:rsidRPr="00FB79D4">
              <w:rPr>
                <w:rFonts w:ascii="Arial" w:hAnsi="Arial" w:cs="Arial"/>
                <w:i/>
                <w:color w:val="4F6228" w:themeColor="accent3" w:themeShade="80"/>
                <w:lang w:val="en-GB"/>
              </w:rPr>
              <w:t>Line ministries, departments and agencies</w:t>
            </w:r>
          </w:p>
          <w:p w:rsidR="0074302E" w:rsidRPr="00FB79D4" w:rsidRDefault="0074302E" w:rsidP="002D129A">
            <w:pPr>
              <w:pStyle w:val="ListParagraph"/>
              <w:numPr>
                <w:ilvl w:val="0"/>
                <w:numId w:val="26"/>
              </w:numPr>
              <w:ind w:left="167" w:hanging="167"/>
              <w:rPr>
                <w:rFonts w:ascii="Arial" w:hAnsi="Arial" w:cs="Arial"/>
                <w:i/>
                <w:color w:val="4F6228" w:themeColor="accent3" w:themeShade="80"/>
                <w:lang w:val="en-GB"/>
              </w:rPr>
            </w:pPr>
            <w:proofErr w:type="spellStart"/>
            <w:r w:rsidRPr="00FB79D4">
              <w:rPr>
                <w:rFonts w:ascii="Arial" w:hAnsi="Arial" w:cs="Arial"/>
                <w:i/>
                <w:color w:val="4F6228" w:themeColor="accent3" w:themeShade="80"/>
                <w:lang w:val="en-GB"/>
              </w:rPr>
              <w:t>MoF</w:t>
            </w:r>
            <w:proofErr w:type="spellEnd"/>
          </w:p>
        </w:tc>
      </w:tr>
    </w:tbl>
    <w:p w:rsidR="007204DB" w:rsidRPr="00FB79D4" w:rsidRDefault="007204DB" w:rsidP="00C47A64">
      <w:pPr>
        <w:pStyle w:val="ListParagraph"/>
        <w:ind w:left="360"/>
        <w:rPr>
          <w:rFonts w:ascii="Arial" w:hAnsi="Arial" w:cs="Arial"/>
          <w:lang w:val="en-GB"/>
        </w:rPr>
      </w:pPr>
    </w:p>
    <w:p w:rsidR="007204DB" w:rsidRPr="00FB79D4" w:rsidRDefault="007204DB" w:rsidP="00C47A64">
      <w:pPr>
        <w:pStyle w:val="ListParagraph"/>
        <w:ind w:left="360"/>
        <w:rPr>
          <w:rFonts w:ascii="Arial" w:hAnsi="Arial" w:cs="Arial"/>
          <w:lang w:val="en-GB"/>
        </w:rPr>
        <w:sectPr w:rsidR="007204DB" w:rsidRPr="00FB79D4" w:rsidSect="00CF7E21">
          <w:pgSz w:w="16839" w:h="11907" w:orient="landscape" w:code="9"/>
          <w:pgMar w:top="1296" w:right="763" w:bottom="1440" w:left="720" w:header="720" w:footer="720" w:gutter="0"/>
          <w:cols w:space="720"/>
          <w:docGrid w:linePitch="360"/>
        </w:sectPr>
      </w:pPr>
    </w:p>
    <w:p w:rsidR="00DD50E6" w:rsidRPr="00FB79D4" w:rsidRDefault="00681567" w:rsidP="00577C26">
      <w:pPr>
        <w:ind w:left="900" w:hanging="900"/>
        <w:rPr>
          <w:rFonts w:ascii="Arial" w:hAnsi="Arial" w:cs="Arial"/>
          <w:b/>
          <w:lang w:val="en-GB"/>
        </w:rPr>
      </w:pPr>
      <w:r>
        <w:rPr>
          <w:rFonts w:ascii="Arial" w:hAnsi="Arial" w:cs="Arial"/>
          <w:b/>
          <w:lang w:val="en-GB"/>
        </w:rPr>
        <w:lastRenderedPageBreak/>
        <w:t>4.2</w:t>
      </w:r>
      <w:r w:rsidR="007204DB" w:rsidRPr="00FB79D4">
        <w:rPr>
          <w:rFonts w:ascii="Arial" w:hAnsi="Arial" w:cs="Arial"/>
          <w:b/>
          <w:lang w:val="en-GB"/>
        </w:rPr>
        <w:t>.</w:t>
      </w:r>
      <w:r w:rsidR="001121DD" w:rsidRPr="00FB79D4">
        <w:rPr>
          <w:rFonts w:ascii="Arial" w:hAnsi="Arial" w:cs="Arial"/>
          <w:b/>
          <w:lang w:val="en-GB"/>
        </w:rPr>
        <w:t>1</w:t>
      </w:r>
      <w:r w:rsidR="007204DB" w:rsidRPr="00FB79D4">
        <w:rPr>
          <w:rFonts w:ascii="Arial" w:hAnsi="Arial" w:cs="Arial"/>
          <w:b/>
          <w:lang w:val="en-GB"/>
        </w:rPr>
        <w:tab/>
      </w:r>
      <w:r w:rsidR="00D93FA4" w:rsidRPr="00FB79D4">
        <w:rPr>
          <w:rFonts w:ascii="Arial" w:hAnsi="Arial" w:cs="Arial"/>
          <w:b/>
          <w:lang w:val="en-GB"/>
        </w:rPr>
        <w:t>Formulation</w:t>
      </w:r>
      <w:r w:rsidR="00DD50E6" w:rsidRPr="00FB79D4">
        <w:rPr>
          <w:rFonts w:ascii="Arial" w:hAnsi="Arial" w:cs="Arial"/>
          <w:b/>
          <w:lang w:val="en-GB"/>
        </w:rPr>
        <w:t xml:space="preserve"> </w:t>
      </w:r>
      <w:r w:rsidR="00752A10" w:rsidRPr="00FB79D4">
        <w:rPr>
          <w:rFonts w:ascii="Arial" w:hAnsi="Arial" w:cs="Arial"/>
          <w:b/>
          <w:lang w:val="en-GB"/>
        </w:rPr>
        <w:t>stage</w:t>
      </w:r>
    </w:p>
    <w:p w:rsidR="00DD50E6" w:rsidRPr="00FB79D4" w:rsidRDefault="00DD50E6" w:rsidP="00645449">
      <w:pPr>
        <w:rPr>
          <w:rFonts w:ascii="Arial" w:hAnsi="Arial" w:cs="Arial"/>
          <w:b/>
          <w:lang w:val="en-GB"/>
        </w:rPr>
      </w:pPr>
    </w:p>
    <w:p w:rsidR="00A50444" w:rsidRPr="00FB79D4" w:rsidRDefault="00681567" w:rsidP="001121DD">
      <w:pPr>
        <w:ind w:left="900" w:hanging="900"/>
        <w:rPr>
          <w:rFonts w:ascii="Arial" w:hAnsi="Arial" w:cs="Arial"/>
          <w:lang w:val="en-GB"/>
        </w:rPr>
      </w:pPr>
      <w:r>
        <w:rPr>
          <w:rFonts w:ascii="Arial" w:hAnsi="Arial" w:cs="Arial"/>
          <w:b/>
          <w:lang w:val="en-GB"/>
        </w:rPr>
        <w:t>4.2</w:t>
      </w:r>
      <w:r w:rsidRPr="00FB79D4">
        <w:rPr>
          <w:rFonts w:ascii="Arial" w:hAnsi="Arial" w:cs="Arial"/>
          <w:b/>
          <w:lang w:val="en-GB"/>
        </w:rPr>
        <w:t>.1</w:t>
      </w:r>
      <w:r>
        <w:rPr>
          <w:rFonts w:ascii="Arial" w:hAnsi="Arial" w:cs="Arial"/>
          <w:b/>
          <w:lang w:val="en-GB"/>
        </w:rPr>
        <w:t>.1</w:t>
      </w:r>
      <w:r w:rsidR="001A3B3A" w:rsidRPr="00FB79D4">
        <w:rPr>
          <w:rFonts w:ascii="Arial" w:hAnsi="Arial" w:cs="Arial"/>
          <w:lang w:val="en-GB"/>
        </w:rPr>
        <w:t xml:space="preserve">: </w:t>
      </w:r>
      <w:r w:rsidR="001A3B3A" w:rsidRPr="00FB79D4">
        <w:rPr>
          <w:rFonts w:ascii="Arial" w:hAnsi="Arial" w:cs="Arial"/>
          <w:lang w:val="en-GB"/>
        </w:rPr>
        <w:tab/>
      </w:r>
      <w:r w:rsidR="0082291A" w:rsidRPr="00FB79D4">
        <w:rPr>
          <w:rFonts w:ascii="Arial" w:hAnsi="Arial" w:cs="Arial"/>
          <w:u w:val="single"/>
          <w:lang w:val="en-GB"/>
        </w:rPr>
        <w:t>Development</w:t>
      </w:r>
      <w:r w:rsidR="00752A10" w:rsidRPr="00FB79D4">
        <w:rPr>
          <w:rFonts w:ascii="Arial" w:hAnsi="Arial" w:cs="Arial"/>
          <w:u w:val="single"/>
          <w:lang w:val="en-GB"/>
        </w:rPr>
        <w:t xml:space="preserve"> of policies, plans and </w:t>
      </w:r>
      <w:r w:rsidR="0089705E" w:rsidRPr="00FB79D4">
        <w:rPr>
          <w:rFonts w:ascii="Arial" w:hAnsi="Arial" w:cs="Arial"/>
          <w:u w:val="single"/>
          <w:lang w:val="en-GB"/>
        </w:rPr>
        <w:t>programme</w:t>
      </w:r>
      <w:r w:rsidR="00752A10" w:rsidRPr="00FB79D4">
        <w:rPr>
          <w:rFonts w:ascii="Arial" w:hAnsi="Arial" w:cs="Arial"/>
          <w:u w:val="single"/>
          <w:lang w:val="en-GB"/>
        </w:rPr>
        <w:t>s</w:t>
      </w:r>
      <w:r w:rsidR="00752A10" w:rsidRPr="00FB79D4">
        <w:rPr>
          <w:rFonts w:ascii="Arial" w:hAnsi="Arial" w:cs="Arial"/>
          <w:lang w:val="en-GB"/>
        </w:rPr>
        <w:t xml:space="preserve">: </w:t>
      </w:r>
      <w:r w:rsidR="0045750F" w:rsidRPr="00FB79D4">
        <w:rPr>
          <w:rFonts w:ascii="Arial" w:hAnsi="Arial" w:cs="Arial"/>
          <w:lang w:val="en-GB"/>
        </w:rPr>
        <w:t xml:space="preserve">Those responsible for formulating the budget, whether in the </w:t>
      </w:r>
      <w:proofErr w:type="spellStart"/>
      <w:r w:rsidR="0045750F" w:rsidRPr="00FB79D4">
        <w:rPr>
          <w:rFonts w:ascii="Arial" w:hAnsi="Arial" w:cs="Arial"/>
          <w:lang w:val="en-GB"/>
        </w:rPr>
        <w:t>MoF</w:t>
      </w:r>
      <w:proofErr w:type="spellEnd"/>
      <w:r w:rsidR="0045750F" w:rsidRPr="00FB79D4">
        <w:rPr>
          <w:rFonts w:ascii="Arial" w:hAnsi="Arial" w:cs="Arial"/>
          <w:lang w:val="en-GB"/>
        </w:rPr>
        <w:t xml:space="preserve"> or other MDAs, should</w:t>
      </w:r>
      <w:r w:rsidR="002F5954" w:rsidRPr="00FB79D4">
        <w:rPr>
          <w:rFonts w:ascii="Arial" w:hAnsi="Arial" w:cs="Arial"/>
          <w:lang w:val="en-GB"/>
        </w:rPr>
        <w:t>, first of all,</w:t>
      </w:r>
      <w:r w:rsidR="0045750F" w:rsidRPr="00FB79D4">
        <w:rPr>
          <w:rFonts w:ascii="Arial" w:hAnsi="Arial" w:cs="Arial"/>
          <w:lang w:val="en-GB"/>
        </w:rPr>
        <w:t xml:space="preserve"> ensure that the budget for which they are responsible is grounded in policies and plans that are human rights-sensitive</w:t>
      </w:r>
      <w:r w:rsidR="002F5954" w:rsidRPr="00FB79D4">
        <w:rPr>
          <w:rFonts w:ascii="Arial" w:hAnsi="Arial" w:cs="Arial"/>
          <w:lang w:val="en-GB"/>
        </w:rPr>
        <w:t xml:space="preserve">. </w:t>
      </w:r>
      <w:r w:rsidR="00AB1D46" w:rsidRPr="00FB79D4">
        <w:rPr>
          <w:rFonts w:ascii="Arial" w:hAnsi="Arial" w:cs="Arial"/>
          <w:lang w:val="en-GB"/>
        </w:rPr>
        <w:t xml:space="preserve"> </w:t>
      </w:r>
      <w:r w:rsidR="00A50444" w:rsidRPr="00FB79D4">
        <w:rPr>
          <w:rFonts w:ascii="Arial" w:hAnsi="Arial" w:cs="Arial"/>
          <w:i/>
          <w:lang w:val="en-GB"/>
        </w:rPr>
        <w:t>Getting it Right? Human Rights in Scotland</w:t>
      </w:r>
      <w:r w:rsidR="00A50444" w:rsidRPr="00FB79D4">
        <w:rPr>
          <w:rFonts w:ascii="Arial" w:hAnsi="Arial" w:cs="Arial"/>
          <w:lang w:val="en-GB"/>
        </w:rPr>
        <w:t xml:space="preserve"> reports on a scoping exercise that identified where policies were already human rights-sensitive—and where they were not.</w:t>
      </w:r>
    </w:p>
    <w:p w:rsidR="00A50444" w:rsidRPr="00FB79D4" w:rsidRDefault="00A50444" w:rsidP="001121DD">
      <w:pPr>
        <w:ind w:left="900" w:hanging="900"/>
        <w:rPr>
          <w:rFonts w:ascii="Arial" w:hAnsi="Arial" w:cs="Arial"/>
          <w:lang w:val="en-GB"/>
        </w:rPr>
      </w:pPr>
    </w:p>
    <w:p w:rsidR="00A50444" w:rsidRPr="00FB79D4" w:rsidRDefault="00A50444" w:rsidP="00A50444">
      <w:pPr>
        <w:ind w:left="900" w:hanging="900"/>
        <w:rPr>
          <w:rFonts w:ascii="Arial" w:hAnsi="Arial" w:cs="Arial"/>
          <w:lang w:val="en-GB"/>
        </w:rPr>
      </w:pPr>
      <w:r w:rsidRPr="00FB79D4">
        <w:rPr>
          <w:rFonts w:ascii="Arial" w:hAnsi="Arial" w:cs="Arial"/>
          <w:lang w:val="en-GB"/>
        </w:rPr>
        <w:tab/>
      </w:r>
      <w:r w:rsidR="00D223C6" w:rsidRPr="00FB79D4">
        <w:rPr>
          <w:rFonts w:ascii="Arial" w:hAnsi="Arial" w:cs="Arial"/>
          <w:lang w:val="en-GB"/>
        </w:rPr>
        <w:t xml:space="preserve">Prior to </w:t>
      </w:r>
      <w:r w:rsidR="0082291A" w:rsidRPr="00FB79D4">
        <w:rPr>
          <w:rFonts w:ascii="Arial" w:hAnsi="Arial" w:cs="Arial"/>
          <w:lang w:val="en-GB"/>
        </w:rPr>
        <w:t>developing</w:t>
      </w:r>
      <w:r w:rsidR="00D223C6" w:rsidRPr="00FB79D4">
        <w:rPr>
          <w:rFonts w:ascii="Arial" w:hAnsi="Arial" w:cs="Arial"/>
          <w:lang w:val="en-GB"/>
        </w:rPr>
        <w:t xml:space="preserve"> plans and </w:t>
      </w:r>
      <w:r w:rsidR="0089705E" w:rsidRPr="00FB79D4">
        <w:rPr>
          <w:rFonts w:ascii="Arial" w:hAnsi="Arial" w:cs="Arial"/>
          <w:lang w:val="en-GB"/>
        </w:rPr>
        <w:t>programme</w:t>
      </w:r>
      <w:r w:rsidR="00D223C6" w:rsidRPr="00FB79D4">
        <w:rPr>
          <w:rFonts w:ascii="Arial" w:hAnsi="Arial" w:cs="Arial"/>
          <w:lang w:val="en-GB"/>
        </w:rPr>
        <w:t xml:space="preserve">s, </w:t>
      </w:r>
      <w:r w:rsidR="003172A1" w:rsidRPr="00FB79D4">
        <w:rPr>
          <w:rFonts w:ascii="Arial" w:hAnsi="Arial" w:cs="Arial"/>
          <w:lang w:val="en-GB"/>
        </w:rPr>
        <w:t>t</w:t>
      </w:r>
      <w:r w:rsidR="00AB1D46" w:rsidRPr="00FB79D4">
        <w:rPr>
          <w:rFonts w:ascii="Arial" w:hAnsi="Arial" w:cs="Arial"/>
          <w:lang w:val="en-GB"/>
        </w:rPr>
        <w:t xml:space="preserve">he relevant ministries should have collected and analysed data to identify where relevant government services are </w:t>
      </w:r>
      <w:r w:rsidR="00D223C6" w:rsidRPr="00FB79D4">
        <w:rPr>
          <w:rFonts w:ascii="Arial" w:hAnsi="Arial" w:cs="Arial"/>
          <w:lang w:val="en-GB"/>
        </w:rPr>
        <w:t>failing to reach particular</w:t>
      </w:r>
      <w:r w:rsidR="003172A1" w:rsidRPr="00FB79D4">
        <w:rPr>
          <w:rFonts w:ascii="Arial" w:hAnsi="Arial" w:cs="Arial"/>
          <w:lang w:val="en-GB"/>
        </w:rPr>
        <w:t xml:space="preserve"> populations, and designed their</w:t>
      </w:r>
      <w:r w:rsidR="00AB1D46" w:rsidRPr="00FB79D4">
        <w:rPr>
          <w:rFonts w:ascii="Arial" w:hAnsi="Arial" w:cs="Arial"/>
          <w:lang w:val="en-GB"/>
        </w:rPr>
        <w:t xml:space="preserve"> plans and </w:t>
      </w:r>
      <w:r w:rsidR="0089705E" w:rsidRPr="00FB79D4">
        <w:rPr>
          <w:rFonts w:ascii="Arial" w:hAnsi="Arial" w:cs="Arial"/>
          <w:lang w:val="en-GB"/>
        </w:rPr>
        <w:t>programme</w:t>
      </w:r>
      <w:r w:rsidR="003172A1" w:rsidRPr="00FB79D4">
        <w:rPr>
          <w:rFonts w:ascii="Arial" w:hAnsi="Arial" w:cs="Arial"/>
          <w:lang w:val="en-GB"/>
        </w:rPr>
        <w:t>s</w:t>
      </w:r>
      <w:r w:rsidR="00AB1D46" w:rsidRPr="00FB79D4">
        <w:rPr>
          <w:rFonts w:ascii="Arial" w:hAnsi="Arial" w:cs="Arial"/>
          <w:lang w:val="en-GB"/>
        </w:rPr>
        <w:t xml:space="preserve"> so as to more effectively reach those populations.  </w:t>
      </w:r>
      <w:r w:rsidR="003172A1" w:rsidRPr="00FB79D4">
        <w:rPr>
          <w:rFonts w:ascii="Arial" w:hAnsi="Arial" w:cs="Arial"/>
          <w:lang w:val="en-GB"/>
        </w:rPr>
        <w:t>This means, for example, that a policy in the health arena would, in line with international human rights standards, seek to ensure that health care is available to the whole population, that it is physically accessible to all,</w:t>
      </w:r>
      <w:r w:rsidR="00D223C6" w:rsidRPr="00FB79D4">
        <w:rPr>
          <w:rFonts w:ascii="Arial" w:hAnsi="Arial" w:cs="Arial"/>
          <w:lang w:val="en-GB"/>
        </w:rPr>
        <w:t xml:space="preserve"> and that it is</w:t>
      </w:r>
      <w:r w:rsidR="003172A1" w:rsidRPr="00FB79D4">
        <w:rPr>
          <w:rFonts w:ascii="Arial" w:hAnsi="Arial" w:cs="Arial"/>
          <w:lang w:val="en-GB"/>
        </w:rPr>
        <w:t xml:space="preserve"> affordable and of good quality.  </w:t>
      </w:r>
      <w:r w:rsidR="00D223C6" w:rsidRPr="00FB79D4">
        <w:rPr>
          <w:rFonts w:ascii="Arial" w:hAnsi="Arial" w:cs="Arial"/>
          <w:lang w:val="en-GB"/>
        </w:rPr>
        <w:t xml:space="preserve">Plans to implement the policy should be </w:t>
      </w:r>
      <w:r w:rsidR="003172A1" w:rsidRPr="00FB79D4">
        <w:rPr>
          <w:rFonts w:ascii="Arial" w:hAnsi="Arial" w:cs="Arial"/>
          <w:lang w:val="en-GB"/>
        </w:rPr>
        <w:t>based on data</w:t>
      </w:r>
      <w:r w:rsidR="00D223C6" w:rsidRPr="00FB79D4">
        <w:rPr>
          <w:rFonts w:ascii="Arial" w:hAnsi="Arial" w:cs="Arial"/>
          <w:lang w:val="en-GB"/>
        </w:rPr>
        <w:t xml:space="preserve"> that the ministry has collected</w:t>
      </w:r>
      <w:r w:rsidR="003172A1" w:rsidRPr="00FB79D4">
        <w:rPr>
          <w:rFonts w:ascii="Arial" w:hAnsi="Arial" w:cs="Arial"/>
          <w:lang w:val="en-GB"/>
        </w:rPr>
        <w:t xml:space="preserve"> informing </w:t>
      </w:r>
      <w:r w:rsidR="00D223C6" w:rsidRPr="00FB79D4">
        <w:rPr>
          <w:rFonts w:ascii="Arial" w:hAnsi="Arial" w:cs="Arial"/>
          <w:lang w:val="en-GB"/>
        </w:rPr>
        <w:t>it</w:t>
      </w:r>
      <w:r w:rsidR="003172A1" w:rsidRPr="00FB79D4">
        <w:rPr>
          <w:rFonts w:ascii="Arial" w:hAnsi="Arial" w:cs="Arial"/>
          <w:lang w:val="en-GB"/>
        </w:rPr>
        <w:t xml:space="preserve"> where the quality of health care services falls short or where users must travel s</w:t>
      </w:r>
      <w:r w:rsidR="00D223C6" w:rsidRPr="00FB79D4">
        <w:rPr>
          <w:rFonts w:ascii="Arial" w:hAnsi="Arial" w:cs="Arial"/>
          <w:lang w:val="en-GB"/>
        </w:rPr>
        <w:t>ignificant distances to access needed services</w:t>
      </w:r>
      <w:r w:rsidR="003172A1" w:rsidRPr="00FB79D4">
        <w:rPr>
          <w:rFonts w:ascii="Arial" w:hAnsi="Arial" w:cs="Arial"/>
          <w:lang w:val="en-GB"/>
        </w:rPr>
        <w:t xml:space="preserve">. </w:t>
      </w:r>
    </w:p>
    <w:p w:rsidR="00A50444" w:rsidRPr="00FB79D4" w:rsidRDefault="00A50444" w:rsidP="00A50444">
      <w:pPr>
        <w:ind w:left="900" w:hanging="900"/>
        <w:rPr>
          <w:rFonts w:ascii="Arial" w:hAnsi="Arial" w:cs="Arial"/>
          <w:lang w:val="en-GB"/>
        </w:rPr>
      </w:pPr>
    </w:p>
    <w:p w:rsidR="002F5954" w:rsidRPr="00FB79D4" w:rsidRDefault="00A50444" w:rsidP="00A50444">
      <w:pPr>
        <w:ind w:left="900" w:hanging="900"/>
        <w:rPr>
          <w:rFonts w:ascii="Arial" w:hAnsi="Arial" w:cs="Arial"/>
          <w:lang w:val="en-GB"/>
        </w:rPr>
      </w:pPr>
      <w:r w:rsidRPr="00FB79D4">
        <w:rPr>
          <w:rFonts w:ascii="Arial" w:hAnsi="Arial" w:cs="Arial"/>
          <w:lang w:val="en-GB"/>
        </w:rPr>
        <w:tab/>
        <w:t xml:space="preserve">Again, </w:t>
      </w:r>
      <w:r w:rsidRPr="00FB79D4">
        <w:rPr>
          <w:rFonts w:ascii="Arial" w:hAnsi="Arial" w:cs="Arial"/>
          <w:i/>
          <w:lang w:val="en-GB"/>
        </w:rPr>
        <w:t>Getting It Right?</w:t>
      </w:r>
      <w:r w:rsidRPr="00FB79D4">
        <w:rPr>
          <w:rFonts w:ascii="Arial" w:hAnsi="Arial" w:cs="Arial"/>
          <w:lang w:val="en-GB"/>
        </w:rPr>
        <w:t xml:space="preserve"> has identified a number of such “gaps” in the </w:t>
      </w:r>
      <w:r w:rsidR="00D54F69">
        <w:rPr>
          <w:rFonts w:ascii="Arial" w:hAnsi="Arial" w:cs="Arial"/>
          <w:lang w:val="en-GB"/>
        </w:rPr>
        <w:t>realisation</w:t>
      </w:r>
      <w:r w:rsidRPr="00FB79D4">
        <w:rPr>
          <w:rFonts w:ascii="Arial" w:hAnsi="Arial" w:cs="Arial"/>
          <w:lang w:val="en-GB"/>
        </w:rPr>
        <w:t xml:space="preserve"> of rights</w:t>
      </w:r>
      <w:r w:rsidR="005F6241" w:rsidRPr="00FB79D4">
        <w:rPr>
          <w:rFonts w:ascii="Arial" w:hAnsi="Arial" w:cs="Arial"/>
          <w:lang w:val="en-GB"/>
        </w:rPr>
        <w:t>.</w:t>
      </w:r>
      <w:r w:rsidR="003172A1" w:rsidRPr="00FB79D4">
        <w:rPr>
          <w:rFonts w:ascii="Arial" w:hAnsi="Arial" w:cs="Arial"/>
          <w:lang w:val="en-GB"/>
        </w:rPr>
        <w:t xml:space="preserve">  </w:t>
      </w:r>
    </w:p>
    <w:p w:rsidR="002F5954" w:rsidRPr="00FB79D4" w:rsidRDefault="002F5954" w:rsidP="001121DD">
      <w:pPr>
        <w:ind w:left="900" w:hanging="900"/>
        <w:rPr>
          <w:rFonts w:ascii="Arial" w:hAnsi="Arial" w:cs="Arial"/>
          <w:lang w:val="en-GB"/>
        </w:rPr>
      </w:pPr>
    </w:p>
    <w:p w:rsidR="00BA7D0E" w:rsidRPr="00FB79D4" w:rsidRDefault="00681567" w:rsidP="001121DD">
      <w:pPr>
        <w:ind w:left="900" w:hanging="900"/>
        <w:rPr>
          <w:rFonts w:ascii="Arial" w:hAnsi="Arial" w:cs="Arial"/>
          <w:lang w:val="en-GB"/>
        </w:rPr>
      </w:pPr>
      <w:r>
        <w:rPr>
          <w:rFonts w:ascii="Arial" w:hAnsi="Arial" w:cs="Arial"/>
          <w:b/>
          <w:lang w:val="en-GB"/>
        </w:rPr>
        <w:t>4.2</w:t>
      </w:r>
      <w:r w:rsidRPr="00FB79D4">
        <w:rPr>
          <w:rFonts w:ascii="Arial" w:hAnsi="Arial" w:cs="Arial"/>
          <w:b/>
          <w:lang w:val="en-GB"/>
        </w:rPr>
        <w:t>.1</w:t>
      </w:r>
      <w:r>
        <w:rPr>
          <w:rFonts w:ascii="Arial" w:hAnsi="Arial" w:cs="Arial"/>
          <w:b/>
          <w:lang w:val="en-GB"/>
        </w:rPr>
        <w:t>.2</w:t>
      </w:r>
      <w:r w:rsidR="001A3B3A" w:rsidRPr="00FB79D4">
        <w:rPr>
          <w:rFonts w:ascii="Arial" w:hAnsi="Arial" w:cs="Arial"/>
          <w:b/>
          <w:lang w:val="en-GB"/>
        </w:rPr>
        <w:t>:</w:t>
      </w:r>
      <w:r w:rsidR="001A3B3A" w:rsidRPr="00FB79D4">
        <w:rPr>
          <w:rFonts w:ascii="Arial" w:hAnsi="Arial" w:cs="Arial"/>
          <w:lang w:val="en-GB"/>
        </w:rPr>
        <w:tab/>
      </w:r>
      <w:r w:rsidR="00752A10" w:rsidRPr="00FB79D4">
        <w:rPr>
          <w:rFonts w:ascii="Arial" w:hAnsi="Arial" w:cs="Arial"/>
          <w:u w:val="single"/>
          <w:lang w:val="en-GB"/>
        </w:rPr>
        <w:t>Formulation of budget</w:t>
      </w:r>
      <w:r w:rsidR="00752A10" w:rsidRPr="00FB79D4">
        <w:rPr>
          <w:rFonts w:ascii="Arial" w:hAnsi="Arial" w:cs="Arial"/>
          <w:lang w:val="en-GB"/>
        </w:rPr>
        <w:t xml:space="preserve">: </w:t>
      </w:r>
      <w:r w:rsidR="00BA7D0E" w:rsidRPr="00FB79D4">
        <w:rPr>
          <w:rFonts w:ascii="Arial" w:hAnsi="Arial" w:cs="Arial"/>
          <w:lang w:val="en-GB"/>
        </w:rPr>
        <w:t xml:space="preserve">The </w:t>
      </w:r>
      <w:proofErr w:type="spellStart"/>
      <w:r w:rsidR="001A3B3A" w:rsidRPr="00FB79D4">
        <w:rPr>
          <w:rFonts w:ascii="Arial" w:hAnsi="Arial" w:cs="Arial"/>
          <w:lang w:val="en-GB"/>
        </w:rPr>
        <w:t>MoF</w:t>
      </w:r>
      <w:proofErr w:type="spellEnd"/>
      <w:r w:rsidR="001A3B3A" w:rsidRPr="00FB79D4">
        <w:rPr>
          <w:rFonts w:ascii="Arial" w:hAnsi="Arial" w:cs="Arial"/>
          <w:lang w:val="en-GB"/>
        </w:rPr>
        <w:t xml:space="preserve"> and those responsible for formulating the budget in other MDAs </w:t>
      </w:r>
      <w:r w:rsidR="002F5954" w:rsidRPr="00FB79D4">
        <w:rPr>
          <w:rFonts w:ascii="Arial" w:hAnsi="Arial" w:cs="Arial"/>
          <w:lang w:val="en-GB"/>
        </w:rPr>
        <w:t xml:space="preserve">should then apply the standards set out in section II, above, to ensure </w:t>
      </w:r>
      <w:r w:rsidR="0045750F" w:rsidRPr="00FB79D4">
        <w:rPr>
          <w:rFonts w:ascii="Arial" w:hAnsi="Arial" w:cs="Arial"/>
          <w:lang w:val="en-GB"/>
        </w:rPr>
        <w:t xml:space="preserve">that the funding in the budget has been </w:t>
      </w:r>
      <w:r w:rsidR="002F5954" w:rsidRPr="00FB79D4">
        <w:rPr>
          <w:rFonts w:ascii="Arial" w:hAnsi="Arial" w:cs="Arial"/>
          <w:lang w:val="en-GB"/>
        </w:rPr>
        <w:t>determined</w:t>
      </w:r>
      <w:r w:rsidR="0045750F" w:rsidRPr="00FB79D4">
        <w:rPr>
          <w:rFonts w:ascii="Arial" w:hAnsi="Arial" w:cs="Arial"/>
          <w:lang w:val="en-GB"/>
        </w:rPr>
        <w:t xml:space="preserve"> in line with the government’s human rights obligations.  </w:t>
      </w:r>
    </w:p>
    <w:p w:rsidR="00BA7D0E" w:rsidRPr="00FB79D4" w:rsidRDefault="00BA7D0E" w:rsidP="00752A10">
      <w:pPr>
        <w:ind w:left="900" w:hanging="720"/>
        <w:rPr>
          <w:rFonts w:ascii="Arial" w:hAnsi="Arial" w:cs="Arial"/>
          <w:lang w:val="en-GB"/>
        </w:rPr>
      </w:pPr>
    </w:p>
    <w:p w:rsidR="00235CAD" w:rsidRPr="00FB79D4" w:rsidRDefault="00BA7D0E" w:rsidP="00752A10">
      <w:pPr>
        <w:ind w:left="900"/>
        <w:rPr>
          <w:rFonts w:ascii="Arial" w:hAnsi="Arial" w:cs="Arial"/>
          <w:lang w:val="en-GB"/>
        </w:rPr>
      </w:pPr>
      <w:r w:rsidRPr="00FB79D4">
        <w:rPr>
          <w:rFonts w:ascii="Arial" w:hAnsi="Arial" w:cs="Arial"/>
          <w:lang w:val="en-GB"/>
        </w:rPr>
        <w:t xml:space="preserve">Examples of questions budget developers should ask themselves are: </w:t>
      </w:r>
      <w:r w:rsidR="0045750F" w:rsidRPr="00FB79D4">
        <w:rPr>
          <w:rFonts w:ascii="Arial" w:hAnsi="Arial" w:cs="Arial"/>
          <w:lang w:val="en-GB"/>
        </w:rPr>
        <w:t xml:space="preserve">With regard to a right that is to be immediately </w:t>
      </w:r>
      <w:r w:rsidR="0007347A">
        <w:rPr>
          <w:rFonts w:ascii="Arial" w:hAnsi="Arial" w:cs="Arial"/>
          <w:lang w:val="en-GB"/>
        </w:rPr>
        <w:t>realise</w:t>
      </w:r>
      <w:r w:rsidR="0045750F" w:rsidRPr="00FB79D4">
        <w:rPr>
          <w:rFonts w:ascii="Arial" w:hAnsi="Arial" w:cs="Arial"/>
          <w:lang w:val="en-GB"/>
        </w:rPr>
        <w:t xml:space="preserve">d, is the allocation proposed </w:t>
      </w:r>
      <w:r w:rsidR="007346D7" w:rsidRPr="00FB79D4">
        <w:rPr>
          <w:rFonts w:ascii="Arial" w:hAnsi="Arial" w:cs="Arial"/>
          <w:lang w:val="en-GB"/>
        </w:rPr>
        <w:t xml:space="preserve">appropriate and </w:t>
      </w:r>
      <w:r w:rsidR="0045750F" w:rsidRPr="00FB79D4">
        <w:rPr>
          <w:rFonts w:ascii="Arial" w:hAnsi="Arial" w:cs="Arial"/>
          <w:lang w:val="en-GB"/>
        </w:rPr>
        <w:t xml:space="preserve">adequate to ensure immediate </w:t>
      </w:r>
      <w:r w:rsidR="00D54F69">
        <w:rPr>
          <w:rFonts w:ascii="Arial" w:hAnsi="Arial" w:cs="Arial"/>
          <w:lang w:val="en-GB"/>
        </w:rPr>
        <w:t>realisation</w:t>
      </w:r>
      <w:r w:rsidR="0045750F" w:rsidRPr="00FB79D4">
        <w:rPr>
          <w:rFonts w:ascii="Arial" w:hAnsi="Arial" w:cs="Arial"/>
          <w:lang w:val="en-GB"/>
        </w:rPr>
        <w:t xml:space="preserve"> of the right?  Has the government secure</w:t>
      </w:r>
      <w:r w:rsidR="00E87A5E" w:rsidRPr="00FB79D4">
        <w:rPr>
          <w:rFonts w:ascii="Arial" w:hAnsi="Arial" w:cs="Arial"/>
          <w:lang w:val="en-GB"/>
        </w:rPr>
        <w:t>d</w:t>
      </w:r>
      <w:r w:rsidR="0045750F" w:rsidRPr="00FB79D4">
        <w:rPr>
          <w:rFonts w:ascii="Arial" w:hAnsi="Arial" w:cs="Arial"/>
          <w:lang w:val="en-GB"/>
        </w:rPr>
        <w:t xml:space="preserve"> the maximum available resources to </w:t>
      </w:r>
      <w:r w:rsidR="002F5954" w:rsidRPr="00FB79D4">
        <w:rPr>
          <w:rFonts w:ascii="Arial" w:hAnsi="Arial" w:cs="Arial"/>
          <w:lang w:val="en-GB"/>
        </w:rPr>
        <w:t>direct to</w:t>
      </w:r>
      <w:r w:rsidR="00235CAD" w:rsidRPr="00FB79D4">
        <w:rPr>
          <w:rFonts w:ascii="Arial" w:hAnsi="Arial" w:cs="Arial"/>
          <w:lang w:val="en-GB"/>
        </w:rPr>
        <w:t xml:space="preserve"> </w:t>
      </w:r>
      <w:r w:rsidR="0089705E" w:rsidRPr="00FB79D4">
        <w:rPr>
          <w:rFonts w:ascii="Arial" w:hAnsi="Arial" w:cs="Arial"/>
          <w:lang w:val="en-GB"/>
        </w:rPr>
        <w:t>programme</w:t>
      </w:r>
      <w:r w:rsidR="00235CAD" w:rsidRPr="00FB79D4">
        <w:rPr>
          <w:rFonts w:ascii="Arial" w:hAnsi="Arial" w:cs="Arial"/>
          <w:lang w:val="en-GB"/>
        </w:rPr>
        <w:t xml:space="preserve">s that are important for the </w:t>
      </w:r>
      <w:r w:rsidR="00D54F69">
        <w:rPr>
          <w:rFonts w:ascii="Arial" w:hAnsi="Arial" w:cs="Arial"/>
          <w:lang w:val="en-GB"/>
        </w:rPr>
        <w:t>realisation</w:t>
      </w:r>
      <w:r w:rsidR="00235CAD" w:rsidRPr="00FB79D4">
        <w:rPr>
          <w:rFonts w:ascii="Arial" w:hAnsi="Arial" w:cs="Arial"/>
          <w:lang w:val="en-GB"/>
        </w:rPr>
        <w:t xml:space="preserve"> of</w:t>
      </w:r>
      <w:r w:rsidR="0045750F" w:rsidRPr="00FB79D4">
        <w:rPr>
          <w:rFonts w:ascii="Arial" w:hAnsi="Arial" w:cs="Arial"/>
          <w:lang w:val="en-GB"/>
        </w:rPr>
        <w:t xml:space="preserve"> ESC rights?  </w:t>
      </w:r>
      <w:r w:rsidR="00E87A5E" w:rsidRPr="00FB79D4">
        <w:rPr>
          <w:rFonts w:ascii="Arial" w:hAnsi="Arial" w:cs="Arial"/>
          <w:lang w:val="en-GB"/>
        </w:rPr>
        <w:t xml:space="preserve">If the budget has grown from the previous years, do the allocations allow for at least comparable growth in funding for ESC rights-related areas?  </w:t>
      </w:r>
      <w:r w:rsidR="00235CAD" w:rsidRPr="00FB79D4">
        <w:rPr>
          <w:rFonts w:ascii="Arial" w:hAnsi="Arial" w:cs="Arial"/>
          <w:lang w:val="en-GB"/>
        </w:rPr>
        <w:t>D</w:t>
      </w:r>
      <w:r w:rsidR="0045750F" w:rsidRPr="00FB79D4">
        <w:rPr>
          <w:rFonts w:ascii="Arial" w:hAnsi="Arial" w:cs="Arial"/>
          <w:lang w:val="en-GB"/>
        </w:rPr>
        <w:t xml:space="preserve">oes the budget </w:t>
      </w:r>
      <w:r w:rsidR="007346D7" w:rsidRPr="00FB79D4">
        <w:rPr>
          <w:rFonts w:ascii="Arial" w:hAnsi="Arial" w:cs="Arial"/>
          <w:lang w:val="en-GB"/>
        </w:rPr>
        <w:t xml:space="preserve">overall </w:t>
      </w:r>
      <w:r w:rsidR="0045750F" w:rsidRPr="00FB79D4">
        <w:rPr>
          <w:rFonts w:ascii="Arial" w:hAnsi="Arial" w:cs="Arial"/>
          <w:lang w:val="en-GB"/>
        </w:rPr>
        <w:t xml:space="preserve">give due priority to ESC rights-related areas? </w:t>
      </w:r>
      <w:r w:rsidR="00E87A5E" w:rsidRPr="00FB79D4">
        <w:rPr>
          <w:rFonts w:ascii="Arial" w:hAnsi="Arial" w:cs="Arial"/>
          <w:lang w:val="en-GB"/>
        </w:rPr>
        <w:t xml:space="preserve"> Has the government determined that the formulae it uses to disburse funds to sub-national government units is non-discriminatory and will enhance equality among different areas of the country?</w:t>
      </w:r>
      <w:r w:rsidR="0045750F" w:rsidRPr="00FB79D4">
        <w:rPr>
          <w:rFonts w:ascii="Arial" w:hAnsi="Arial" w:cs="Arial"/>
          <w:lang w:val="en-GB"/>
        </w:rPr>
        <w:t xml:space="preserve">    </w:t>
      </w:r>
      <w:r w:rsidR="00D93FA4" w:rsidRPr="00FB79D4">
        <w:rPr>
          <w:rFonts w:ascii="Arial" w:hAnsi="Arial" w:cs="Arial"/>
          <w:lang w:val="en-GB"/>
        </w:rPr>
        <w:t xml:space="preserve">  </w:t>
      </w:r>
    </w:p>
    <w:p w:rsidR="00235CAD" w:rsidRPr="00FB79D4" w:rsidRDefault="00235CAD" w:rsidP="00BA7D0E">
      <w:pPr>
        <w:pStyle w:val="ListParagraph"/>
        <w:rPr>
          <w:rFonts w:ascii="Arial" w:hAnsi="Arial" w:cs="Arial"/>
          <w:lang w:val="en-GB"/>
        </w:rPr>
      </w:pPr>
    </w:p>
    <w:p w:rsidR="00FA02F2" w:rsidRPr="00FB79D4" w:rsidRDefault="00FA02F2" w:rsidP="00752A10">
      <w:pPr>
        <w:pStyle w:val="ListParagraph"/>
        <w:ind w:left="900"/>
        <w:rPr>
          <w:rFonts w:ascii="Arial" w:hAnsi="Arial" w:cs="Arial"/>
          <w:lang w:val="en-GB"/>
        </w:rPr>
      </w:pPr>
      <w:r w:rsidRPr="00FB79D4">
        <w:rPr>
          <w:rFonts w:ascii="Arial" w:hAnsi="Arial" w:cs="Arial"/>
          <w:lang w:val="en-GB"/>
        </w:rPr>
        <w:t xml:space="preserve">The following are </w:t>
      </w:r>
      <w:r w:rsidR="00E301D4" w:rsidRPr="00FB79D4">
        <w:rPr>
          <w:rFonts w:ascii="Arial" w:hAnsi="Arial" w:cs="Arial"/>
          <w:lang w:val="en-GB"/>
        </w:rPr>
        <w:t xml:space="preserve">a few decisions </w:t>
      </w:r>
      <w:r w:rsidR="007346D7" w:rsidRPr="00FB79D4">
        <w:rPr>
          <w:rFonts w:ascii="Arial" w:hAnsi="Arial" w:cs="Arial"/>
          <w:lang w:val="en-GB"/>
        </w:rPr>
        <w:t xml:space="preserve">a </w:t>
      </w:r>
      <w:r w:rsidR="00E301D4" w:rsidRPr="00FB79D4">
        <w:rPr>
          <w:rFonts w:ascii="Arial" w:hAnsi="Arial" w:cs="Arial"/>
          <w:lang w:val="en-GB"/>
        </w:rPr>
        <w:t>government m</w:t>
      </w:r>
      <w:r w:rsidR="00E92903" w:rsidRPr="00FB79D4">
        <w:rPr>
          <w:rFonts w:ascii="Arial" w:hAnsi="Arial" w:cs="Arial"/>
          <w:lang w:val="en-GB"/>
        </w:rPr>
        <w:t>ight</w:t>
      </w:r>
      <w:r w:rsidR="00E301D4" w:rsidRPr="00FB79D4">
        <w:rPr>
          <w:rFonts w:ascii="Arial" w:hAnsi="Arial" w:cs="Arial"/>
          <w:lang w:val="en-GB"/>
        </w:rPr>
        <w:t xml:space="preserve"> take </w:t>
      </w:r>
      <w:r w:rsidRPr="00FB79D4">
        <w:rPr>
          <w:rFonts w:ascii="Arial" w:hAnsi="Arial" w:cs="Arial"/>
          <w:lang w:val="en-GB"/>
        </w:rPr>
        <w:t>during formulation of the budget</w:t>
      </w:r>
      <w:r w:rsidR="00E301D4" w:rsidRPr="00FB79D4">
        <w:rPr>
          <w:rFonts w:ascii="Arial" w:hAnsi="Arial" w:cs="Arial"/>
          <w:lang w:val="en-GB"/>
        </w:rPr>
        <w:t xml:space="preserve"> that </w:t>
      </w:r>
      <w:r w:rsidR="00E92903" w:rsidRPr="00FB79D4">
        <w:rPr>
          <w:rFonts w:ascii="Arial" w:hAnsi="Arial" w:cs="Arial"/>
          <w:lang w:val="en-GB"/>
        </w:rPr>
        <w:t xml:space="preserve">would </w:t>
      </w:r>
      <w:r w:rsidRPr="00FB79D4">
        <w:rPr>
          <w:rFonts w:ascii="Arial" w:hAnsi="Arial" w:cs="Arial"/>
          <w:lang w:val="en-GB"/>
        </w:rPr>
        <w:t xml:space="preserve">have </w:t>
      </w:r>
      <w:r w:rsidR="00E92903" w:rsidRPr="00FB79D4">
        <w:rPr>
          <w:rFonts w:ascii="Arial" w:hAnsi="Arial" w:cs="Arial"/>
          <w:lang w:val="en-GB"/>
        </w:rPr>
        <w:t xml:space="preserve">negative </w:t>
      </w:r>
      <w:r w:rsidRPr="00FB79D4">
        <w:rPr>
          <w:rFonts w:ascii="Arial" w:hAnsi="Arial" w:cs="Arial"/>
          <w:lang w:val="en-GB"/>
        </w:rPr>
        <w:t xml:space="preserve">implications for </w:t>
      </w:r>
      <w:r w:rsidR="00FA59B3" w:rsidRPr="00FB79D4">
        <w:rPr>
          <w:rFonts w:ascii="Arial" w:hAnsi="Arial" w:cs="Arial"/>
          <w:lang w:val="en-GB"/>
        </w:rPr>
        <w:t>its c</w:t>
      </w:r>
      <w:r w:rsidRPr="00FB79D4">
        <w:rPr>
          <w:rFonts w:ascii="Arial" w:hAnsi="Arial" w:cs="Arial"/>
          <w:lang w:val="en-GB"/>
        </w:rPr>
        <w:t>ompliance with its human rights obligations:</w:t>
      </w:r>
    </w:p>
    <w:p w:rsidR="00E301D4" w:rsidRPr="00FB79D4" w:rsidRDefault="00FA59B3" w:rsidP="00752A10">
      <w:pPr>
        <w:pStyle w:val="ListParagraph"/>
        <w:numPr>
          <w:ilvl w:val="0"/>
          <w:numId w:val="20"/>
        </w:numPr>
        <w:ind w:left="1260"/>
        <w:rPr>
          <w:rFonts w:ascii="Arial" w:hAnsi="Arial" w:cs="Arial"/>
          <w:lang w:val="en-GB"/>
        </w:rPr>
      </w:pPr>
      <w:r w:rsidRPr="00FB79D4">
        <w:rPr>
          <w:rFonts w:ascii="Arial" w:hAnsi="Arial" w:cs="Arial"/>
          <w:lang w:val="en-GB"/>
        </w:rPr>
        <w:t>It</w:t>
      </w:r>
      <w:r w:rsidR="00E301D4" w:rsidRPr="00FB79D4">
        <w:rPr>
          <w:rFonts w:ascii="Arial" w:hAnsi="Arial" w:cs="Arial"/>
          <w:lang w:val="en-GB"/>
        </w:rPr>
        <w:t xml:space="preserve"> decides to introduce a new revenue-raising scheme without adequately assessing</w:t>
      </w:r>
      <w:r w:rsidR="002F5954" w:rsidRPr="00FB79D4">
        <w:rPr>
          <w:rFonts w:ascii="Arial" w:hAnsi="Arial" w:cs="Arial"/>
          <w:lang w:val="en-GB"/>
        </w:rPr>
        <w:t xml:space="preserve"> it</w:t>
      </w:r>
      <w:r w:rsidR="007346D7" w:rsidRPr="00FB79D4">
        <w:rPr>
          <w:rFonts w:ascii="Arial" w:hAnsi="Arial" w:cs="Arial"/>
          <w:lang w:val="en-GB"/>
        </w:rPr>
        <w:t>s</w:t>
      </w:r>
      <w:r w:rsidR="002F5954" w:rsidRPr="00FB79D4">
        <w:rPr>
          <w:rFonts w:ascii="Arial" w:hAnsi="Arial" w:cs="Arial"/>
          <w:lang w:val="en-GB"/>
        </w:rPr>
        <w:t xml:space="preserve"> </w:t>
      </w:r>
      <w:r w:rsidR="00E301D4" w:rsidRPr="00FB79D4">
        <w:rPr>
          <w:rFonts w:ascii="Arial" w:hAnsi="Arial" w:cs="Arial"/>
          <w:lang w:val="en-GB"/>
        </w:rPr>
        <w:t>impact</w:t>
      </w:r>
      <w:r w:rsidR="007346D7" w:rsidRPr="00FB79D4">
        <w:rPr>
          <w:rFonts w:ascii="Arial" w:hAnsi="Arial" w:cs="Arial"/>
          <w:lang w:val="en-GB"/>
        </w:rPr>
        <w:t xml:space="preserve"> on different groups, particularly</w:t>
      </w:r>
      <w:r w:rsidR="00E301D4" w:rsidRPr="00FB79D4">
        <w:rPr>
          <w:rFonts w:ascii="Arial" w:hAnsi="Arial" w:cs="Arial"/>
          <w:lang w:val="en-GB"/>
        </w:rPr>
        <w:t xml:space="preserve"> </w:t>
      </w:r>
      <w:r w:rsidR="002F5954" w:rsidRPr="00FB79D4">
        <w:rPr>
          <w:rFonts w:ascii="Arial" w:hAnsi="Arial" w:cs="Arial"/>
          <w:lang w:val="en-GB"/>
        </w:rPr>
        <w:t>vulnerable</w:t>
      </w:r>
      <w:r w:rsidR="00E301D4" w:rsidRPr="00FB79D4">
        <w:rPr>
          <w:rFonts w:ascii="Arial" w:hAnsi="Arial" w:cs="Arial"/>
          <w:lang w:val="en-GB"/>
        </w:rPr>
        <w:t xml:space="preserve"> populations</w:t>
      </w:r>
      <w:r w:rsidR="007346D7" w:rsidRPr="00FB79D4">
        <w:rPr>
          <w:rFonts w:ascii="Arial" w:hAnsi="Arial" w:cs="Arial"/>
          <w:lang w:val="en-GB"/>
        </w:rPr>
        <w:t xml:space="preserve">, and adjusting it as necessary to ensure that those populations’ rights will not be negatively affected; </w:t>
      </w:r>
    </w:p>
    <w:p w:rsidR="00D60B5E" w:rsidRPr="00FB79D4" w:rsidRDefault="00D60B5E" w:rsidP="00752A10">
      <w:pPr>
        <w:pStyle w:val="ListParagraph"/>
        <w:numPr>
          <w:ilvl w:val="0"/>
          <w:numId w:val="20"/>
        </w:numPr>
        <w:ind w:left="1260"/>
        <w:rPr>
          <w:rFonts w:ascii="Arial" w:hAnsi="Arial" w:cs="Arial"/>
          <w:lang w:val="en-GB"/>
        </w:rPr>
      </w:pPr>
      <w:r w:rsidRPr="00FB79D4">
        <w:rPr>
          <w:rFonts w:ascii="Arial" w:hAnsi="Arial" w:cs="Arial"/>
          <w:lang w:val="en-GB"/>
        </w:rPr>
        <w:lastRenderedPageBreak/>
        <w:t>It decides to cap public expenditures, without adequately taking into account the effect of that decision on spending for key human rights-related areas such as education and health;</w:t>
      </w:r>
    </w:p>
    <w:p w:rsidR="00E301D4" w:rsidRPr="00FB79D4" w:rsidRDefault="00FA59B3" w:rsidP="00752A10">
      <w:pPr>
        <w:pStyle w:val="ListParagraph"/>
        <w:numPr>
          <w:ilvl w:val="0"/>
          <w:numId w:val="20"/>
        </w:numPr>
        <w:ind w:left="1260"/>
        <w:rPr>
          <w:rFonts w:ascii="Arial" w:hAnsi="Arial" w:cs="Arial"/>
          <w:lang w:val="en-GB"/>
        </w:rPr>
      </w:pPr>
      <w:r w:rsidRPr="00FB79D4">
        <w:rPr>
          <w:rFonts w:ascii="Arial" w:hAnsi="Arial" w:cs="Arial"/>
          <w:lang w:val="en-GB"/>
        </w:rPr>
        <w:t xml:space="preserve">It fails to adequately cost out </w:t>
      </w:r>
      <w:r w:rsidR="0089705E" w:rsidRPr="00FB79D4">
        <w:rPr>
          <w:rFonts w:ascii="Arial" w:hAnsi="Arial" w:cs="Arial"/>
          <w:lang w:val="en-GB"/>
        </w:rPr>
        <w:t>programme</w:t>
      </w:r>
      <w:r w:rsidRPr="00FB79D4">
        <w:rPr>
          <w:rFonts w:ascii="Arial" w:hAnsi="Arial" w:cs="Arial"/>
          <w:lang w:val="en-GB"/>
        </w:rPr>
        <w:t xml:space="preserve">s in human rights-related areas, thus threatening the effective implementation of the </w:t>
      </w:r>
      <w:r w:rsidR="0089705E" w:rsidRPr="00FB79D4">
        <w:rPr>
          <w:rFonts w:ascii="Arial" w:hAnsi="Arial" w:cs="Arial"/>
          <w:lang w:val="en-GB"/>
        </w:rPr>
        <w:t>programme</w:t>
      </w:r>
      <w:r w:rsidR="00D60B5E" w:rsidRPr="00FB79D4">
        <w:rPr>
          <w:rFonts w:ascii="Arial" w:hAnsi="Arial" w:cs="Arial"/>
          <w:lang w:val="en-GB"/>
        </w:rPr>
        <w:t>s</w:t>
      </w:r>
      <w:r w:rsidRPr="00FB79D4">
        <w:rPr>
          <w:rFonts w:ascii="Arial" w:hAnsi="Arial" w:cs="Arial"/>
          <w:lang w:val="en-GB"/>
        </w:rPr>
        <w:t>;</w:t>
      </w:r>
    </w:p>
    <w:p w:rsidR="002F5954" w:rsidRPr="00FB79D4" w:rsidRDefault="00FA59B3" w:rsidP="00752A10">
      <w:pPr>
        <w:pStyle w:val="ListParagraph"/>
        <w:numPr>
          <w:ilvl w:val="0"/>
          <w:numId w:val="20"/>
        </w:numPr>
        <w:ind w:left="1260"/>
        <w:rPr>
          <w:rFonts w:ascii="Arial" w:hAnsi="Arial" w:cs="Arial"/>
          <w:lang w:val="en-GB"/>
        </w:rPr>
      </w:pPr>
      <w:r w:rsidRPr="00FB79D4">
        <w:rPr>
          <w:rFonts w:ascii="Arial" w:hAnsi="Arial" w:cs="Arial"/>
          <w:lang w:val="en-GB"/>
        </w:rPr>
        <w:t>It fails to give due priority to ESC rights-related areas in the budget</w:t>
      </w:r>
      <w:r w:rsidR="002F5954" w:rsidRPr="00FB79D4">
        <w:rPr>
          <w:rFonts w:ascii="Arial" w:hAnsi="Arial" w:cs="Arial"/>
          <w:lang w:val="en-GB"/>
        </w:rPr>
        <w:t>;</w:t>
      </w:r>
    </w:p>
    <w:p w:rsidR="00FA59B3" w:rsidRPr="00FB79D4" w:rsidRDefault="002F5954" w:rsidP="00752A10">
      <w:pPr>
        <w:pStyle w:val="ListParagraph"/>
        <w:numPr>
          <w:ilvl w:val="0"/>
          <w:numId w:val="20"/>
        </w:numPr>
        <w:ind w:left="1260"/>
        <w:rPr>
          <w:rFonts w:ascii="Arial" w:hAnsi="Arial" w:cs="Arial"/>
          <w:lang w:val="en-GB"/>
        </w:rPr>
      </w:pPr>
      <w:r w:rsidRPr="00FB79D4">
        <w:rPr>
          <w:rFonts w:ascii="Arial" w:hAnsi="Arial" w:cs="Arial"/>
          <w:lang w:val="en-GB"/>
        </w:rPr>
        <w:t>It</w:t>
      </w:r>
      <w:r w:rsidR="00967379" w:rsidRPr="00FB79D4">
        <w:rPr>
          <w:rFonts w:ascii="Arial" w:hAnsi="Arial" w:cs="Arial"/>
          <w:lang w:val="en-GB"/>
        </w:rPr>
        <w:t xml:space="preserve"> </w:t>
      </w:r>
      <w:r w:rsidRPr="00FB79D4">
        <w:rPr>
          <w:rFonts w:ascii="Arial" w:hAnsi="Arial" w:cs="Arial"/>
          <w:lang w:val="en-GB"/>
        </w:rPr>
        <w:t xml:space="preserve">makes </w:t>
      </w:r>
      <w:r w:rsidR="00967379" w:rsidRPr="00FB79D4">
        <w:rPr>
          <w:rFonts w:ascii="Arial" w:hAnsi="Arial" w:cs="Arial"/>
          <w:lang w:val="en-GB"/>
        </w:rPr>
        <w:t xml:space="preserve">cuts </w:t>
      </w:r>
      <w:r w:rsidRPr="00FB79D4">
        <w:rPr>
          <w:rFonts w:ascii="Arial" w:hAnsi="Arial" w:cs="Arial"/>
          <w:lang w:val="en-GB"/>
        </w:rPr>
        <w:t>in allocations</w:t>
      </w:r>
      <w:r w:rsidR="00967379" w:rsidRPr="00FB79D4">
        <w:rPr>
          <w:rFonts w:ascii="Arial" w:hAnsi="Arial" w:cs="Arial"/>
          <w:lang w:val="en-GB"/>
        </w:rPr>
        <w:t xml:space="preserve"> for human rights-related areas without adequately </w:t>
      </w:r>
      <w:r w:rsidRPr="00FB79D4">
        <w:rPr>
          <w:rFonts w:ascii="Arial" w:hAnsi="Arial" w:cs="Arial"/>
          <w:lang w:val="en-GB"/>
        </w:rPr>
        <w:t xml:space="preserve">assessing </w:t>
      </w:r>
      <w:r w:rsidR="00967379" w:rsidRPr="00FB79D4">
        <w:rPr>
          <w:rFonts w:ascii="Arial" w:hAnsi="Arial" w:cs="Arial"/>
          <w:lang w:val="en-GB"/>
        </w:rPr>
        <w:t xml:space="preserve">the impact of the cuts on </w:t>
      </w:r>
      <w:r w:rsidR="0089705E" w:rsidRPr="00FB79D4">
        <w:rPr>
          <w:rFonts w:ascii="Arial" w:hAnsi="Arial" w:cs="Arial"/>
          <w:lang w:val="en-GB"/>
        </w:rPr>
        <w:t>programme</w:t>
      </w:r>
      <w:r w:rsidR="00967379" w:rsidRPr="00FB79D4">
        <w:rPr>
          <w:rFonts w:ascii="Arial" w:hAnsi="Arial" w:cs="Arial"/>
          <w:lang w:val="en-GB"/>
        </w:rPr>
        <w:t xml:space="preserve">s essential for the </w:t>
      </w:r>
      <w:r w:rsidR="00D54F69">
        <w:rPr>
          <w:rFonts w:ascii="Arial" w:hAnsi="Arial" w:cs="Arial"/>
          <w:lang w:val="en-GB"/>
        </w:rPr>
        <w:t>realisation</w:t>
      </w:r>
      <w:r w:rsidR="00967379" w:rsidRPr="00FB79D4">
        <w:rPr>
          <w:rFonts w:ascii="Arial" w:hAnsi="Arial" w:cs="Arial"/>
          <w:lang w:val="en-GB"/>
        </w:rPr>
        <w:t xml:space="preserve"> of rights</w:t>
      </w:r>
      <w:r w:rsidR="007346D7" w:rsidRPr="00FB79D4">
        <w:rPr>
          <w:rFonts w:ascii="Arial" w:hAnsi="Arial" w:cs="Arial"/>
          <w:lang w:val="en-GB"/>
        </w:rPr>
        <w:t xml:space="preserve">, and adjusting cuts to minimize negative impacts, particularly on vulnerable groups; </w:t>
      </w:r>
      <w:r w:rsidRPr="00FB79D4">
        <w:rPr>
          <w:rFonts w:ascii="Arial" w:hAnsi="Arial" w:cs="Arial"/>
          <w:lang w:val="en-GB"/>
        </w:rPr>
        <w:t>or</w:t>
      </w:r>
    </w:p>
    <w:p w:rsidR="00FA59B3" w:rsidRPr="00FB79D4" w:rsidRDefault="00FA59B3" w:rsidP="00752A10">
      <w:pPr>
        <w:pStyle w:val="ListParagraph"/>
        <w:numPr>
          <w:ilvl w:val="0"/>
          <w:numId w:val="20"/>
        </w:numPr>
        <w:ind w:left="1260"/>
        <w:rPr>
          <w:rFonts w:ascii="Arial" w:hAnsi="Arial" w:cs="Arial"/>
          <w:lang w:val="en-GB"/>
        </w:rPr>
      </w:pPr>
      <w:r w:rsidRPr="00FB79D4">
        <w:rPr>
          <w:rFonts w:ascii="Arial" w:hAnsi="Arial" w:cs="Arial"/>
          <w:lang w:val="en-GB"/>
        </w:rPr>
        <w:t>It fails to evaluate the impact of the formulas it uses to disburse funds to sub-</w:t>
      </w:r>
      <w:r w:rsidR="002F5954" w:rsidRPr="00FB79D4">
        <w:rPr>
          <w:rFonts w:ascii="Arial" w:hAnsi="Arial" w:cs="Arial"/>
          <w:lang w:val="en-GB"/>
        </w:rPr>
        <w:t>national government units on</w:t>
      </w:r>
      <w:r w:rsidRPr="00FB79D4">
        <w:rPr>
          <w:rFonts w:ascii="Arial" w:hAnsi="Arial" w:cs="Arial"/>
          <w:lang w:val="en-GB"/>
        </w:rPr>
        <w:t xml:space="preserve"> </w:t>
      </w:r>
      <w:r w:rsidRPr="00FB79D4">
        <w:rPr>
          <w:rFonts w:ascii="Arial" w:hAnsi="Arial" w:cs="Arial"/>
          <w:i/>
          <w:lang w:val="en-GB"/>
        </w:rPr>
        <w:t>per capita</w:t>
      </w:r>
      <w:r w:rsidRPr="00FB79D4">
        <w:rPr>
          <w:rFonts w:ascii="Arial" w:hAnsi="Arial" w:cs="Arial"/>
          <w:lang w:val="en-GB"/>
        </w:rPr>
        <w:t xml:space="preserve"> availability of funding in different areas of the country.</w:t>
      </w:r>
    </w:p>
    <w:p w:rsidR="007010DA" w:rsidRPr="00FB79D4" w:rsidRDefault="004A4A99" w:rsidP="00645449">
      <w:pPr>
        <w:pStyle w:val="ListParagraph"/>
        <w:ind w:left="0"/>
        <w:rPr>
          <w:rFonts w:ascii="Arial" w:hAnsi="Arial" w:cs="Arial"/>
          <w:b/>
          <w:lang w:val="en-GB"/>
        </w:rPr>
      </w:pPr>
      <w:r w:rsidRPr="00FB79D4">
        <w:rPr>
          <w:rFonts w:ascii="Arial" w:eastAsiaTheme="minorEastAsia" w:hAnsi="Arial" w:cs="Arial"/>
          <w:b/>
          <w:noProof/>
          <w:lang w:val="en-GB" w:eastAsia="en-GB"/>
        </w:rPr>
        <mc:AlternateContent>
          <mc:Choice Requires="wps">
            <w:drawing>
              <wp:anchor distT="0" distB="0" distL="114300" distR="114300" simplePos="0" relativeHeight="251890688" behindDoc="0" locked="0" layoutInCell="1" allowOverlap="1" wp14:anchorId="3FF11E88" wp14:editId="202D2A04">
                <wp:simplePos x="0" y="0"/>
                <wp:positionH relativeFrom="margin">
                  <wp:posOffset>-130810</wp:posOffset>
                </wp:positionH>
                <wp:positionV relativeFrom="page">
                  <wp:posOffset>3389630</wp:posOffset>
                </wp:positionV>
                <wp:extent cx="5715000" cy="2700020"/>
                <wp:effectExtent l="0" t="0" r="19050" b="2413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00020"/>
                        </a:xfrm>
                        <a:prstGeom prst="rect">
                          <a:avLst/>
                        </a:prstGeom>
                        <a:solidFill>
                          <a:srgbClr val="FFFFFF"/>
                        </a:solidFill>
                        <a:ln w="9525">
                          <a:solidFill>
                            <a:srgbClr val="000000"/>
                          </a:solidFill>
                          <a:miter lim="800000"/>
                          <a:headEnd/>
                          <a:tailEnd/>
                        </a:ln>
                      </wps:spPr>
                      <wps:txbx>
                        <w:txbxContent>
                          <w:p w:rsidR="00D54F69" w:rsidRPr="00327572" w:rsidRDefault="00D54F69" w:rsidP="007010DA">
                            <w:pPr>
                              <w:jc w:val="center"/>
                              <w:rPr>
                                <w:i/>
                              </w:rPr>
                            </w:pPr>
                            <w:r w:rsidRPr="00327572">
                              <w:rPr>
                                <w:i/>
                              </w:rPr>
                              <w:t>Participatory budgeting</w:t>
                            </w:r>
                          </w:p>
                          <w:p w:rsidR="00D54F69" w:rsidRDefault="00D54F69" w:rsidP="007010DA"/>
                          <w:p w:rsidR="00D54F69" w:rsidRDefault="00D54F69" w:rsidP="007010DA">
                            <w:r>
                              <w:t xml:space="preserve">In human rights budgeting, channels and forums should be available for civil society to have input into the formulation of the budget.  Although such channels and forums can take numerous forms, one particularly striking example of such is what is known as participatory budgeting, in which communities have a role in defining what a government’s budget—particularly all or part of the capital or development line items of the budget—is spent on.  In such situations, community meetings are called, proposals for priorities for funding </w:t>
                            </w:r>
                            <w:r w:rsidRPr="007346D7">
                              <w:t xml:space="preserve">are made and voted upon, and the results incorporated into the government’s budget.  </w:t>
                            </w:r>
                            <w:r>
                              <w:t xml:space="preserve">Various of Scotland’s initiatives to involve communities in policy, </w:t>
                            </w:r>
                            <w:proofErr w:type="spellStart"/>
                            <w:r>
                              <w:t>programme</w:t>
                            </w:r>
                            <w:proofErr w:type="spellEnd"/>
                            <w:r>
                              <w:t xml:space="preserve"> and spending decisions amount forms of participatory budgeting.</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10.3pt;margin-top:266.9pt;width:450pt;height:212.6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">
                <v:textbox inset="14.4pt,14.4pt,14.4pt,14.4pt">
                  <w:txbxContent>
                    <w:p w:rsidR="00D54F69" w:rsidRPr="00327572" w:rsidRDefault="00D54F69" w:rsidP="007010DA">
                      <w:pPr>
                        <w:jc w:val="center"/>
                        <w:rPr>
                          <w:i/>
                        </w:rPr>
                      </w:pPr>
                      <w:r w:rsidRPr="00327572">
                        <w:rPr>
                          <w:i/>
                        </w:rPr>
                        <w:t>Participatory budgeting</w:t>
                      </w:r>
                    </w:p>
                    <w:p w:rsidR="00D54F69" w:rsidRDefault="00D54F69" w:rsidP="007010DA"/>
                    <w:p w:rsidR="00D54F69" w:rsidRDefault="00D54F69" w:rsidP="007010DA">
                      <w:r>
                        <w:t xml:space="preserve">In human rights budgeting, channels and forums should be available for civil society to have input into the formulation of the budget.  Although such channels and forums can take numerous forms, one particularly striking example of such is what is known as participatory budgeting, in which communities have a role in defining what a government’s budget—particularly all or part of the capital or development line items of the budget—is spent on.  In such situations, community meetings are called, proposals for priorities for funding </w:t>
                      </w:r>
                      <w:r w:rsidRPr="007346D7">
                        <w:t xml:space="preserve">are made and voted upon, and the results incorporated into the government’s budget.  </w:t>
                      </w:r>
                      <w:r>
                        <w:t xml:space="preserve">Various of Scotland’s initiatives to involve communities in policy, </w:t>
                      </w:r>
                      <w:proofErr w:type="spellStart"/>
                      <w:r>
                        <w:t>programme</w:t>
                      </w:r>
                      <w:proofErr w:type="spellEnd"/>
                      <w:r>
                        <w:t xml:space="preserve"> and spending decisions amount forms of participatory budgeting.</w:t>
                      </w:r>
                    </w:p>
                  </w:txbxContent>
                </v:textbox>
                <w10:wrap type="square" anchorx="margin" anchory="page"/>
              </v:shape>
            </w:pict>
          </mc:Fallback>
        </mc:AlternateContent>
      </w:r>
    </w:p>
    <w:p w:rsidR="007010DA" w:rsidRPr="00FB79D4" w:rsidRDefault="007010DA" w:rsidP="00645449">
      <w:pPr>
        <w:pStyle w:val="ListParagraph"/>
        <w:ind w:left="0"/>
        <w:rPr>
          <w:rFonts w:ascii="Arial" w:hAnsi="Arial" w:cs="Arial"/>
          <w:b/>
          <w:lang w:val="en-GB"/>
        </w:rPr>
      </w:pPr>
    </w:p>
    <w:p w:rsidR="007010DA" w:rsidRPr="00FB79D4" w:rsidRDefault="007010DA" w:rsidP="00645449">
      <w:pPr>
        <w:pStyle w:val="ListParagraph"/>
        <w:ind w:left="0"/>
        <w:rPr>
          <w:rFonts w:ascii="Arial" w:hAnsi="Arial" w:cs="Arial"/>
          <w:b/>
          <w:lang w:val="en-GB"/>
        </w:rPr>
      </w:pPr>
    </w:p>
    <w:p w:rsidR="002F5954" w:rsidRPr="00FB79D4" w:rsidRDefault="00681567" w:rsidP="00577C26">
      <w:pPr>
        <w:pStyle w:val="ListParagraph"/>
        <w:ind w:left="900" w:hanging="900"/>
        <w:rPr>
          <w:rFonts w:ascii="Arial" w:hAnsi="Arial" w:cs="Arial"/>
          <w:b/>
          <w:lang w:val="en-GB"/>
        </w:rPr>
      </w:pPr>
      <w:r>
        <w:rPr>
          <w:rFonts w:ascii="Arial" w:hAnsi="Arial" w:cs="Arial"/>
          <w:b/>
          <w:lang w:val="en-GB"/>
        </w:rPr>
        <w:t>4.2</w:t>
      </w:r>
      <w:r w:rsidR="007204DB" w:rsidRPr="00FB79D4">
        <w:rPr>
          <w:rFonts w:ascii="Arial" w:hAnsi="Arial" w:cs="Arial"/>
          <w:b/>
          <w:lang w:val="en-GB"/>
        </w:rPr>
        <w:t>.</w:t>
      </w:r>
      <w:r w:rsidR="00465652" w:rsidRPr="00FB79D4">
        <w:rPr>
          <w:rFonts w:ascii="Arial" w:hAnsi="Arial" w:cs="Arial"/>
          <w:b/>
          <w:lang w:val="en-GB"/>
        </w:rPr>
        <w:t>2</w:t>
      </w:r>
      <w:r w:rsidR="007204DB" w:rsidRPr="00FB79D4">
        <w:rPr>
          <w:rFonts w:ascii="Arial" w:hAnsi="Arial" w:cs="Arial"/>
          <w:b/>
          <w:lang w:val="en-GB"/>
        </w:rPr>
        <w:tab/>
      </w:r>
      <w:r w:rsidR="00D93FA4" w:rsidRPr="00FB79D4">
        <w:rPr>
          <w:rFonts w:ascii="Arial" w:hAnsi="Arial" w:cs="Arial"/>
          <w:b/>
          <w:lang w:val="en-GB"/>
        </w:rPr>
        <w:t>Enactment</w:t>
      </w:r>
      <w:r w:rsidR="00577C26" w:rsidRPr="00FB79D4">
        <w:rPr>
          <w:rFonts w:ascii="Arial" w:hAnsi="Arial" w:cs="Arial"/>
          <w:b/>
          <w:lang w:val="en-GB"/>
        </w:rPr>
        <w:t xml:space="preserve"> stag</w:t>
      </w:r>
      <w:r w:rsidR="00752A10" w:rsidRPr="00FB79D4">
        <w:rPr>
          <w:rFonts w:ascii="Arial" w:hAnsi="Arial" w:cs="Arial"/>
          <w:b/>
          <w:lang w:val="en-GB"/>
        </w:rPr>
        <w:t>e</w:t>
      </w:r>
    </w:p>
    <w:p w:rsidR="002F5954" w:rsidRPr="00FB79D4" w:rsidRDefault="002F5954" w:rsidP="00645449">
      <w:pPr>
        <w:pStyle w:val="ListParagraph"/>
        <w:ind w:left="0"/>
        <w:rPr>
          <w:rFonts w:ascii="Arial" w:hAnsi="Arial" w:cs="Arial"/>
          <w:b/>
          <w:lang w:val="en-GB"/>
        </w:rPr>
      </w:pPr>
    </w:p>
    <w:p w:rsidR="0067674F" w:rsidRPr="00FB79D4" w:rsidRDefault="00F14CD7" w:rsidP="00645449">
      <w:pPr>
        <w:pStyle w:val="ListParagraph"/>
        <w:ind w:left="0"/>
        <w:rPr>
          <w:rFonts w:ascii="Arial" w:hAnsi="Arial" w:cs="Arial"/>
          <w:lang w:val="en-GB"/>
        </w:rPr>
      </w:pPr>
      <w:r w:rsidRPr="00FB79D4">
        <w:rPr>
          <w:rFonts w:ascii="Arial" w:hAnsi="Arial" w:cs="Arial"/>
          <w:lang w:val="en-GB"/>
        </w:rPr>
        <w:t xml:space="preserve">The legislature, whether in </w:t>
      </w:r>
      <w:r w:rsidR="0067674F" w:rsidRPr="00FB79D4">
        <w:rPr>
          <w:rFonts w:ascii="Arial" w:hAnsi="Arial" w:cs="Arial"/>
          <w:lang w:val="en-GB"/>
        </w:rPr>
        <w:t>its</w:t>
      </w:r>
      <w:r w:rsidRPr="00FB79D4">
        <w:rPr>
          <w:rFonts w:ascii="Arial" w:hAnsi="Arial" w:cs="Arial"/>
          <w:lang w:val="en-GB"/>
        </w:rPr>
        <w:t xml:space="preserve"> </w:t>
      </w:r>
      <w:r w:rsidR="00196AB9" w:rsidRPr="00FB79D4">
        <w:rPr>
          <w:rFonts w:ascii="Arial" w:hAnsi="Arial" w:cs="Arial"/>
          <w:lang w:val="en-GB"/>
        </w:rPr>
        <w:t xml:space="preserve">finance or </w:t>
      </w:r>
      <w:r w:rsidRPr="00FB79D4">
        <w:rPr>
          <w:rFonts w:ascii="Arial" w:hAnsi="Arial" w:cs="Arial"/>
          <w:lang w:val="en-GB"/>
        </w:rPr>
        <w:t>budget committee</w:t>
      </w:r>
      <w:r w:rsidR="00196AB9" w:rsidRPr="00FB79D4">
        <w:rPr>
          <w:rFonts w:ascii="Arial" w:hAnsi="Arial" w:cs="Arial"/>
          <w:lang w:val="en-GB"/>
        </w:rPr>
        <w:t>,</w:t>
      </w:r>
      <w:r w:rsidRPr="00FB79D4">
        <w:rPr>
          <w:rFonts w:ascii="Arial" w:hAnsi="Arial" w:cs="Arial"/>
          <w:lang w:val="en-GB"/>
        </w:rPr>
        <w:t xml:space="preserve"> or committees overseeing specific sectors (such as health or education)</w:t>
      </w:r>
      <w:r w:rsidR="0067674F" w:rsidRPr="00FB79D4">
        <w:rPr>
          <w:rFonts w:ascii="Arial" w:hAnsi="Arial" w:cs="Arial"/>
          <w:lang w:val="en-GB"/>
        </w:rPr>
        <w:t>, should ask itself</w:t>
      </w:r>
      <w:r w:rsidRPr="00FB79D4">
        <w:rPr>
          <w:rFonts w:ascii="Arial" w:hAnsi="Arial" w:cs="Arial"/>
          <w:lang w:val="en-GB"/>
        </w:rPr>
        <w:t xml:space="preserve"> </w:t>
      </w:r>
      <w:r w:rsidR="0067674F" w:rsidRPr="00FB79D4">
        <w:rPr>
          <w:rFonts w:ascii="Arial" w:hAnsi="Arial" w:cs="Arial"/>
          <w:lang w:val="en-GB"/>
        </w:rPr>
        <w:t xml:space="preserve">questions </w:t>
      </w:r>
      <w:r w:rsidRPr="00FB79D4">
        <w:rPr>
          <w:rFonts w:ascii="Arial" w:hAnsi="Arial" w:cs="Arial"/>
          <w:lang w:val="en-GB"/>
        </w:rPr>
        <w:t>similar to those posed above for the executive.</w:t>
      </w:r>
      <w:r w:rsidR="0067674F" w:rsidRPr="00FB79D4">
        <w:rPr>
          <w:rFonts w:ascii="Arial" w:hAnsi="Arial" w:cs="Arial"/>
          <w:lang w:val="en-GB"/>
        </w:rPr>
        <w:t xml:space="preserve">  </w:t>
      </w:r>
      <w:r w:rsidR="00531C1C" w:rsidRPr="00FB79D4">
        <w:rPr>
          <w:rFonts w:ascii="Arial" w:hAnsi="Arial" w:cs="Arial"/>
          <w:lang w:val="en-GB"/>
        </w:rPr>
        <w:t xml:space="preserve">The legislature should also ensure that civil society </w:t>
      </w:r>
      <w:r w:rsidR="00DA61AE" w:rsidRPr="00FB79D4">
        <w:rPr>
          <w:rFonts w:ascii="Arial" w:hAnsi="Arial" w:cs="Arial"/>
          <w:lang w:val="en-GB"/>
        </w:rPr>
        <w:t>can play an active</w:t>
      </w:r>
      <w:r w:rsidR="00531C1C" w:rsidRPr="00FB79D4">
        <w:rPr>
          <w:rFonts w:ascii="Arial" w:hAnsi="Arial" w:cs="Arial"/>
          <w:lang w:val="en-GB"/>
        </w:rPr>
        <w:t xml:space="preserve"> role</w:t>
      </w:r>
      <w:r w:rsidR="00DA61AE" w:rsidRPr="00FB79D4">
        <w:rPr>
          <w:rFonts w:ascii="Arial" w:hAnsi="Arial" w:cs="Arial"/>
          <w:lang w:val="en-GB"/>
        </w:rPr>
        <w:t xml:space="preserve"> in the budget review process</w:t>
      </w:r>
      <w:r w:rsidR="00531C1C" w:rsidRPr="00FB79D4">
        <w:rPr>
          <w:rFonts w:ascii="Arial" w:hAnsi="Arial" w:cs="Arial"/>
          <w:lang w:val="en-GB"/>
        </w:rPr>
        <w:t xml:space="preserve"> through, for example, being allowed to attend and, where </w:t>
      </w:r>
      <w:r w:rsidR="0067674F" w:rsidRPr="00FB79D4">
        <w:rPr>
          <w:rFonts w:ascii="Arial" w:hAnsi="Arial" w:cs="Arial"/>
          <w:lang w:val="en-GB"/>
        </w:rPr>
        <w:t>appropriate</w:t>
      </w:r>
      <w:r w:rsidR="00531C1C" w:rsidRPr="00FB79D4">
        <w:rPr>
          <w:rFonts w:ascii="Arial" w:hAnsi="Arial" w:cs="Arial"/>
          <w:lang w:val="en-GB"/>
        </w:rPr>
        <w:t>, present evidence in hearings on the budget.</w:t>
      </w:r>
      <w:r w:rsidR="00FE5B6C" w:rsidRPr="00FB79D4">
        <w:rPr>
          <w:rFonts w:ascii="Arial" w:hAnsi="Arial" w:cs="Arial"/>
          <w:lang w:val="en-GB"/>
        </w:rPr>
        <w:t xml:space="preserve">  </w:t>
      </w:r>
    </w:p>
    <w:p w:rsidR="0067674F" w:rsidRPr="00FB79D4" w:rsidRDefault="0067674F" w:rsidP="00645449">
      <w:pPr>
        <w:pStyle w:val="ListParagraph"/>
        <w:ind w:left="0"/>
        <w:rPr>
          <w:rFonts w:ascii="Arial" w:hAnsi="Arial" w:cs="Arial"/>
          <w:lang w:val="en-GB"/>
        </w:rPr>
      </w:pPr>
    </w:p>
    <w:p w:rsidR="0067674F" w:rsidRPr="00FB79D4" w:rsidRDefault="0067674F" w:rsidP="00645449">
      <w:pPr>
        <w:pStyle w:val="ListParagraph"/>
        <w:ind w:left="0"/>
        <w:rPr>
          <w:rFonts w:ascii="Arial" w:hAnsi="Arial" w:cs="Arial"/>
          <w:lang w:val="en-GB"/>
        </w:rPr>
      </w:pPr>
      <w:r w:rsidRPr="00FB79D4">
        <w:rPr>
          <w:rFonts w:ascii="Arial" w:hAnsi="Arial" w:cs="Arial"/>
          <w:lang w:val="en-GB"/>
        </w:rPr>
        <w:t>The following are a few of the problems that</w:t>
      </w:r>
      <w:r w:rsidR="007129A1" w:rsidRPr="00FB79D4">
        <w:rPr>
          <w:rFonts w:ascii="Arial" w:hAnsi="Arial" w:cs="Arial"/>
          <w:lang w:val="en-GB"/>
        </w:rPr>
        <w:t xml:space="preserve"> often</w:t>
      </w:r>
      <w:r w:rsidRPr="00FB79D4">
        <w:rPr>
          <w:rFonts w:ascii="Arial" w:hAnsi="Arial" w:cs="Arial"/>
          <w:lang w:val="en-GB"/>
        </w:rPr>
        <w:t xml:space="preserve"> arise in the enactment process that have implications for the legislature’s compliance with its human rights obligations:</w:t>
      </w:r>
    </w:p>
    <w:p w:rsidR="00F14CD7" w:rsidRPr="00FB79D4" w:rsidRDefault="00DA61AE" w:rsidP="00645449">
      <w:pPr>
        <w:pStyle w:val="ListParagraph"/>
        <w:numPr>
          <w:ilvl w:val="0"/>
          <w:numId w:val="22"/>
        </w:numPr>
        <w:tabs>
          <w:tab w:val="left" w:pos="360"/>
        </w:tabs>
        <w:ind w:left="360"/>
        <w:rPr>
          <w:rFonts w:ascii="Arial" w:hAnsi="Arial" w:cs="Arial"/>
          <w:lang w:val="en-GB"/>
        </w:rPr>
      </w:pPr>
      <w:r w:rsidRPr="00FB79D4">
        <w:rPr>
          <w:rFonts w:ascii="Arial" w:hAnsi="Arial" w:cs="Arial"/>
          <w:lang w:val="en-GB"/>
        </w:rPr>
        <w:t>Most importantly, legislat</w:t>
      </w:r>
      <w:r w:rsidR="0021292E" w:rsidRPr="00FB79D4">
        <w:rPr>
          <w:rFonts w:ascii="Arial" w:hAnsi="Arial" w:cs="Arial"/>
          <w:lang w:val="en-GB"/>
        </w:rPr>
        <w:t>ors</w:t>
      </w:r>
      <w:r w:rsidRPr="00FB79D4">
        <w:rPr>
          <w:rFonts w:ascii="Arial" w:hAnsi="Arial" w:cs="Arial"/>
          <w:lang w:val="en-GB"/>
        </w:rPr>
        <w:t xml:space="preserve"> are often </w:t>
      </w:r>
      <w:r w:rsidR="00645449" w:rsidRPr="00FB79D4">
        <w:rPr>
          <w:rFonts w:ascii="Arial" w:hAnsi="Arial" w:cs="Arial"/>
          <w:lang w:val="en-GB"/>
        </w:rPr>
        <w:t xml:space="preserve">not aware of </w:t>
      </w:r>
      <w:r w:rsidRPr="00FB79D4">
        <w:rPr>
          <w:rFonts w:ascii="Arial" w:hAnsi="Arial" w:cs="Arial"/>
          <w:lang w:val="en-GB"/>
        </w:rPr>
        <w:t>their</w:t>
      </w:r>
      <w:r w:rsidR="00645449" w:rsidRPr="00FB79D4">
        <w:rPr>
          <w:rFonts w:ascii="Arial" w:hAnsi="Arial" w:cs="Arial"/>
          <w:lang w:val="en-GB"/>
        </w:rPr>
        <w:t xml:space="preserve"> human rights obligations as they relate to the budget;</w:t>
      </w:r>
    </w:p>
    <w:p w:rsidR="00645449" w:rsidRPr="00FB79D4" w:rsidRDefault="0021292E" w:rsidP="00645449">
      <w:pPr>
        <w:pStyle w:val="ListParagraph"/>
        <w:numPr>
          <w:ilvl w:val="0"/>
          <w:numId w:val="22"/>
        </w:numPr>
        <w:tabs>
          <w:tab w:val="left" w:pos="360"/>
        </w:tabs>
        <w:ind w:left="360"/>
        <w:rPr>
          <w:rFonts w:ascii="Arial" w:hAnsi="Arial" w:cs="Arial"/>
          <w:lang w:val="en-GB"/>
        </w:rPr>
      </w:pPr>
      <w:r w:rsidRPr="00FB79D4">
        <w:rPr>
          <w:rFonts w:ascii="Arial" w:hAnsi="Arial" w:cs="Arial"/>
          <w:lang w:val="en-GB"/>
        </w:rPr>
        <w:t>Legislators</w:t>
      </w:r>
      <w:r w:rsidR="00645449" w:rsidRPr="00FB79D4">
        <w:rPr>
          <w:rFonts w:ascii="Arial" w:hAnsi="Arial" w:cs="Arial"/>
          <w:lang w:val="en-GB"/>
        </w:rPr>
        <w:t xml:space="preserve"> do not have </w:t>
      </w:r>
      <w:r w:rsidRPr="00FB79D4">
        <w:rPr>
          <w:rFonts w:ascii="Arial" w:hAnsi="Arial" w:cs="Arial"/>
          <w:lang w:val="en-GB"/>
        </w:rPr>
        <w:t xml:space="preserve">adequate capacity available to </w:t>
      </w:r>
      <w:r w:rsidR="00645449" w:rsidRPr="00FB79D4">
        <w:rPr>
          <w:rFonts w:ascii="Arial" w:hAnsi="Arial" w:cs="Arial"/>
          <w:lang w:val="en-GB"/>
        </w:rPr>
        <w:t>t</w:t>
      </w:r>
      <w:r w:rsidRPr="00FB79D4">
        <w:rPr>
          <w:rFonts w:ascii="Arial" w:hAnsi="Arial" w:cs="Arial"/>
          <w:lang w:val="en-GB"/>
        </w:rPr>
        <w:t>hem</w:t>
      </w:r>
      <w:r w:rsidR="00645449" w:rsidRPr="00FB79D4">
        <w:rPr>
          <w:rFonts w:ascii="Arial" w:hAnsi="Arial" w:cs="Arial"/>
          <w:lang w:val="en-GB"/>
        </w:rPr>
        <w:t xml:space="preserve"> to understand the implication of the budget for human rights;</w:t>
      </w:r>
    </w:p>
    <w:p w:rsidR="00645449" w:rsidRPr="00FB79D4" w:rsidRDefault="00645449" w:rsidP="00645449">
      <w:pPr>
        <w:pStyle w:val="ListParagraph"/>
        <w:numPr>
          <w:ilvl w:val="0"/>
          <w:numId w:val="22"/>
        </w:numPr>
        <w:tabs>
          <w:tab w:val="left" w:pos="360"/>
        </w:tabs>
        <w:ind w:left="360"/>
        <w:rPr>
          <w:rFonts w:ascii="Arial" w:hAnsi="Arial" w:cs="Arial"/>
          <w:lang w:val="en-GB"/>
        </w:rPr>
      </w:pPr>
      <w:r w:rsidRPr="00FB79D4">
        <w:rPr>
          <w:rFonts w:ascii="Arial" w:hAnsi="Arial" w:cs="Arial"/>
          <w:lang w:val="en-GB"/>
        </w:rPr>
        <w:t>The legislature is provided inadequate time to review and assess the executive’s budget proposal;</w:t>
      </w:r>
      <w:r w:rsidR="00DA61AE" w:rsidRPr="00FB79D4">
        <w:rPr>
          <w:rFonts w:ascii="Arial" w:hAnsi="Arial" w:cs="Arial"/>
          <w:lang w:val="en-GB"/>
        </w:rPr>
        <w:t xml:space="preserve"> or</w:t>
      </w:r>
    </w:p>
    <w:p w:rsidR="00645449" w:rsidRPr="00FB79D4" w:rsidRDefault="00645449" w:rsidP="00645449">
      <w:pPr>
        <w:pStyle w:val="ListParagraph"/>
        <w:numPr>
          <w:ilvl w:val="0"/>
          <w:numId w:val="22"/>
        </w:numPr>
        <w:tabs>
          <w:tab w:val="left" w:pos="360"/>
        </w:tabs>
        <w:ind w:left="360"/>
        <w:rPr>
          <w:rFonts w:ascii="Arial" w:hAnsi="Arial" w:cs="Arial"/>
          <w:lang w:val="en-GB"/>
        </w:rPr>
      </w:pPr>
      <w:r w:rsidRPr="00FB79D4">
        <w:rPr>
          <w:rFonts w:ascii="Arial" w:hAnsi="Arial" w:cs="Arial"/>
          <w:lang w:val="en-GB"/>
        </w:rPr>
        <w:lastRenderedPageBreak/>
        <w:t>The legislature does not have the authority</w:t>
      </w:r>
      <w:r w:rsidR="00367C74" w:rsidRPr="00FB79D4">
        <w:rPr>
          <w:rFonts w:ascii="Arial" w:hAnsi="Arial" w:cs="Arial"/>
          <w:lang w:val="en-GB"/>
        </w:rPr>
        <w:t>, either in law or in fact,</w:t>
      </w:r>
      <w:r w:rsidRPr="00FB79D4">
        <w:rPr>
          <w:rFonts w:ascii="Arial" w:hAnsi="Arial" w:cs="Arial"/>
          <w:lang w:val="en-GB"/>
        </w:rPr>
        <w:t xml:space="preserve"> to modify the executive’s budget proposal.</w:t>
      </w:r>
    </w:p>
    <w:p w:rsidR="00FD286B" w:rsidRPr="00FB79D4" w:rsidRDefault="00FD286B" w:rsidP="00F14CD7">
      <w:pPr>
        <w:pStyle w:val="ListParagraph"/>
        <w:rPr>
          <w:rFonts w:ascii="Arial" w:hAnsi="Arial" w:cs="Arial"/>
          <w:lang w:val="en-GB"/>
        </w:rPr>
      </w:pPr>
    </w:p>
    <w:p w:rsidR="00C176EB" w:rsidRPr="00FB79D4" w:rsidRDefault="00C176EB" w:rsidP="00F14CD7">
      <w:pPr>
        <w:pStyle w:val="ListParagraph"/>
        <w:rPr>
          <w:rFonts w:ascii="Arial" w:hAnsi="Arial" w:cs="Arial"/>
          <w:lang w:val="en-GB"/>
        </w:rPr>
      </w:pPr>
    </w:p>
    <w:p w:rsidR="00196AB9" w:rsidRPr="00FB79D4" w:rsidRDefault="00681567" w:rsidP="00577C26">
      <w:pPr>
        <w:ind w:left="900" w:hanging="900"/>
        <w:rPr>
          <w:rFonts w:ascii="Arial" w:hAnsi="Arial" w:cs="Arial"/>
          <w:b/>
          <w:lang w:val="en-GB"/>
        </w:rPr>
      </w:pPr>
      <w:r>
        <w:rPr>
          <w:rFonts w:ascii="Arial" w:hAnsi="Arial" w:cs="Arial"/>
          <w:b/>
          <w:lang w:val="en-GB"/>
        </w:rPr>
        <w:t>4.2</w:t>
      </w:r>
      <w:r w:rsidR="007204DB" w:rsidRPr="00FB79D4">
        <w:rPr>
          <w:rFonts w:ascii="Arial" w:hAnsi="Arial" w:cs="Arial"/>
          <w:b/>
          <w:lang w:val="en-GB"/>
        </w:rPr>
        <w:t>.</w:t>
      </w:r>
      <w:r w:rsidR="00465652" w:rsidRPr="00FB79D4">
        <w:rPr>
          <w:rFonts w:ascii="Arial" w:hAnsi="Arial" w:cs="Arial"/>
          <w:b/>
          <w:lang w:val="en-GB"/>
        </w:rPr>
        <w:t>3</w:t>
      </w:r>
      <w:r w:rsidR="007204DB" w:rsidRPr="00FB79D4">
        <w:rPr>
          <w:rFonts w:ascii="Arial" w:hAnsi="Arial" w:cs="Arial"/>
          <w:b/>
          <w:lang w:val="en-GB"/>
        </w:rPr>
        <w:tab/>
      </w:r>
      <w:r w:rsidR="00F14CD7" w:rsidRPr="00FB79D4">
        <w:rPr>
          <w:rFonts w:ascii="Arial" w:hAnsi="Arial" w:cs="Arial"/>
          <w:b/>
          <w:lang w:val="en-GB"/>
        </w:rPr>
        <w:t>Execution</w:t>
      </w:r>
      <w:r w:rsidR="00752A10" w:rsidRPr="00FB79D4">
        <w:rPr>
          <w:rFonts w:ascii="Arial" w:hAnsi="Arial" w:cs="Arial"/>
          <w:b/>
          <w:lang w:val="en-GB"/>
        </w:rPr>
        <w:t xml:space="preserve"> stage</w:t>
      </w:r>
    </w:p>
    <w:p w:rsidR="00196AB9" w:rsidRPr="00FB79D4" w:rsidRDefault="00196AB9" w:rsidP="00CE44DE">
      <w:pPr>
        <w:rPr>
          <w:rFonts w:ascii="Arial" w:hAnsi="Arial" w:cs="Arial"/>
          <w:b/>
          <w:lang w:val="en-GB"/>
        </w:rPr>
      </w:pPr>
    </w:p>
    <w:p w:rsidR="00CE44DE" w:rsidRPr="00FB79D4" w:rsidRDefault="00681567" w:rsidP="00465652">
      <w:pPr>
        <w:ind w:left="900" w:hanging="900"/>
        <w:rPr>
          <w:rFonts w:ascii="Arial" w:hAnsi="Arial" w:cs="Arial"/>
          <w:lang w:val="en-GB"/>
        </w:rPr>
      </w:pPr>
      <w:r>
        <w:rPr>
          <w:rFonts w:ascii="Arial" w:hAnsi="Arial" w:cs="Arial"/>
          <w:b/>
          <w:lang w:val="en-GB"/>
        </w:rPr>
        <w:t>4.2.3.1</w:t>
      </w:r>
      <w:r w:rsidR="007010DA" w:rsidRPr="00FB79D4">
        <w:rPr>
          <w:rFonts w:ascii="Arial" w:hAnsi="Arial" w:cs="Arial"/>
          <w:b/>
          <w:lang w:val="en-GB"/>
        </w:rPr>
        <w:t>:</w:t>
      </w:r>
      <w:r w:rsidR="007010DA" w:rsidRPr="00FB79D4">
        <w:rPr>
          <w:rFonts w:ascii="Arial" w:hAnsi="Arial" w:cs="Arial"/>
          <w:lang w:val="en-GB"/>
        </w:rPr>
        <w:tab/>
      </w:r>
      <w:r w:rsidR="00752A10" w:rsidRPr="00FB79D4">
        <w:rPr>
          <w:rFonts w:ascii="Arial" w:hAnsi="Arial" w:cs="Arial"/>
          <w:u w:val="single"/>
          <w:lang w:val="en-GB"/>
        </w:rPr>
        <w:t>Execution of the budget</w:t>
      </w:r>
      <w:r w:rsidR="00752A10" w:rsidRPr="00FB79D4">
        <w:rPr>
          <w:rFonts w:ascii="Arial" w:hAnsi="Arial" w:cs="Arial"/>
          <w:lang w:val="en-GB"/>
        </w:rPr>
        <w:t xml:space="preserve">: </w:t>
      </w:r>
      <w:r w:rsidR="00CE44DE" w:rsidRPr="00FB79D4">
        <w:rPr>
          <w:rFonts w:ascii="Arial" w:hAnsi="Arial" w:cs="Arial"/>
          <w:lang w:val="en-GB"/>
        </w:rPr>
        <w:t>Even if a budget has been formulated with sensitivity to human rights concern</w:t>
      </w:r>
      <w:r w:rsidR="00AF0AF0" w:rsidRPr="00FB79D4">
        <w:rPr>
          <w:rFonts w:ascii="Arial" w:hAnsi="Arial" w:cs="Arial"/>
          <w:lang w:val="en-GB"/>
        </w:rPr>
        <w:t>s</w:t>
      </w:r>
      <w:r w:rsidR="00CE44DE" w:rsidRPr="00FB79D4">
        <w:rPr>
          <w:rFonts w:ascii="Arial" w:hAnsi="Arial" w:cs="Arial"/>
          <w:lang w:val="en-GB"/>
        </w:rPr>
        <w:t xml:space="preserve"> and has been appropriately reviewed and modified by the legislature, challenges can and often</w:t>
      </w:r>
      <w:r w:rsidR="007129A1" w:rsidRPr="00FB79D4">
        <w:rPr>
          <w:rFonts w:ascii="Arial" w:hAnsi="Arial" w:cs="Arial"/>
          <w:lang w:val="en-GB"/>
        </w:rPr>
        <w:t xml:space="preserve"> do</w:t>
      </w:r>
      <w:r w:rsidR="00CE44DE" w:rsidRPr="00FB79D4">
        <w:rPr>
          <w:rFonts w:ascii="Arial" w:hAnsi="Arial" w:cs="Arial"/>
          <w:lang w:val="en-GB"/>
        </w:rPr>
        <w:t xml:space="preserve"> arise in the process of executi</w:t>
      </w:r>
      <w:r w:rsidR="00AF0AF0" w:rsidRPr="00FB79D4">
        <w:rPr>
          <w:rFonts w:ascii="Arial" w:hAnsi="Arial" w:cs="Arial"/>
          <w:lang w:val="en-GB"/>
        </w:rPr>
        <w:t>on</w:t>
      </w:r>
      <w:r w:rsidR="00CE44DE" w:rsidRPr="00FB79D4">
        <w:rPr>
          <w:rFonts w:ascii="Arial" w:hAnsi="Arial" w:cs="Arial"/>
          <w:lang w:val="en-GB"/>
        </w:rPr>
        <w:t>.  Some of the</w:t>
      </w:r>
      <w:r w:rsidR="00DA61AE" w:rsidRPr="00FB79D4">
        <w:rPr>
          <w:rFonts w:ascii="Arial" w:hAnsi="Arial" w:cs="Arial"/>
          <w:lang w:val="en-GB"/>
        </w:rPr>
        <w:t>se</w:t>
      </w:r>
      <w:r w:rsidR="00CE44DE" w:rsidRPr="00FB79D4">
        <w:rPr>
          <w:rFonts w:ascii="Arial" w:hAnsi="Arial" w:cs="Arial"/>
          <w:lang w:val="en-GB"/>
        </w:rPr>
        <w:t xml:space="preserve"> problems have human rights implications.  They include</w:t>
      </w:r>
      <w:r w:rsidR="00DA61AE" w:rsidRPr="00FB79D4">
        <w:rPr>
          <w:rFonts w:ascii="Arial" w:hAnsi="Arial" w:cs="Arial"/>
          <w:lang w:val="en-GB"/>
        </w:rPr>
        <w:t xml:space="preserve"> ones where</w:t>
      </w:r>
      <w:r w:rsidR="00CE44DE" w:rsidRPr="00FB79D4">
        <w:rPr>
          <w:rFonts w:ascii="Arial" w:hAnsi="Arial" w:cs="Arial"/>
          <w:lang w:val="en-GB"/>
        </w:rPr>
        <w:t>:</w:t>
      </w:r>
    </w:p>
    <w:p w:rsidR="00CE44DE" w:rsidRPr="00FB79D4" w:rsidRDefault="00CE44DE" w:rsidP="00465652">
      <w:pPr>
        <w:pStyle w:val="ListParagraph"/>
        <w:numPr>
          <w:ilvl w:val="0"/>
          <w:numId w:val="20"/>
        </w:numPr>
        <w:ind w:left="1260"/>
        <w:rPr>
          <w:rFonts w:ascii="Arial" w:hAnsi="Arial" w:cs="Arial"/>
          <w:lang w:val="en-GB"/>
        </w:rPr>
      </w:pPr>
      <w:r w:rsidRPr="00FB79D4">
        <w:rPr>
          <w:rFonts w:ascii="Arial" w:hAnsi="Arial" w:cs="Arial"/>
          <w:lang w:val="en-GB"/>
        </w:rPr>
        <w:t>Government fails to fully collect the revenue due it;</w:t>
      </w:r>
    </w:p>
    <w:p w:rsidR="00CE44DE" w:rsidRPr="00FB79D4" w:rsidRDefault="00AF0AF0" w:rsidP="00465652">
      <w:pPr>
        <w:pStyle w:val="ListParagraph"/>
        <w:numPr>
          <w:ilvl w:val="0"/>
          <w:numId w:val="24"/>
        </w:numPr>
        <w:ind w:left="1260"/>
        <w:rPr>
          <w:rFonts w:ascii="Arial" w:hAnsi="Arial" w:cs="Arial"/>
          <w:lang w:val="en-GB"/>
        </w:rPr>
      </w:pPr>
      <w:r w:rsidRPr="00FB79D4">
        <w:rPr>
          <w:rFonts w:ascii="Arial" w:hAnsi="Arial" w:cs="Arial"/>
          <w:lang w:val="en-GB"/>
        </w:rPr>
        <w:t>Government underspends allocations in human rights-related areas;</w:t>
      </w:r>
    </w:p>
    <w:p w:rsidR="0093149B" w:rsidRPr="00FB79D4" w:rsidRDefault="00AF0AF0" w:rsidP="00465652">
      <w:pPr>
        <w:pStyle w:val="ListParagraph"/>
        <w:numPr>
          <w:ilvl w:val="0"/>
          <w:numId w:val="24"/>
        </w:numPr>
        <w:ind w:left="1260"/>
        <w:rPr>
          <w:rFonts w:ascii="Arial" w:hAnsi="Arial" w:cs="Arial"/>
          <w:lang w:val="en-GB"/>
        </w:rPr>
      </w:pPr>
      <w:r w:rsidRPr="00FB79D4">
        <w:rPr>
          <w:rFonts w:ascii="Arial" w:hAnsi="Arial" w:cs="Arial"/>
          <w:lang w:val="en-GB"/>
        </w:rPr>
        <w:t>Various MDAs use a faulty procurement process, resulting in the government’s spending more than it should for goods and services, or spending for poor quality goods and services;</w:t>
      </w:r>
      <w:r w:rsidR="0093149B" w:rsidRPr="00FB79D4">
        <w:rPr>
          <w:rFonts w:ascii="Arial" w:hAnsi="Arial" w:cs="Arial"/>
          <w:lang w:val="en-GB"/>
        </w:rPr>
        <w:t xml:space="preserve"> </w:t>
      </w:r>
    </w:p>
    <w:p w:rsidR="00AF0AF0" w:rsidRPr="00FB79D4" w:rsidRDefault="0093149B" w:rsidP="00465652">
      <w:pPr>
        <w:pStyle w:val="ListParagraph"/>
        <w:numPr>
          <w:ilvl w:val="0"/>
          <w:numId w:val="24"/>
        </w:numPr>
        <w:ind w:left="1260"/>
        <w:rPr>
          <w:rFonts w:ascii="Arial" w:hAnsi="Arial" w:cs="Arial"/>
          <w:lang w:val="en-GB"/>
        </w:rPr>
      </w:pPr>
      <w:r w:rsidRPr="00FB79D4">
        <w:rPr>
          <w:rFonts w:ascii="Arial" w:hAnsi="Arial" w:cs="Arial"/>
          <w:lang w:val="en-GB"/>
        </w:rPr>
        <w:t xml:space="preserve">Resources are otherwise misused or abused resulting in maladministration, theft, fraud and corruption.  </w:t>
      </w:r>
      <w:r w:rsidR="007129A1" w:rsidRPr="00FB79D4">
        <w:rPr>
          <w:rFonts w:ascii="Arial" w:hAnsi="Arial" w:cs="Arial"/>
          <w:lang w:val="en-GB"/>
        </w:rPr>
        <w:t xml:space="preserve">These first four </w:t>
      </w:r>
      <w:r w:rsidR="00DA61AE" w:rsidRPr="00FB79D4">
        <w:rPr>
          <w:rFonts w:ascii="Arial" w:hAnsi="Arial" w:cs="Arial"/>
          <w:lang w:val="en-GB"/>
        </w:rPr>
        <w:t xml:space="preserve">situations are </w:t>
      </w:r>
      <w:r w:rsidR="007129A1" w:rsidRPr="00FB79D4">
        <w:rPr>
          <w:rFonts w:ascii="Arial" w:hAnsi="Arial" w:cs="Arial"/>
          <w:lang w:val="en-GB"/>
        </w:rPr>
        <w:t xml:space="preserve">examples </w:t>
      </w:r>
      <w:r w:rsidR="00DA61AE" w:rsidRPr="00FB79D4">
        <w:rPr>
          <w:rFonts w:ascii="Arial" w:hAnsi="Arial" w:cs="Arial"/>
          <w:lang w:val="en-GB"/>
        </w:rPr>
        <w:t>of a</w:t>
      </w:r>
      <w:r w:rsidR="007129A1" w:rsidRPr="00FB79D4">
        <w:rPr>
          <w:rFonts w:ascii="Arial" w:hAnsi="Arial" w:cs="Arial"/>
          <w:lang w:val="en-GB"/>
        </w:rPr>
        <w:t xml:space="preserve"> failure </w:t>
      </w:r>
      <w:r w:rsidR="00DA61AE" w:rsidRPr="00FB79D4">
        <w:rPr>
          <w:rFonts w:ascii="Arial" w:hAnsi="Arial" w:cs="Arial"/>
          <w:lang w:val="en-GB"/>
        </w:rPr>
        <w:t xml:space="preserve">by government </w:t>
      </w:r>
      <w:r w:rsidR="007129A1" w:rsidRPr="00FB79D4">
        <w:rPr>
          <w:rFonts w:ascii="Arial" w:hAnsi="Arial" w:cs="Arial"/>
          <w:lang w:val="en-GB"/>
        </w:rPr>
        <w:t xml:space="preserve">to use the maximum of available resources for the </w:t>
      </w:r>
      <w:r w:rsidR="00D54F69">
        <w:rPr>
          <w:rFonts w:ascii="Arial" w:hAnsi="Arial" w:cs="Arial"/>
          <w:lang w:val="en-GB"/>
        </w:rPr>
        <w:t>realisation</w:t>
      </w:r>
      <w:r w:rsidR="007129A1" w:rsidRPr="00FB79D4">
        <w:rPr>
          <w:rFonts w:ascii="Arial" w:hAnsi="Arial" w:cs="Arial"/>
          <w:lang w:val="en-GB"/>
        </w:rPr>
        <w:t xml:space="preserve"> of ESC rights</w:t>
      </w:r>
      <w:r w:rsidR="00AF0AF0" w:rsidRPr="00FB79D4">
        <w:rPr>
          <w:rFonts w:ascii="Arial" w:hAnsi="Arial" w:cs="Arial"/>
          <w:lang w:val="en-GB"/>
        </w:rPr>
        <w:t>;</w:t>
      </w:r>
      <w:r w:rsidRPr="00FB79D4">
        <w:rPr>
          <w:rFonts w:ascii="Arial" w:hAnsi="Arial" w:cs="Arial"/>
          <w:lang w:val="en-GB"/>
        </w:rPr>
        <w:t xml:space="preserve"> and</w:t>
      </w:r>
    </w:p>
    <w:p w:rsidR="00AF0AF0" w:rsidRPr="00FB79D4" w:rsidRDefault="00AF0AF0" w:rsidP="00465652">
      <w:pPr>
        <w:pStyle w:val="ListParagraph"/>
        <w:numPr>
          <w:ilvl w:val="0"/>
          <w:numId w:val="24"/>
        </w:numPr>
        <w:ind w:left="1260"/>
        <w:rPr>
          <w:rFonts w:ascii="Arial" w:hAnsi="Arial" w:cs="Arial"/>
          <w:lang w:val="en-GB"/>
        </w:rPr>
      </w:pPr>
      <w:r w:rsidRPr="00FB79D4">
        <w:rPr>
          <w:rFonts w:ascii="Arial" w:hAnsi="Arial" w:cs="Arial"/>
          <w:lang w:val="en-GB"/>
        </w:rPr>
        <w:t>Funds</w:t>
      </w:r>
      <w:r w:rsidR="00DA61AE" w:rsidRPr="00FB79D4">
        <w:rPr>
          <w:rFonts w:ascii="Arial" w:hAnsi="Arial" w:cs="Arial"/>
          <w:lang w:val="en-GB"/>
        </w:rPr>
        <w:t xml:space="preserve"> that have been appropriate</w:t>
      </w:r>
      <w:r w:rsidR="0021292E" w:rsidRPr="00FB79D4">
        <w:rPr>
          <w:rFonts w:ascii="Arial" w:hAnsi="Arial" w:cs="Arial"/>
          <w:lang w:val="en-GB"/>
        </w:rPr>
        <w:t>ly</w:t>
      </w:r>
      <w:r w:rsidR="00DA61AE" w:rsidRPr="00FB79D4">
        <w:rPr>
          <w:rFonts w:ascii="Arial" w:hAnsi="Arial" w:cs="Arial"/>
          <w:lang w:val="en-GB"/>
        </w:rPr>
        <w:t xml:space="preserve"> allocated are spent</w:t>
      </w:r>
      <w:r w:rsidRPr="00FB79D4">
        <w:rPr>
          <w:rFonts w:ascii="Arial" w:hAnsi="Arial" w:cs="Arial"/>
          <w:lang w:val="en-GB"/>
        </w:rPr>
        <w:t xml:space="preserve"> disproportionately </w:t>
      </w:r>
      <w:r w:rsidR="00DA61AE" w:rsidRPr="00FB79D4">
        <w:rPr>
          <w:rFonts w:ascii="Arial" w:hAnsi="Arial" w:cs="Arial"/>
          <w:lang w:val="en-GB"/>
        </w:rPr>
        <w:t>for the benefit of</w:t>
      </w:r>
      <w:r w:rsidRPr="00FB79D4">
        <w:rPr>
          <w:rFonts w:ascii="Arial" w:hAnsi="Arial" w:cs="Arial"/>
          <w:lang w:val="en-GB"/>
        </w:rPr>
        <w:t xml:space="preserve"> favoured areas of a municipality or country, resulting in discrimination on the basis of income, ethnicity or other prohibited grounds. </w:t>
      </w:r>
    </w:p>
    <w:p w:rsidR="00CE44DE" w:rsidRPr="00FB79D4" w:rsidRDefault="00CE44DE" w:rsidP="00CE44DE">
      <w:pPr>
        <w:pStyle w:val="ListParagraph"/>
        <w:ind w:left="0"/>
        <w:rPr>
          <w:rFonts w:ascii="Arial" w:hAnsi="Arial" w:cs="Arial"/>
          <w:lang w:val="en-GB"/>
        </w:rPr>
      </w:pPr>
    </w:p>
    <w:p w:rsidR="00AD57AB" w:rsidRPr="00FB79D4" w:rsidRDefault="00AD57AB" w:rsidP="00465652">
      <w:pPr>
        <w:pStyle w:val="ListParagraph"/>
        <w:ind w:left="900"/>
        <w:rPr>
          <w:rFonts w:ascii="Arial" w:hAnsi="Arial" w:cs="Arial"/>
          <w:lang w:val="en-GB"/>
        </w:rPr>
      </w:pPr>
      <w:r w:rsidRPr="00FB79D4">
        <w:rPr>
          <w:rFonts w:ascii="Arial" w:hAnsi="Arial" w:cs="Arial"/>
          <w:lang w:val="en-GB"/>
        </w:rPr>
        <w:t xml:space="preserve">To avoid human rights-related problems such as these, ministries should have in place sound expenditure management processes, to ensure that funds are released and spent on time, spent efficiently and effectively, and so on.  They should also have sound performance management processes, to ensure that civil servants work efficiently and effectively, and are cognizant of the human rights implications of their work. </w:t>
      </w:r>
    </w:p>
    <w:p w:rsidR="00AD57AB" w:rsidRPr="00FB79D4" w:rsidRDefault="00AD57AB" w:rsidP="00CE44DE">
      <w:pPr>
        <w:pStyle w:val="ListParagraph"/>
        <w:ind w:left="0"/>
        <w:rPr>
          <w:rFonts w:ascii="Arial" w:hAnsi="Arial" w:cs="Arial"/>
          <w:lang w:val="en-GB"/>
        </w:rPr>
      </w:pPr>
    </w:p>
    <w:p w:rsidR="005654CB" w:rsidRPr="00FB79D4" w:rsidRDefault="00681567" w:rsidP="00465652">
      <w:pPr>
        <w:pStyle w:val="ListParagraph"/>
        <w:ind w:left="900" w:hanging="900"/>
        <w:rPr>
          <w:rFonts w:ascii="Arial" w:hAnsi="Arial" w:cs="Arial"/>
          <w:lang w:val="en-GB"/>
        </w:rPr>
      </w:pPr>
      <w:r>
        <w:rPr>
          <w:rFonts w:ascii="Arial" w:hAnsi="Arial" w:cs="Arial"/>
          <w:b/>
          <w:lang w:val="en-GB"/>
        </w:rPr>
        <w:t>4.2.3.2</w:t>
      </w:r>
      <w:r w:rsidR="00146855" w:rsidRPr="00FB79D4">
        <w:rPr>
          <w:rFonts w:ascii="Arial" w:hAnsi="Arial" w:cs="Arial"/>
          <w:b/>
          <w:lang w:val="en-GB"/>
        </w:rPr>
        <w:t>:</w:t>
      </w:r>
      <w:r w:rsidR="00146855" w:rsidRPr="00FB79D4">
        <w:rPr>
          <w:rFonts w:ascii="Arial" w:hAnsi="Arial" w:cs="Arial"/>
          <w:lang w:val="en-GB"/>
        </w:rPr>
        <w:tab/>
      </w:r>
      <w:r w:rsidR="00752A10" w:rsidRPr="00FB79D4">
        <w:rPr>
          <w:rFonts w:ascii="Arial" w:hAnsi="Arial" w:cs="Arial"/>
          <w:u w:val="single"/>
          <w:lang w:val="en-GB"/>
        </w:rPr>
        <w:t xml:space="preserve">Monitoring and assessing </w:t>
      </w:r>
      <w:r w:rsidR="0021292E" w:rsidRPr="00FB79D4">
        <w:rPr>
          <w:rFonts w:ascii="Arial" w:hAnsi="Arial" w:cs="Arial"/>
          <w:u w:val="single"/>
          <w:lang w:val="en-GB"/>
        </w:rPr>
        <w:t xml:space="preserve">expenditures during </w:t>
      </w:r>
      <w:r w:rsidR="00752A10" w:rsidRPr="00FB79D4">
        <w:rPr>
          <w:rFonts w:ascii="Arial" w:hAnsi="Arial" w:cs="Arial"/>
          <w:u w:val="single"/>
          <w:lang w:val="en-GB"/>
        </w:rPr>
        <w:t>execution</w:t>
      </w:r>
      <w:r w:rsidR="00752A10" w:rsidRPr="00FB79D4">
        <w:rPr>
          <w:rFonts w:ascii="Arial" w:hAnsi="Arial" w:cs="Arial"/>
          <w:lang w:val="en-GB"/>
        </w:rPr>
        <w:t xml:space="preserve">: </w:t>
      </w:r>
      <w:r w:rsidR="00CD210D" w:rsidRPr="00FB79D4">
        <w:rPr>
          <w:rFonts w:ascii="Arial" w:hAnsi="Arial" w:cs="Arial"/>
          <w:lang w:val="en-GB"/>
        </w:rPr>
        <w:t xml:space="preserve">Because </w:t>
      </w:r>
      <w:r w:rsidR="00333741" w:rsidRPr="00FB79D4">
        <w:rPr>
          <w:rFonts w:ascii="Arial" w:hAnsi="Arial" w:cs="Arial"/>
          <w:lang w:val="en-GB"/>
        </w:rPr>
        <w:t xml:space="preserve">problems in </w:t>
      </w:r>
      <w:r w:rsidR="00CD210D" w:rsidRPr="00FB79D4">
        <w:rPr>
          <w:rFonts w:ascii="Arial" w:hAnsi="Arial" w:cs="Arial"/>
          <w:lang w:val="en-GB"/>
        </w:rPr>
        <w:t xml:space="preserve">design and </w:t>
      </w:r>
      <w:r w:rsidR="00333741" w:rsidRPr="00FB79D4">
        <w:rPr>
          <w:rFonts w:ascii="Arial" w:hAnsi="Arial" w:cs="Arial"/>
          <w:lang w:val="en-GB"/>
        </w:rPr>
        <w:t>execution</w:t>
      </w:r>
      <w:r w:rsidR="00CD210D" w:rsidRPr="00FB79D4">
        <w:rPr>
          <w:rFonts w:ascii="Arial" w:hAnsi="Arial" w:cs="Arial"/>
          <w:lang w:val="en-GB"/>
        </w:rPr>
        <w:t xml:space="preserve"> of budgets arise frequently</w:t>
      </w:r>
      <w:r w:rsidR="00146855" w:rsidRPr="00FB79D4">
        <w:rPr>
          <w:rFonts w:ascii="Arial" w:hAnsi="Arial" w:cs="Arial"/>
          <w:lang w:val="en-GB"/>
        </w:rPr>
        <w:t>, m</w:t>
      </w:r>
      <w:r w:rsidR="00CE44DE" w:rsidRPr="00FB79D4">
        <w:rPr>
          <w:rFonts w:ascii="Arial" w:hAnsi="Arial" w:cs="Arial"/>
          <w:lang w:val="en-GB"/>
        </w:rPr>
        <w:t xml:space="preserve">onitoring and </w:t>
      </w:r>
      <w:r w:rsidR="00BE7273" w:rsidRPr="00FB79D4">
        <w:rPr>
          <w:rFonts w:ascii="Arial" w:hAnsi="Arial" w:cs="Arial"/>
          <w:lang w:val="en-GB"/>
        </w:rPr>
        <w:t>analysing</w:t>
      </w:r>
      <w:r w:rsidR="00CE44DE" w:rsidRPr="00FB79D4">
        <w:rPr>
          <w:rFonts w:ascii="Arial" w:hAnsi="Arial" w:cs="Arial"/>
          <w:lang w:val="en-GB"/>
        </w:rPr>
        <w:t xml:space="preserve"> </w:t>
      </w:r>
      <w:r w:rsidR="00333741" w:rsidRPr="00FB79D4">
        <w:rPr>
          <w:rFonts w:ascii="Arial" w:hAnsi="Arial" w:cs="Arial"/>
          <w:lang w:val="en-GB"/>
        </w:rPr>
        <w:t>expenditures</w:t>
      </w:r>
      <w:r w:rsidR="00CE44DE" w:rsidRPr="00FB79D4">
        <w:rPr>
          <w:rFonts w:ascii="Arial" w:hAnsi="Arial" w:cs="Arial"/>
          <w:lang w:val="en-GB"/>
        </w:rPr>
        <w:t xml:space="preserve"> is essential for ensuring that </w:t>
      </w:r>
      <w:r w:rsidR="00CD210D" w:rsidRPr="00FB79D4">
        <w:rPr>
          <w:rFonts w:ascii="Arial" w:hAnsi="Arial" w:cs="Arial"/>
          <w:lang w:val="en-GB"/>
        </w:rPr>
        <w:t>a</w:t>
      </w:r>
      <w:r w:rsidR="00CE44DE" w:rsidRPr="00FB79D4">
        <w:rPr>
          <w:rFonts w:ascii="Arial" w:hAnsi="Arial" w:cs="Arial"/>
          <w:lang w:val="en-GB"/>
        </w:rPr>
        <w:t xml:space="preserve"> budget is being spent </w:t>
      </w:r>
      <w:r w:rsidR="00831F21" w:rsidRPr="00FB79D4">
        <w:rPr>
          <w:rFonts w:ascii="Arial" w:hAnsi="Arial" w:cs="Arial"/>
          <w:lang w:val="en-GB"/>
        </w:rPr>
        <w:t>appropriately</w:t>
      </w:r>
      <w:r w:rsidR="00CE44DE" w:rsidRPr="00FB79D4">
        <w:rPr>
          <w:rFonts w:ascii="Arial" w:hAnsi="Arial" w:cs="Arial"/>
          <w:lang w:val="en-GB"/>
        </w:rPr>
        <w:t xml:space="preserve"> and that its impact is such as to help </w:t>
      </w:r>
      <w:r w:rsidR="0007347A">
        <w:rPr>
          <w:rFonts w:ascii="Arial" w:hAnsi="Arial" w:cs="Arial"/>
          <w:lang w:val="en-GB"/>
        </w:rPr>
        <w:t>realise</w:t>
      </w:r>
      <w:r w:rsidR="00CE44DE" w:rsidRPr="00FB79D4">
        <w:rPr>
          <w:rFonts w:ascii="Arial" w:hAnsi="Arial" w:cs="Arial"/>
          <w:lang w:val="en-GB"/>
        </w:rPr>
        <w:t xml:space="preserve"> human rights.  </w:t>
      </w:r>
      <w:r w:rsidR="00BE7273" w:rsidRPr="00FB79D4">
        <w:rPr>
          <w:rFonts w:ascii="Arial" w:hAnsi="Arial" w:cs="Arial"/>
          <w:lang w:val="en-GB"/>
        </w:rPr>
        <w:t xml:space="preserve">Monitoring is also essential for informing the proper formulation of future years’ budgets.  </w:t>
      </w:r>
    </w:p>
    <w:p w:rsidR="005654CB" w:rsidRPr="00FB79D4" w:rsidRDefault="005654CB" w:rsidP="00465652">
      <w:pPr>
        <w:pStyle w:val="ListParagraph"/>
        <w:ind w:left="900" w:hanging="900"/>
        <w:rPr>
          <w:rFonts w:ascii="Arial" w:hAnsi="Arial" w:cs="Arial"/>
          <w:lang w:val="en-GB"/>
        </w:rPr>
      </w:pPr>
    </w:p>
    <w:p w:rsidR="00BE7273" w:rsidRPr="00FB79D4" w:rsidRDefault="00CD210D" w:rsidP="00465652">
      <w:pPr>
        <w:pStyle w:val="ListParagraph"/>
        <w:ind w:left="900"/>
        <w:rPr>
          <w:rFonts w:ascii="Arial" w:hAnsi="Arial" w:cs="Arial"/>
          <w:lang w:val="en-GB"/>
        </w:rPr>
      </w:pPr>
      <w:r w:rsidRPr="00FB79D4">
        <w:rPr>
          <w:rFonts w:ascii="Arial" w:hAnsi="Arial" w:cs="Arial"/>
          <w:lang w:val="en-GB"/>
        </w:rPr>
        <w:t xml:space="preserve">This monitoring and analysis, which is represented </w:t>
      </w:r>
      <w:r w:rsidR="0021292E" w:rsidRPr="00FB79D4">
        <w:rPr>
          <w:rFonts w:ascii="Arial" w:hAnsi="Arial" w:cs="Arial"/>
          <w:lang w:val="en-GB"/>
        </w:rPr>
        <w:t>as</w:t>
      </w:r>
      <w:r w:rsidRPr="00FB79D4">
        <w:rPr>
          <w:rFonts w:ascii="Arial" w:hAnsi="Arial" w:cs="Arial"/>
          <w:lang w:val="en-GB"/>
        </w:rPr>
        <w:t xml:space="preserve"> one step</w:t>
      </w:r>
      <w:r w:rsidR="00B825F6" w:rsidRPr="00FB79D4">
        <w:rPr>
          <w:rFonts w:ascii="Arial" w:hAnsi="Arial" w:cs="Arial"/>
          <w:lang w:val="en-GB"/>
        </w:rPr>
        <w:t xml:space="preserve"> </w:t>
      </w:r>
      <w:r w:rsidR="00ED6653" w:rsidRPr="00FB79D4">
        <w:rPr>
          <w:rFonts w:ascii="Arial" w:hAnsi="Arial" w:cs="Arial"/>
          <w:lang w:val="en-GB"/>
        </w:rPr>
        <w:t>in Flow Chart 1</w:t>
      </w:r>
      <w:r w:rsidRPr="00FB79D4">
        <w:rPr>
          <w:rFonts w:ascii="Arial" w:hAnsi="Arial" w:cs="Arial"/>
          <w:lang w:val="en-GB"/>
        </w:rPr>
        <w:t>,</w:t>
      </w:r>
      <w:r w:rsidR="00ED6653" w:rsidRPr="00FB79D4">
        <w:rPr>
          <w:rFonts w:ascii="Arial" w:hAnsi="Arial" w:cs="Arial"/>
          <w:lang w:val="en-GB"/>
        </w:rPr>
        <w:t xml:space="preserve"> </w:t>
      </w:r>
      <w:r w:rsidRPr="00FB79D4">
        <w:rPr>
          <w:rFonts w:ascii="Arial" w:hAnsi="Arial" w:cs="Arial"/>
          <w:lang w:val="en-GB"/>
        </w:rPr>
        <w:t>in reality involves a number of processes.  These processes</w:t>
      </w:r>
      <w:r w:rsidR="00BE7273" w:rsidRPr="00FB79D4">
        <w:rPr>
          <w:rFonts w:ascii="Arial" w:hAnsi="Arial" w:cs="Arial"/>
          <w:lang w:val="en-GB"/>
        </w:rPr>
        <w:t xml:space="preserve"> can be </w:t>
      </w:r>
      <w:r w:rsidRPr="00FB79D4">
        <w:rPr>
          <w:rFonts w:ascii="Arial" w:hAnsi="Arial" w:cs="Arial"/>
          <w:lang w:val="en-GB"/>
        </w:rPr>
        <w:t>broken out</w:t>
      </w:r>
      <w:r w:rsidR="00B825F6" w:rsidRPr="00FB79D4">
        <w:rPr>
          <w:rFonts w:ascii="Arial" w:hAnsi="Arial" w:cs="Arial"/>
          <w:lang w:val="en-GB"/>
        </w:rPr>
        <w:t xml:space="preserve"> and </w:t>
      </w:r>
      <w:r w:rsidR="00BE7273" w:rsidRPr="00FB79D4">
        <w:rPr>
          <w:rFonts w:ascii="Arial" w:hAnsi="Arial" w:cs="Arial"/>
          <w:lang w:val="en-GB"/>
        </w:rPr>
        <w:t xml:space="preserve">illustrated by </w:t>
      </w:r>
      <w:r w:rsidR="00465652" w:rsidRPr="00FB79D4">
        <w:rPr>
          <w:rFonts w:ascii="Arial" w:hAnsi="Arial" w:cs="Arial"/>
          <w:lang w:val="en-GB"/>
        </w:rPr>
        <w:t>F</w:t>
      </w:r>
      <w:r w:rsidR="00ED6653" w:rsidRPr="00FB79D4">
        <w:rPr>
          <w:rFonts w:ascii="Arial" w:hAnsi="Arial" w:cs="Arial"/>
          <w:lang w:val="en-GB"/>
        </w:rPr>
        <w:t>low Chart 2</w:t>
      </w:r>
      <w:r w:rsidR="00BE7273" w:rsidRPr="00FB79D4">
        <w:rPr>
          <w:rFonts w:ascii="Arial" w:hAnsi="Arial" w:cs="Arial"/>
          <w:lang w:val="en-GB"/>
        </w:rPr>
        <w:t xml:space="preserve">:  </w:t>
      </w:r>
    </w:p>
    <w:p w:rsidR="00BE7273" w:rsidRPr="00FB79D4" w:rsidRDefault="00CD210D" w:rsidP="00CE44DE">
      <w:pPr>
        <w:pStyle w:val="ListParagraph"/>
        <w:ind w:left="0"/>
        <w:rPr>
          <w:rFonts w:ascii="Arial" w:hAnsi="Arial" w:cs="Arial"/>
          <w:color w:val="FF0000"/>
          <w:lang w:val="en-GB"/>
        </w:rPr>
      </w:pPr>
      <w:r w:rsidRPr="00FB79D4">
        <w:rPr>
          <w:rFonts w:ascii="Arial" w:hAnsi="Arial" w:cs="Arial"/>
          <w:color w:val="FF0000"/>
          <w:lang w:val="en-GB"/>
        </w:rPr>
        <w:t xml:space="preserve"> </w:t>
      </w:r>
    </w:p>
    <w:p w:rsidR="00BE7273" w:rsidRPr="00FB79D4" w:rsidRDefault="00BE7273" w:rsidP="00CE44DE">
      <w:pPr>
        <w:pStyle w:val="ListParagraph"/>
        <w:ind w:left="0"/>
        <w:rPr>
          <w:rFonts w:ascii="Arial" w:hAnsi="Arial" w:cs="Arial"/>
          <w:lang w:val="en-GB"/>
        </w:rPr>
      </w:pPr>
    </w:p>
    <w:p w:rsidR="007204DB" w:rsidRPr="00FB79D4" w:rsidRDefault="007204DB" w:rsidP="00A14F10">
      <w:pPr>
        <w:rPr>
          <w:rFonts w:ascii="Arial" w:hAnsi="Arial" w:cs="Arial"/>
          <w:color w:val="FF0000"/>
          <w:lang w:val="en-GB"/>
        </w:rPr>
        <w:sectPr w:rsidR="007204DB" w:rsidRPr="00FB79D4" w:rsidSect="007204DB">
          <w:pgSz w:w="11907" w:h="16839" w:code="9"/>
          <w:pgMar w:top="1440" w:right="1440" w:bottom="1440" w:left="1440" w:header="720" w:footer="720" w:gutter="0"/>
          <w:cols w:space="720"/>
          <w:docGrid w:linePitch="360"/>
        </w:sectPr>
      </w:pPr>
    </w:p>
    <w:p w:rsidR="00ED6653" w:rsidRPr="00FB79D4" w:rsidRDefault="00ED6653" w:rsidP="00757E2F">
      <w:pPr>
        <w:pStyle w:val="ListParagraph"/>
        <w:ind w:left="0"/>
        <w:jc w:val="center"/>
        <w:rPr>
          <w:rFonts w:ascii="Arial" w:hAnsi="Arial" w:cs="Arial"/>
          <w:b/>
          <w:caps/>
          <w:color w:val="943634" w:themeColor="accent2" w:themeShade="BF"/>
          <w:lang w:val="en-GB"/>
        </w:rPr>
      </w:pPr>
      <w:r w:rsidRPr="00FB79D4">
        <w:rPr>
          <w:rFonts w:ascii="Arial" w:hAnsi="Arial" w:cs="Arial"/>
          <w:b/>
          <w:caps/>
          <w:color w:val="943634" w:themeColor="accent2" w:themeShade="BF"/>
          <w:lang w:val="en-GB"/>
        </w:rPr>
        <w:lastRenderedPageBreak/>
        <w:t xml:space="preserve">flow chart 2: </w:t>
      </w:r>
    </w:p>
    <w:p w:rsidR="007204DB" w:rsidRPr="00FB79D4" w:rsidRDefault="00A2073A" w:rsidP="00757E2F">
      <w:pPr>
        <w:pStyle w:val="ListParagraph"/>
        <w:ind w:left="0"/>
        <w:jc w:val="center"/>
        <w:rPr>
          <w:rFonts w:ascii="Arial" w:hAnsi="Arial" w:cs="Arial"/>
          <w:b/>
          <w:caps/>
          <w:color w:val="943634" w:themeColor="accent2" w:themeShade="BF"/>
          <w:lang w:val="en-GB"/>
        </w:rPr>
      </w:pPr>
      <w:r w:rsidRPr="00FB79D4">
        <w:rPr>
          <w:rFonts w:ascii="Arial" w:hAnsi="Arial" w:cs="Arial"/>
          <w:b/>
          <w:caps/>
          <w:color w:val="943634" w:themeColor="accent2" w:themeShade="BF"/>
          <w:lang w:val="en-GB"/>
        </w:rPr>
        <w:t xml:space="preserve">using </w:t>
      </w:r>
      <w:r w:rsidR="00757E2F" w:rsidRPr="00FB79D4">
        <w:rPr>
          <w:rFonts w:ascii="Arial" w:hAnsi="Arial" w:cs="Arial"/>
          <w:b/>
          <w:caps/>
          <w:color w:val="943634" w:themeColor="accent2" w:themeShade="BF"/>
          <w:lang w:val="en-GB"/>
        </w:rPr>
        <w:t>The process of human rights budget monitoring and analysis</w:t>
      </w:r>
    </w:p>
    <w:p w:rsidR="00A2073A" w:rsidRPr="00FB79D4" w:rsidRDefault="00A2073A" w:rsidP="00757E2F">
      <w:pPr>
        <w:pStyle w:val="ListParagraph"/>
        <w:ind w:left="0"/>
        <w:jc w:val="center"/>
        <w:rPr>
          <w:rFonts w:ascii="Arial" w:hAnsi="Arial" w:cs="Arial"/>
          <w:b/>
          <w:caps/>
          <w:color w:val="943634" w:themeColor="accent2" w:themeShade="BF"/>
          <w:lang w:val="en-GB"/>
        </w:rPr>
      </w:pPr>
      <w:r w:rsidRPr="00FB79D4">
        <w:rPr>
          <w:rFonts w:ascii="Arial" w:hAnsi="Arial" w:cs="Arial"/>
          <w:b/>
          <w:caps/>
          <w:color w:val="943634" w:themeColor="accent2" w:themeShade="BF"/>
          <w:lang w:val="en-GB"/>
        </w:rPr>
        <w:t>to assess execution as well as the audit and evaluation of the budget</w:t>
      </w:r>
    </w:p>
    <w:p w:rsidR="007204DB" w:rsidRPr="00FB79D4" w:rsidRDefault="007204DB" w:rsidP="007204DB">
      <w:pPr>
        <w:pStyle w:val="ListParagraph"/>
        <w:ind w:left="0"/>
        <w:rPr>
          <w:rFonts w:ascii="Arial" w:hAnsi="Arial" w:cs="Arial"/>
          <w:color w:val="76923C" w:themeColor="accent3" w:themeShade="BF"/>
          <w:lang w:val="en-GB"/>
        </w:rPr>
      </w:pPr>
    </w:p>
    <w:tbl>
      <w:tblPr>
        <w:tblStyle w:val="TableGrid"/>
        <w:tblW w:w="13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432"/>
        <w:gridCol w:w="1872"/>
        <w:gridCol w:w="432"/>
        <w:gridCol w:w="1872"/>
        <w:gridCol w:w="432"/>
        <w:gridCol w:w="1872"/>
        <w:gridCol w:w="432"/>
        <w:gridCol w:w="1872"/>
        <w:gridCol w:w="432"/>
        <w:gridCol w:w="1872"/>
      </w:tblGrid>
      <w:tr w:rsidR="007204DB" w:rsidRPr="00FB79D4" w:rsidTr="00AC2AD1">
        <w:tc>
          <w:tcPr>
            <w:tcW w:w="1872" w:type="dxa"/>
          </w:tcPr>
          <w:p w:rsidR="007204DB" w:rsidRPr="00FB79D4" w:rsidRDefault="007204DB" w:rsidP="002D129A">
            <w:pPr>
              <w:pStyle w:val="ListParagraph"/>
              <w:ind w:left="0"/>
              <w:rPr>
                <w:rFonts w:ascii="Arial" w:hAnsi="Arial" w:cs="Arial"/>
                <w:color w:val="76923C" w:themeColor="accent3" w:themeShade="BF"/>
                <w:lang w:val="en-GB"/>
              </w:rPr>
            </w:pPr>
          </w:p>
        </w:tc>
        <w:tc>
          <w:tcPr>
            <w:tcW w:w="432" w:type="dxa"/>
          </w:tcPr>
          <w:p w:rsidR="007204DB" w:rsidRPr="00FB79D4" w:rsidRDefault="00AC2AD1" w:rsidP="002D129A">
            <w:pPr>
              <w:pStyle w:val="ListParagraph"/>
              <w:ind w:left="0"/>
              <w:rPr>
                <w:rFonts w:ascii="Arial" w:hAnsi="Arial" w:cs="Arial"/>
                <w:color w:val="76923C" w:themeColor="accent3" w:themeShade="BF"/>
                <w:lang w:val="en-GB"/>
              </w:rPr>
            </w:pPr>
            <w:r w:rsidRPr="00FB79D4">
              <w:rPr>
                <w:rFonts w:ascii="Arial" w:hAnsi="Arial" w:cs="Arial"/>
                <w:color w:val="76923C" w:themeColor="accent3" w:themeShade="BF"/>
                <w:lang w:val="en-GB"/>
              </w:rPr>
              <w:t xml:space="preserve"> </w:t>
            </w:r>
          </w:p>
        </w:tc>
        <w:tc>
          <w:tcPr>
            <w:tcW w:w="1872" w:type="dxa"/>
          </w:tcPr>
          <w:p w:rsidR="007204DB" w:rsidRPr="00FB79D4" w:rsidRDefault="007204DB" w:rsidP="002D129A">
            <w:pPr>
              <w:pStyle w:val="ListParagraph"/>
              <w:ind w:left="0"/>
              <w:rPr>
                <w:rFonts w:ascii="Arial" w:hAnsi="Arial" w:cs="Arial"/>
                <w:color w:val="76923C" w:themeColor="accent3" w:themeShade="BF"/>
                <w:lang w:val="en-GB"/>
              </w:rPr>
            </w:pPr>
          </w:p>
        </w:tc>
        <w:tc>
          <w:tcPr>
            <w:tcW w:w="432" w:type="dxa"/>
          </w:tcPr>
          <w:p w:rsidR="007204DB" w:rsidRPr="00FB79D4" w:rsidRDefault="00AC2AD1" w:rsidP="002D129A">
            <w:pPr>
              <w:pStyle w:val="ListParagraph"/>
              <w:ind w:left="0"/>
              <w:rPr>
                <w:rFonts w:ascii="Arial" w:hAnsi="Arial" w:cs="Arial"/>
                <w:color w:val="76923C" w:themeColor="accent3" w:themeShade="BF"/>
                <w:lang w:val="en-GB"/>
              </w:rPr>
            </w:pPr>
            <w:r w:rsidRPr="00FB79D4">
              <w:rPr>
                <w:rFonts w:ascii="Arial" w:hAnsi="Arial" w:cs="Arial"/>
                <w:color w:val="76923C" w:themeColor="accent3" w:themeShade="BF"/>
                <w:lang w:val="en-GB"/>
              </w:rPr>
              <w:t xml:space="preserve"> </w:t>
            </w:r>
          </w:p>
        </w:tc>
        <w:tc>
          <w:tcPr>
            <w:tcW w:w="1872" w:type="dxa"/>
          </w:tcPr>
          <w:p w:rsidR="007204DB" w:rsidRPr="00FB79D4" w:rsidRDefault="007204DB" w:rsidP="002D129A">
            <w:pPr>
              <w:pStyle w:val="ListParagraph"/>
              <w:ind w:left="0"/>
              <w:rPr>
                <w:rFonts w:ascii="Arial" w:hAnsi="Arial" w:cs="Arial"/>
                <w:color w:val="76923C" w:themeColor="accent3" w:themeShade="BF"/>
                <w:lang w:val="en-GB"/>
              </w:rPr>
            </w:pPr>
          </w:p>
        </w:tc>
        <w:tc>
          <w:tcPr>
            <w:tcW w:w="432" w:type="dxa"/>
          </w:tcPr>
          <w:p w:rsidR="007204DB" w:rsidRPr="00FB79D4" w:rsidRDefault="00AC2AD1" w:rsidP="002D129A">
            <w:pPr>
              <w:pStyle w:val="ListParagraph"/>
              <w:ind w:left="0"/>
              <w:rPr>
                <w:rFonts w:ascii="Arial" w:hAnsi="Arial" w:cs="Arial"/>
                <w:color w:val="76923C" w:themeColor="accent3" w:themeShade="BF"/>
                <w:lang w:val="en-GB"/>
              </w:rPr>
            </w:pPr>
            <w:r w:rsidRPr="00FB79D4">
              <w:rPr>
                <w:rFonts w:ascii="Arial" w:hAnsi="Arial" w:cs="Arial"/>
                <w:color w:val="76923C" w:themeColor="accent3" w:themeShade="BF"/>
                <w:lang w:val="en-GB"/>
              </w:rPr>
              <w:t xml:space="preserve"> </w:t>
            </w:r>
          </w:p>
        </w:tc>
        <w:tc>
          <w:tcPr>
            <w:tcW w:w="1872" w:type="dxa"/>
          </w:tcPr>
          <w:p w:rsidR="007204DB" w:rsidRPr="00FB79D4" w:rsidRDefault="007204DB" w:rsidP="002D129A">
            <w:pPr>
              <w:pStyle w:val="ListParagraph"/>
              <w:ind w:left="0"/>
              <w:rPr>
                <w:rFonts w:ascii="Arial" w:hAnsi="Arial" w:cs="Arial"/>
                <w:color w:val="76923C" w:themeColor="accent3" w:themeShade="BF"/>
                <w:lang w:val="en-GB"/>
              </w:rPr>
            </w:pPr>
          </w:p>
        </w:tc>
        <w:tc>
          <w:tcPr>
            <w:tcW w:w="432" w:type="dxa"/>
          </w:tcPr>
          <w:p w:rsidR="007204DB" w:rsidRPr="00FB79D4" w:rsidRDefault="00AC2AD1" w:rsidP="002D129A">
            <w:pPr>
              <w:pStyle w:val="ListParagraph"/>
              <w:ind w:left="0"/>
              <w:rPr>
                <w:rFonts w:ascii="Arial" w:hAnsi="Arial" w:cs="Arial"/>
                <w:color w:val="76923C" w:themeColor="accent3" w:themeShade="BF"/>
                <w:lang w:val="en-GB"/>
              </w:rPr>
            </w:pPr>
            <w:r w:rsidRPr="00FB79D4">
              <w:rPr>
                <w:rFonts w:ascii="Arial" w:hAnsi="Arial" w:cs="Arial"/>
                <w:color w:val="76923C" w:themeColor="accent3" w:themeShade="BF"/>
                <w:lang w:val="en-GB"/>
              </w:rPr>
              <w:t xml:space="preserve"> </w:t>
            </w:r>
          </w:p>
        </w:tc>
        <w:tc>
          <w:tcPr>
            <w:tcW w:w="1872" w:type="dxa"/>
          </w:tcPr>
          <w:p w:rsidR="007204DB" w:rsidRPr="00FB79D4" w:rsidRDefault="007204DB" w:rsidP="002D129A">
            <w:pPr>
              <w:pStyle w:val="ListParagraph"/>
              <w:ind w:left="0"/>
              <w:rPr>
                <w:rFonts w:ascii="Arial" w:hAnsi="Arial" w:cs="Arial"/>
                <w:color w:val="76923C" w:themeColor="accent3" w:themeShade="BF"/>
                <w:lang w:val="en-GB"/>
              </w:rPr>
            </w:pPr>
          </w:p>
        </w:tc>
        <w:tc>
          <w:tcPr>
            <w:tcW w:w="432" w:type="dxa"/>
          </w:tcPr>
          <w:p w:rsidR="007204DB" w:rsidRPr="00FB79D4" w:rsidRDefault="00AC2AD1" w:rsidP="002D129A">
            <w:pPr>
              <w:pStyle w:val="ListParagraph"/>
              <w:ind w:left="0"/>
              <w:rPr>
                <w:rFonts w:ascii="Arial" w:hAnsi="Arial" w:cs="Arial"/>
                <w:color w:val="76923C" w:themeColor="accent3" w:themeShade="BF"/>
                <w:lang w:val="en-GB"/>
              </w:rPr>
            </w:pPr>
            <w:r w:rsidRPr="00FB79D4">
              <w:rPr>
                <w:rFonts w:ascii="Arial" w:hAnsi="Arial" w:cs="Arial"/>
                <w:color w:val="76923C" w:themeColor="accent3" w:themeShade="BF"/>
                <w:lang w:val="en-GB"/>
              </w:rPr>
              <w:t xml:space="preserve">  </w:t>
            </w:r>
          </w:p>
        </w:tc>
        <w:tc>
          <w:tcPr>
            <w:tcW w:w="1872" w:type="dxa"/>
          </w:tcPr>
          <w:p w:rsidR="007204DB" w:rsidRPr="00FB79D4" w:rsidRDefault="007204DB" w:rsidP="002D129A">
            <w:pPr>
              <w:pStyle w:val="ListParagraph"/>
              <w:ind w:left="0"/>
              <w:rPr>
                <w:rFonts w:ascii="Arial" w:hAnsi="Arial" w:cs="Arial"/>
                <w:color w:val="76923C" w:themeColor="accent3" w:themeShade="BF"/>
                <w:lang w:val="en-GB"/>
              </w:rPr>
            </w:pPr>
          </w:p>
        </w:tc>
      </w:tr>
      <w:tr w:rsidR="007204DB" w:rsidRPr="00FB79D4" w:rsidTr="00AC2AD1">
        <w:tc>
          <w:tcPr>
            <w:tcW w:w="1872" w:type="dxa"/>
          </w:tcPr>
          <w:p w:rsidR="007204DB" w:rsidRPr="00FB79D4" w:rsidRDefault="007204DB" w:rsidP="002D129A">
            <w:pPr>
              <w:pStyle w:val="ListParagraph"/>
              <w:ind w:left="0"/>
              <w:rPr>
                <w:rFonts w:ascii="Arial" w:hAnsi="Arial" w:cs="Arial"/>
                <w:color w:val="76923C" w:themeColor="accent3" w:themeShade="BF"/>
                <w:lang w:val="en-GB"/>
              </w:rPr>
            </w:pPr>
            <w:r w:rsidRPr="00FB79D4">
              <w:rPr>
                <w:rFonts w:ascii="Arial" w:hAnsi="Arial" w:cs="Arial"/>
                <w:noProof/>
                <w:color w:val="9BBB59" w:themeColor="accent3"/>
                <w:lang w:val="en-GB" w:eastAsia="en-GB"/>
              </w:rPr>
              <mc:AlternateContent>
                <mc:Choice Requires="wps">
                  <w:drawing>
                    <wp:anchor distT="0" distB="0" distL="114300" distR="114300" simplePos="0" relativeHeight="251796480" behindDoc="0" locked="0" layoutInCell="1" allowOverlap="1" wp14:anchorId="36BBD9C6" wp14:editId="5F9E51DA">
                      <wp:simplePos x="0" y="0"/>
                      <wp:positionH relativeFrom="column">
                        <wp:posOffset>-23854</wp:posOffset>
                      </wp:positionH>
                      <wp:positionV relativeFrom="paragraph">
                        <wp:posOffset>9387</wp:posOffset>
                      </wp:positionV>
                      <wp:extent cx="1097280" cy="1319916"/>
                      <wp:effectExtent l="0" t="0" r="26670" b="13970"/>
                      <wp:wrapNone/>
                      <wp:docPr id="30" name="Flowchart: Process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0" cy="1319916"/>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5D0DD2" w:rsidRDefault="00D54F69" w:rsidP="007204DB">
                                  <w:pPr>
                                    <w:jc w:val="center"/>
                                    <w:rPr>
                                      <w:color w:val="FFFFFF" w:themeColor="background1"/>
                                    </w:rPr>
                                  </w:pPr>
                                  <w:r>
                                    <w:rPr>
                                      <w:color w:val="FFFFFF" w:themeColor="background1"/>
                                    </w:rPr>
                                    <w:t xml:space="preserve">1. </w:t>
                                  </w:r>
                                  <w:r w:rsidRPr="005D0DD2">
                                    <w:rPr>
                                      <w:color w:val="FFFFFF" w:themeColor="background1"/>
                                    </w:rPr>
                                    <w:t>Identif</w:t>
                                  </w:r>
                                  <w:r>
                                    <w:rPr>
                                      <w:color w:val="FFFFFF" w:themeColor="background1"/>
                                    </w:rPr>
                                    <w:t>ication of an</w:t>
                                  </w:r>
                                  <w:r w:rsidRPr="005D0DD2">
                                    <w:rPr>
                                      <w:color w:val="FFFFFF" w:themeColor="background1"/>
                                    </w:rPr>
                                    <w:t xml:space="preserve"> expenditure or performance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 o:spid="_x0000_s1038" type="#_x0000_t109" style="position:absolute;margin-left:-1.9pt;margin-top:.75pt;width:86.4pt;height:103.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" fillcolor="#4f81bd" strokecolor="#385d8a" strokeweight="2pt">
                      <v:path arrowok="t"/>
                      <o:lock v:ext="edit" aspectratio="t"/>
                      <v:textbox>
                        <w:txbxContent>
                          <w:p w:rsidR="00D54F69" w:rsidRPr="005D0DD2" w:rsidRDefault="00D54F69" w:rsidP="007204DB">
                            <w:pPr>
                              <w:jc w:val="center"/>
                              <w:rPr>
                                <w:color w:val="FFFFFF" w:themeColor="background1"/>
                              </w:rPr>
                            </w:pPr>
                            <w:r>
                              <w:rPr>
                                <w:color w:val="FFFFFF" w:themeColor="background1"/>
                              </w:rPr>
                              <w:t xml:space="preserve">1. </w:t>
                            </w:r>
                            <w:r w:rsidRPr="005D0DD2">
                              <w:rPr>
                                <w:color w:val="FFFFFF" w:themeColor="background1"/>
                              </w:rPr>
                              <w:t>Identif</w:t>
                            </w:r>
                            <w:r>
                              <w:rPr>
                                <w:color w:val="FFFFFF" w:themeColor="background1"/>
                              </w:rPr>
                              <w:t>ication of an</w:t>
                            </w:r>
                            <w:r w:rsidRPr="005D0DD2">
                              <w:rPr>
                                <w:color w:val="FFFFFF" w:themeColor="background1"/>
                              </w:rPr>
                              <w:t xml:space="preserve"> expenditure or performance problem</w:t>
                            </w:r>
                          </w:p>
                        </w:txbxContent>
                      </v:textbox>
                    </v:shape>
                  </w:pict>
                </mc:Fallback>
              </mc:AlternateContent>
            </w:r>
          </w:p>
          <w:p w:rsidR="007204DB" w:rsidRPr="00FB79D4" w:rsidRDefault="007204DB" w:rsidP="002D129A">
            <w:pPr>
              <w:pStyle w:val="ListParagraph"/>
              <w:ind w:left="0"/>
              <w:rPr>
                <w:rFonts w:ascii="Arial" w:hAnsi="Arial" w:cs="Arial"/>
                <w:color w:val="76923C" w:themeColor="accent3" w:themeShade="BF"/>
                <w:lang w:val="en-GB"/>
              </w:rPr>
            </w:pPr>
          </w:p>
          <w:p w:rsidR="007204DB" w:rsidRPr="00FB79D4" w:rsidRDefault="007204DB" w:rsidP="002D129A">
            <w:pPr>
              <w:pStyle w:val="ListParagraph"/>
              <w:ind w:left="0"/>
              <w:rPr>
                <w:rFonts w:ascii="Arial" w:hAnsi="Arial" w:cs="Arial"/>
                <w:color w:val="76923C" w:themeColor="accent3" w:themeShade="BF"/>
                <w:lang w:val="en-GB"/>
              </w:rPr>
            </w:pPr>
          </w:p>
          <w:p w:rsidR="007204DB" w:rsidRPr="00FB79D4" w:rsidRDefault="005D0DD2" w:rsidP="002D129A">
            <w:pPr>
              <w:pStyle w:val="ListParagraph"/>
              <w:ind w:left="0"/>
              <w:rPr>
                <w:rFonts w:ascii="Arial" w:hAnsi="Arial" w:cs="Arial"/>
                <w:color w:val="76923C" w:themeColor="accent3" w:themeShade="BF"/>
                <w:lang w:val="en-GB"/>
              </w:rPr>
            </w:pPr>
            <w:r w:rsidRPr="00FB79D4">
              <w:rPr>
                <w:rFonts w:ascii="Arial" w:hAnsi="Arial" w:cs="Arial"/>
                <w:noProof/>
                <w:color w:val="FF0000"/>
                <w:lang w:val="en-GB" w:eastAsia="en-GB"/>
              </w:rPr>
              <mc:AlternateContent>
                <mc:Choice Requires="wps">
                  <w:drawing>
                    <wp:anchor distT="0" distB="0" distL="114300" distR="114300" simplePos="0" relativeHeight="251803648" behindDoc="0" locked="0" layoutInCell="1" allowOverlap="1" wp14:anchorId="57B6F8A0" wp14:editId="216D0990">
                      <wp:simplePos x="0" y="0"/>
                      <wp:positionH relativeFrom="column">
                        <wp:posOffset>1097915</wp:posOffset>
                      </wp:positionH>
                      <wp:positionV relativeFrom="paragraph">
                        <wp:posOffset>48260</wp:posOffset>
                      </wp:positionV>
                      <wp:extent cx="333375" cy="45085"/>
                      <wp:effectExtent l="0" t="19050" r="47625" b="31115"/>
                      <wp:wrapNone/>
                      <wp:docPr id="300" name="Right Arrow 300"/>
                      <wp:cNvGraphicFramePr/>
                      <a:graphic xmlns:a="http://schemas.openxmlformats.org/drawingml/2006/main">
                        <a:graphicData uri="http://schemas.microsoft.com/office/word/2010/wordprocessingShape">
                          <wps:wsp>
                            <wps:cNvSpPr/>
                            <wps:spPr>
                              <a:xfrm>
                                <a:off x="0" y="0"/>
                                <a:ext cx="33337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0" o:spid="_x0000_s1026" type="#_x0000_t13" style="position:absolute;margin-left:86.45pt;margin-top:3.8pt;width:26.25pt;height:3.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" adj="20139" fillcolor="#4f81bd" strokecolor="#385d8a" strokeweight="2pt"/>
                  </w:pict>
                </mc:Fallback>
              </mc:AlternateContent>
            </w:r>
          </w:p>
          <w:p w:rsidR="007204DB" w:rsidRPr="00FB79D4" w:rsidRDefault="007204DB" w:rsidP="002D129A">
            <w:pPr>
              <w:pStyle w:val="ListParagraph"/>
              <w:ind w:left="0"/>
              <w:rPr>
                <w:rFonts w:ascii="Arial" w:hAnsi="Arial" w:cs="Arial"/>
                <w:color w:val="76923C" w:themeColor="accent3" w:themeShade="BF"/>
                <w:lang w:val="en-GB"/>
              </w:rPr>
            </w:pPr>
          </w:p>
          <w:p w:rsidR="007204DB" w:rsidRPr="00FB79D4" w:rsidRDefault="005D0DD2" w:rsidP="002D129A">
            <w:pPr>
              <w:pStyle w:val="ListParagraph"/>
              <w:ind w:left="0"/>
              <w:rPr>
                <w:rFonts w:ascii="Arial" w:hAnsi="Arial" w:cs="Arial"/>
                <w:color w:val="76923C" w:themeColor="accent3" w:themeShade="BF"/>
                <w:lang w:val="en-GB"/>
              </w:rPr>
            </w:pPr>
            <w:r w:rsidRPr="00FB79D4">
              <w:rPr>
                <w:rFonts w:ascii="Arial" w:hAnsi="Arial" w:cs="Arial"/>
                <w:noProof/>
                <w:color w:val="FF0000"/>
                <w:lang w:val="en-GB" w:eastAsia="en-GB"/>
              </w:rPr>
              <mc:AlternateContent>
                <mc:Choice Requires="wps">
                  <w:drawing>
                    <wp:anchor distT="0" distB="0" distL="114300" distR="114300" simplePos="0" relativeHeight="251815936" behindDoc="0" locked="0" layoutInCell="1" allowOverlap="1" wp14:anchorId="6F14A151" wp14:editId="057D8FA0">
                      <wp:simplePos x="0" y="0"/>
                      <wp:positionH relativeFrom="column">
                        <wp:posOffset>474980</wp:posOffset>
                      </wp:positionH>
                      <wp:positionV relativeFrom="page">
                        <wp:posOffset>1645920</wp:posOffset>
                      </wp:positionV>
                      <wp:extent cx="45720" cy="411480"/>
                      <wp:effectExtent l="19050" t="0" r="30480" b="45720"/>
                      <wp:wrapNone/>
                      <wp:docPr id="308" name="Down Arrow 308"/>
                      <wp:cNvGraphicFramePr/>
                      <a:graphic xmlns:a="http://schemas.openxmlformats.org/drawingml/2006/main">
                        <a:graphicData uri="http://schemas.microsoft.com/office/word/2010/wordprocessingShape">
                          <wps:wsp>
                            <wps:cNvSpPr/>
                            <wps:spPr>
                              <a:xfrm>
                                <a:off x="0" y="0"/>
                                <a:ext cx="45720" cy="41148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8" o:spid="_x0000_s1026" type="#_x0000_t67" style="position:absolute;margin-left:37.4pt;margin-top:129.6pt;width:3.6pt;height:3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" adj="20400" fillcolor="#4f81bd" strokecolor="#77933c" strokeweight="2pt">
                      <w10:wrap anchory="page"/>
                    </v:shape>
                  </w:pict>
                </mc:Fallback>
              </mc:AlternateContent>
            </w:r>
          </w:p>
        </w:tc>
        <w:tc>
          <w:tcPr>
            <w:tcW w:w="432" w:type="dxa"/>
          </w:tcPr>
          <w:p w:rsidR="007204DB" w:rsidRPr="00FB79D4" w:rsidRDefault="007204DB" w:rsidP="002D129A">
            <w:pPr>
              <w:pStyle w:val="ListParagraph"/>
              <w:ind w:left="0"/>
              <w:rPr>
                <w:rFonts w:ascii="Arial" w:hAnsi="Arial" w:cs="Arial"/>
                <w:color w:val="76923C" w:themeColor="accent3" w:themeShade="BF"/>
                <w:lang w:val="en-GB"/>
              </w:rPr>
            </w:pPr>
          </w:p>
        </w:tc>
        <w:tc>
          <w:tcPr>
            <w:tcW w:w="1872" w:type="dxa"/>
          </w:tcPr>
          <w:p w:rsidR="007204DB" w:rsidRPr="00FB79D4" w:rsidRDefault="007204DB" w:rsidP="002D129A">
            <w:pPr>
              <w:pStyle w:val="ListParagraph"/>
              <w:ind w:left="0"/>
              <w:rPr>
                <w:rFonts w:ascii="Arial" w:hAnsi="Arial" w:cs="Arial"/>
                <w:color w:val="76923C" w:themeColor="accent3" w:themeShade="BF"/>
                <w:lang w:val="en-GB"/>
              </w:rPr>
            </w:pPr>
            <w:r w:rsidRPr="00FB79D4">
              <w:rPr>
                <w:rFonts w:ascii="Arial" w:hAnsi="Arial" w:cs="Arial"/>
                <w:noProof/>
                <w:color w:val="9BBB59" w:themeColor="accent3"/>
                <w:lang w:val="en-GB" w:eastAsia="en-GB"/>
              </w:rPr>
              <mc:AlternateContent>
                <mc:Choice Requires="wps">
                  <w:drawing>
                    <wp:anchor distT="0" distB="0" distL="114300" distR="114300" simplePos="0" relativeHeight="251797504" behindDoc="0" locked="0" layoutInCell="1" allowOverlap="1" wp14:anchorId="3CFB8F85" wp14:editId="19BDA31B">
                      <wp:simplePos x="0" y="0"/>
                      <wp:positionH relativeFrom="column">
                        <wp:posOffset>4363</wp:posOffset>
                      </wp:positionH>
                      <wp:positionV relativeFrom="paragraph">
                        <wp:posOffset>-5162</wp:posOffset>
                      </wp:positionV>
                      <wp:extent cx="1005840" cy="1005840"/>
                      <wp:effectExtent l="0" t="0" r="22860" b="22860"/>
                      <wp:wrapNone/>
                      <wp:docPr id="31" name="Flowchart: Process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05840" cy="1005840"/>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Default="00D54F69" w:rsidP="007204DB">
                                  <w:pPr>
                                    <w:jc w:val="center"/>
                                    <w:rPr>
                                      <w:color w:val="FFFFFF" w:themeColor="background1"/>
                                    </w:rPr>
                                  </w:pPr>
                                  <w:r>
                                    <w:rPr>
                                      <w:color w:val="FFFFFF" w:themeColor="background1"/>
                                    </w:rPr>
                                    <w:t xml:space="preserve">2. Analysis: </w:t>
                                  </w:r>
                                </w:p>
                                <w:p w:rsidR="00D54F69" w:rsidRPr="00364155" w:rsidRDefault="00D54F69" w:rsidP="007204DB">
                                  <w:pPr>
                                    <w:jc w:val="center"/>
                                    <w:rPr>
                                      <w:color w:val="FFFFFF" w:themeColor="background1"/>
                                    </w:rPr>
                                  </w:pPr>
                                  <w:r w:rsidRPr="00364155">
                                    <w:rPr>
                                      <w:color w:val="FFFFFF" w:themeColor="background1"/>
                                    </w:rPr>
                                    <w:t>Is it a human rights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1" o:spid="_x0000_s1039" type="#_x0000_t109" style="position:absolute;margin-left:.35pt;margin-top:-.4pt;width:79.2pt;height:79.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" fillcolor="#4f81bd" strokecolor="#385d8a" strokeweight="2pt">
                      <v:path arrowok="t"/>
                      <o:lock v:ext="edit" aspectratio="t"/>
                      <v:textbox>
                        <w:txbxContent>
                          <w:p w:rsidR="00D54F69" w:rsidRDefault="00D54F69" w:rsidP="007204DB">
                            <w:pPr>
                              <w:jc w:val="center"/>
                              <w:rPr>
                                <w:color w:val="FFFFFF" w:themeColor="background1"/>
                              </w:rPr>
                            </w:pPr>
                            <w:r>
                              <w:rPr>
                                <w:color w:val="FFFFFF" w:themeColor="background1"/>
                              </w:rPr>
                              <w:t xml:space="preserve">2. Analysis: </w:t>
                            </w:r>
                          </w:p>
                          <w:p w:rsidR="00D54F69" w:rsidRPr="00364155" w:rsidRDefault="00D54F69" w:rsidP="007204DB">
                            <w:pPr>
                              <w:jc w:val="center"/>
                              <w:rPr>
                                <w:color w:val="FFFFFF" w:themeColor="background1"/>
                              </w:rPr>
                            </w:pPr>
                            <w:r w:rsidRPr="00364155">
                              <w:rPr>
                                <w:color w:val="FFFFFF" w:themeColor="background1"/>
                              </w:rPr>
                              <w:t>Is it a human rights problem?</w:t>
                            </w:r>
                          </w:p>
                        </w:txbxContent>
                      </v:textbox>
                    </v:shape>
                  </w:pict>
                </mc:Fallback>
              </mc:AlternateContent>
            </w:r>
          </w:p>
          <w:p w:rsidR="007204DB" w:rsidRPr="00FB79D4" w:rsidRDefault="007204DB" w:rsidP="002D129A">
            <w:pPr>
              <w:pStyle w:val="ListParagraph"/>
              <w:ind w:left="0"/>
              <w:rPr>
                <w:rFonts w:ascii="Arial" w:hAnsi="Arial" w:cs="Arial"/>
                <w:color w:val="76923C" w:themeColor="accent3" w:themeShade="BF"/>
                <w:lang w:val="en-GB"/>
              </w:rPr>
            </w:pPr>
          </w:p>
          <w:p w:rsidR="007204DB" w:rsidRPr="00FB79D4" w:rsidRDefault="007204DB" w:rsidP="002D129A">
            <w:pPr>
              <w:pStyle w:val="ListParagraph"/>
              <w:ind w:left="0"/>
              <w:rPr>
                <w:rFonts w:ascii="Arial" w:hAnsi="Arial" w:cs="Arial"/>
                <w:color w:val="76923C" w:themeColor="accent3" w:themeShade="BF"/>
                <w:lang w:val="en-GB"/>
              </w:rPr>
            </w:pPr>
          </w:p>
          <w:p w:rsidR="007204DB" w:rsidRPr="00FB79D4" w:rsidRDefault="005D0DD2" w:rsidP="002D129A">
            <w:pPr>
              <w:pStyle w:val="ListParagraph"/>
              <w:ind w:left="0"/>
              <w:rPr>
                <w:rFonts w:ascii="Arial" w:hAnsi="Arial" w:cs="Arial"/>
                <w:color w:val="76923C" w:themeColor="accent3" w:themeShade="BF"/>
                <w:lang w:val="en-GB"/>
              </w:rPr>
            </w:pPr>
            <w:r w:rsidRPr="00FB79D4">
              <w:rPr>
                <w:rFonts w:ascii="Arial" w:hAnsi="Arial" w:cs="Arial"/>
                <w:noProof/>
                <w:color w:val="FF0000"/>
                <w:lang w:val="en-GB" w:eastAsia="en-GB"/>
              </w:rPr>
              <mc:AlternateContent>
                <mc:Choice Requires="wps">
                  <w:drawing>
                    <wp:anchor distT="0" distB="0" distL="114300" distR="114300" simplePos="0" relativeHeight="251807744" behindDoc="0" locked="0" layoutInCell="1" allowOverlap="1" wp14:anchorId="1B2708B8" wp14:editId="43864061">
                      <wp:simplePos x="0" y="0"/>
                      <wp:positionH relativeFrom="column">
                        <wp:posOffset>1012190</wp:posOffset>
                      </wp:positionH>
                      <wp:positionV relativeFrom="paragraph">
                        <wp:posOffset>71755</wp:posOffset>
                      </wp:positionV>
                      <wp:extent cx="333375" cy="45085"/>
                      <wp:effectExtent l="0" t="19050" r="47625" b="31115"/>
                      <wp:wrapNone/>
                      <wp:docPr id="302" name="Right Arrow 302"/>
                      <wp:cNvGraphicFramePr/>
                      <a:graphic xmlns:a="http://schemas.openxmlformats.org/drawingml/2006/main">
                        <a:graphicData uri="http://schemas.microsoft.com/office/word/2010/wordprocessingShape">
                          <wps:wsp>
                            <wps:cNvSpPr/>
                            <wps:spPr>
                              <a:xfrm>
                                <a:off x="0" y="0"/>
                                <a:ext cx="33337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2" o:spid="_x0000_s1026" type="#_x0000_t13" style="position:absolute;margin-left:79.7pt;margin-top:5.65pt;width:26.25pt;height:3.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" adj="20139" fillcolor="#4f81bd" strokecolor="#385d8a" strokeweight="2pt"/>
                  </w:pict>
                </mc:Fallback>
              </mc:AlternateContent>
            </w:r>
          </w:p>
          <w:p w:rsidR="007204DB" w:rsidRPr="00FB79D4" w:rsidRDefault="007204DB" w:rsidP="002D129A">
            <w:pPr>
              <w:pStyle w:val="ListParagraph"/>
              <w:ind w:left="0"/>
              <w:rPr>
                <w:rFonts w:ascii="Arial" w:hAnsi="Arial" w:cs="Arial"/>
                <w:color w:val="76923C" w:themeColor="accent3" w:themeShade="BF"/>
                <w:lang w:val="en-GB"/>
              </w:rPr>
            </w:pPr>
          </w:p>
          <w:p w:rsidR="007204DB" w:rsidRPr="00FB79D4" w:rsidRDefault="005D0DD2" w:rsidP="002D129A">
            <w:pPr>
              <w:pStyle w:val="ListParagraph"/>
              <w:ind w:left="0"/>
              <w:rPr>
                <w:rFonts w:ascii="Arial" w:hAnsi="Arial" w:cs="Arial"/>
                <w:color w:val="76923C" w:themeColor="accent3" w:themeShade="BF"/>
                <w:lang w:val="en-GB"/>
              </w:rPr>
            </w:pPr>
            <w:r w:rsidRPr="00FB79D4">
              <w:rPr>
                <w:rFonts w:ascii="Arial" w:hAnsi="Arial" w:cs="Arial"/>
                <w:noProof/>
                <w:color w:val="FF0000"/>
                <w:lang w:val="en-GB" w:eastAsia="en-GB"/>
              </w:rPr>
              <mc:AlternateContent>
                <mc:Choice Requires="wps">
                  <w:drawing>
                    <wp:anchor distT="0" distB="0" distL="114300" distR="114300" simplePos="0" relativeHeight="251822080" behindDoc="0" locked="0" layoutInCell="1" allowOverlap="1" wp14:anchorId="1060924C" wp14:editId="63D924E8">
                      <wp:simplePos x="0" y="0"/>
                      <wp:positionH relativeFrom="column">
                        <wp:posOffset>447040</wp:posOffset>
                      </wp:positionH>
                      <wp:positionV relativeFrom="page">
                        <wp:posOffset>1645920</wp:posOffset>
                      </wp:positionV>
                      <wp:extent cx="45720" cy="411480"/>
                      <wp:effectExtent l="19050" t="0" r="30480" b="45720"/>
                      <wp:wrapNone/>
                      <wp:docPr id="323" name="Down Arrow 323"/>
                      <wp:cNvGraphicFramePr/>
                      <a:graphic xmlns:a="http://schemas.openxmlformats.org/drawingml/2006/main">
                        <a:graphicData uri="http://schemas.microsoft.com/office/word/2010/wordprocessingShape">
                          <wps:wsp>
                            <wps:cNvSpPr/>
                            <wps:spPr>
                              <a:xfrm>
                                <a:off x="0" y="0"/>
                                <a:ext cx="45720" cy="41148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3" o:spid="_x0000_s1026" type="#_x0000_t67" style="position:absolute;margin-left:35.2pt;margin-top:129.6pt;width:3.6pt;height:32.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" adj="20400" fillcolor="#4f81bd" strokecolor="#77933c" strokeweight="2pt">
                      <w10:wrap anchory="page"/>
                    </v:shape>
                  </w:pict>
                </mc:Fallback>
              </mc:AlternateContent>
            </w:r>
          </w:p>
          <w:p w:rsidR="007204DB" w:rsidRPr="00FB79D4" w:rsidRDefault="007204DB" w:rsidP="002D129A">
            <w:pPr>
              <w:pStyle w:val="ListParagraph"/>
              <w:ind w:left="0"/>
              <w:rPr>
                <w:rFonts w:ascii="Arial" w:hAnsi="Arial" w:cs="Arial"/>
                <w:color w:val="76923C" w:themeColor="accent3" w:themeShade="BF"/>
                <w:lang w:val="en-GB"/>
              </w:rPr>
            </w:pPr>
          </w:p>
        </w:tc>
        <w:tc>
          <w:tcPr>
            <w:tcW w:w="432" w:type="dxa"/>
          </w:tcPr>
          <w:p w:rsidR="007204DB" w:rsidRPr="00FB79D4" w:rsidRDefault="007204DB" w:rsidP="002D129A">
            <w:pPr>
              <w:pStyle w:val="ListParagraph"/>
              <w:ind w:left="0"/>
              <w:rPr>
                <w:rFonts w:ascii="Arial" w:hAnsi="Arial" w:cs="Arial"/>
                <w:color w:val="76923C" w:themeColor="accent3" w:themeShade="BF"/>
                <w:lang w:val="en-GB"/>
              </w:rPr>
            </w:pPr>
          </w:p>
        </w:tc>
        <w:tc>
          <w:tcPr>
            <w:tcW w:w="1872" w:type="dxa"/>
          </w:tcPr>
          <w:p w:rsidR="007204DB" w:rsidRPr="00FB79D4" w:rsidRDefault="005D0DD2" w:rsidP="002D129A">
            <w:pPr>
              <w:pStyle w:val="ListParagraph"/>
              <w:ind w:left="0"/>
              <w:rPr>
                <w:rFonts w:ascii="Arial" w:hAnsi="Arial" w:cs="Arial"/>
                <w:color w:val="76923C" w:themeColor="accent3" w:themeShade="BF"/>
                <w:lang w:val="en-GB"/>
              </w:rPr>
            </w:pPr>
            <w:r w:rsidRPr="00FB79D4">
              <w:rPr>
                <w:rFonts w:ascii="Arial" w:hAnsi="Arial" w:cs="Arial"/>
                <w:noProof/>
                <w:color w:val="FF0000"/>
                <w:lang w:val="en-GB" w:eastAsia="en-GB"/>
              </w:rPr>
              <mc:AlternateContent>
                <mc:Choice Requires="wps">
                  <w:drawing>
                    <wp:anchor distT="0" distB="0" distL="114300" distR="114300" simplePos="0" relativeHeight="251820032" behindDoc="0" locked="0" layoutInCell="1" allowOverlap="1" wp14:anchorId="1C69B412" wp14:editId="1E2DDD93">
                      <wp:simplePos x="0" y="0"/>
                      <wp:positionH relativeFrom="column">
                        <wp:posOffset>514985</wp:posOffset>
                      </wp:positionH>
                      <wp:positionV relativeFrom="page">
                        <wp:posOffset>1645920</wp:posOffset>
                      </wp:positionV>
                      <wp:extent cx="45720" cy="411480"/>
                      <wp:effectExtent l="19050" t="0" r="30480" b="45720"/>
                      <wp:wrapNone/>
                      <wp:docPr id="310" name="Down Arrow 310"/>
                      <wp:cNvGraphicFramePr/>
                      <a:graphic xmlns:a="http://schemas.openxmlformats.org/drawingml/2006/main">
                        <a:graphicData uri="http://schemas.microsoft.com/office/word/2010/wordprocessingShape">
                          <wps:wsp>
                            <wps:cNvSpPr/>
                            <wps:spPr>
                              <a:xfrm>
                                <a:off x="0" y="0"/>
                                <a:ext cx="45720" cy="41148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0" o:spid="_x0000_s1026" type="#_x0000_t67" style="position:absolute;margin-left:40.55pt;margin-top:129.6pt;width:3.6pt;height:3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" adj="20400" fillcolor="#4f81bd" strokecolor="#77933c" strokeweight="2pt">
                      <w10:wrap anchory="page"/>
                    </v:shape>
                  </w:pict>
                </mc:Fallback>
              </mc:AlternateContent>
            </w:r>
            <w:r w:rsidRPr="00FB79D4">
              <w:rPr>
                <w:rFonts w:ascii="Arial" w:hAnsi="Arial" w:cs="Arial"/>
                <w:noProof/>
                <w:color w:val="FF0000"/>
                <w:lang w:val="en-GB" w:eastAsia="en-GB"/>
              </w:rPr>
              <mc:AlternateContent>
                <mc:Choice Requires="wps">
                  <w:drawing>
                    <wp:anchor distT="0" distB="0" distL="114300" distR="114300" simplePos="0" relativeHeight="251809792" behindDoc="0" locked="0" layoutInCell="1" allowOverlap="1" wp14:anchorId="609A0B5F" wp14:editId="10B3137B">
                      <wp:simplePos x="0" y="0"/>
                      <wp:positionH relativeFrom="column">
                        <wp:posOffset>1081405</wp:posOffset>
                      </wp:positionH>
                      <wp:positionV relativeFrom="paragraph">
                        <wp:posOffset>523240</wp:posOffset>
                      </wp:positionV>
                      <wp:extent cx="333375" cy="45085"/>
                      <wp:effectExtent l="0" t="19050" r="47625" b="31115"/>
                      <wp:wrapNone/>
                      <wp:docPr id="303" name="Right Arrow 303"/>
                      <wp:cNvGraphicFramePr/>
                      <a:graphic xmlns:a="http://schemas.openxmlformats.org/drawingml/2006/main">
                        <a:graphicData uri="http://schemas.microsoft.com/office/word/2010/wordprocessingShape">
                          <wps:wsp>
                            <wps:cNvSpPr/>
                            <wps:spPr>
                              <a:xfrm>
                                <a:off x="0" y="0"/>
                                <a:ext cx="33337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3" o:spid="_x0000_s1026" type="#_x0000_t13" style="position:absolute;margin-left:85.15pt;margin-top:41.2pt;width:26.25pt;height:3.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" adj="20139" fillcolor="#4f81bd" strokecolor="#385d8a" strokeweight="2pt"/>
                  </w:pict>
                </mc:Fallback>
              </mc:AlternateContent>
            </w:r>
            <w:r w:rsidR="007204DB" w:rsidRPr="00FB79D4">
              <w:rPr>
                <w:rFonts w:ascii="Arial" w:hAnsi="Arial" w:cs="Arial"/>
                <w:noProof/>
                <w:color w:val="9BBB59" w:themeColor="accent3"/>
                <w:lang w:val="en-GB" w:eastAsia="en-GB"/>
              </w:rPr>
              <mc:AlternateContent>
                <mc:Choice Requires="wps">
                  <w:drawing>
                    <wp:anchor distT="0" distB="0" distL="114300" distR="114300" simplePos="0" relativeHeight="251798528" behindDoc="0" locked="0" layoutInCell="1" allowOverlap="1" wp14:anchorId="40FF129A" wp14:editId="14796B46">
                      <wp:simplePos x="0" y="0"/>
                      <wp:positionH relativeFrom="column">
                        <wp:posOffset>-15240</wp:posOffset>
                      </wp:positionH>
                      <wp:positionV relativeFrom="paragraph">
                        <wp:posOffset>12037</wp:posOffset>
                      </wp:positionV>
                      <wp:extent cx="1097280" cy="1097280"/>
                      <wp:effectExtent l="0" t="0" r="26670" b="26670"/>
                      <wp:wrapNone/>
                      <wp:docPr id="288" name="Flowchart: Process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0" cy="1097280"/>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Default="00D54F69" w:rsidP="007204DB">
                                  <w:pPr>
                                    <w:jc w:val="center"/>
                                    <w:rPr>
                                      <w:color w:val="FFFFFF" w:themeColor="background1"/>
                                    </w:rPr>
                                  </w:pPr>
                                  <w:r>
                                    <w:rPr>
                                      <w:color w:val="FFFFFF" w:themeColor="background1"/>
                                    </w:rPr>
                                    <w:t xml:space="preserve">3. Analysis: </w:t>
                                  </w:r>
                                </w:p>
                                <w:p w:rsidR="00D54F69" w:rsidRPr="00364155" w:rsidRDefault="00D54F69" w:rsidP="007204DB">
                                  <w:pPr>
                                    <w:jc w:val="center"/>
                                    <w:rPr>
                                      <w:color w:val="FFFFFF" w:themeColor="background1"/>
                                    </w:rPr>
                                  </w:pPr>
                                  <w:r w:rsidRPr="00364155">
                                    <w:rPr>
                                      <w:color w:val="FFFFFF" w:themeColor="background1"/>
                                    </w:rPr>
                                    <w:t xml:space="preserve">Is </w:t>
                                  </w:r>
                                  <w:r>
                                    <w:rPr>
                                      <w:color w:val="FFFFFF" w:themeColor="background1"/>
                                    </w:rPr>
                                    <w:t xml:space="preserve">the budget an aspect of the problem?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88" o:spid="_x0000_s1040" type="#_x0000_t109" style="position:absolute;margin-left:-1.2pt;margin-top:.95pt;width:86.4pt;height:86.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" fillcolor="#4f81bd" strokecolor="#385d8a" strokeweight="2pt">
                      <v:path arrowok="t"/>
                      <o:lock v:ext="edit" aspectratio="t"/>
                      <v:textbox>
                        <w:txbxContent>
                          <w:p w:rsidR="00D54F69" w:rsidRDefault="00D54F69" w:rsidP="007204DB">
                            <w:pPr>
                              <w:jc w:val="center"/>
                              <w:rPr>
                                <w:color w:val="FFFFFF" w:themeColor="background1"/>
                              </w:rPr>
                            </w:pPr>
                            <w:r>
                              <w:rPr>
                                <w:color w:val="FFFFFF" w:themeColor="background1"/>
                              </w:rPr>
                              <w:t xml:space="preserve">3. Analysis: </w:t>
                            </w:r>
                          </w:p>
                          <w:p w:rsidR="00D54F69" w:rsidRPr="00364155" w:rsidRDefault="00D54F69" w:rsidP="007204DB">
                            <w:pPr>
                              <w:jc w:val="center"/>
                              <w:rPr>
                                <w:color w:val="FFFFFF" w:themeColor="background1"/>
                              </w:rPr>
                            </w:pPr>
                            <w:r w:rsidRPr="00364155">
                              <w:rPr>
                                <w:color w:val="FFFFFF" w:themeColor="background1"/>
                              </w:rPr>
                              <w:t xml:space="preserve">Is </w:t>
                            </w:r>
                            <w:r>
                              <w:rPr>
                                <w:color w:val="FFFFFF" w:themeColor="background1"/>
                              </w:rPr>
                              <w:t xml:space="preserve">the budget an aspect of the problem? </w:t>
                            </w:r>
                          </w:p>
                        </w:txbxContent>
                      </v:textbox>
                    </v:shape>
                  </w:pict>
                </mc:Fallback>
              </mc:AlternateContent>
            </w:r>
          </w:p>
        </w:tc>
        <w:tc>
          <w:tcPr>
            <w:tcW w:w="432" w:type="dxa"/>
          </w:tcPr>
          <w:p w:rsidR="007204DB" w:rsidRPr="00FB79D4" w:rsidRDefault="007204DB" w:rsidP="002D129A">
            <w:pPr>
              <w:pStyle w:val="ListParagraph"/>
              <w:ind w:left="0"/>
              <w:rPr>
                <w:rFonts w:ascii="Arial" w:hAnsi="Arial" w:cs="Arial"/>
                <w:color w:val="76923C" w:themeColor="accent3" w:themeShade="BF"/>
                <w:lang w:val="en-GB"/>
              </w:rPr>
            </w:pPr>
          </w:p>
        </w:tc>
        <w:tc>
          <w:tcPr>
            <w:tcW w:w="1872" w:type="dxa"/>
          </w:tcPr>
          <w:p w:rsidR="007204DB" w:rsidRPr="00FB79D4" w:rsidRDefault="005D0DD2" w:rsidP="002D129A">
            <w:pPr>
              <w:pStyle w:val="ListParagraph"/>
              <w:ind w:left="0"/>
              <w:rPr>
                <w:rFonts w:ascii="Arial" w:hAnsi="Arial" w:cs="Arial"/>
                <w:color w:val="76923C" w:themeColor="accent3" w:themeShade="BF"/>
                <w:lang w:val="en-GB"/>
              </w:rPr>
            </w:pPr>
            <w:r w:rsidRPr="00FB79D4">
              <w:rPr>
                <w:rFonts w:ascii="Arial" w:hAnsi="Arial" w:cs="Arial"/>
                <w:noProof/>
                <w:color w:val="FF0000"/>
                <w:lang w:val="en-GB" w:eastAsia="en-GB"/>
              </w:rPr>
              <mc:AlternateContent>
                <mc:Choice Requires="wps">
                  <w:drawing>
                    <wp:anchor distT="0" distB="0" distL="114300" distR="114300" simplePos="0" relativeHeight="251817984" behindDoc="0" locked="0" layoutInCell="1" allowOverlap="1" wp14:anchorId="1115214B" wp14:editId="72AAEAF2">
                      <wp:simplePos x="0" y="0"/>
                      <wp:positionH relativeFrom="column">
                        <wp:posOffset>502920</wp:posOffset>
                      </wp:positionH>
                      <wp:positionV relativeFrom="page">
                        <wp:posOffset>1645920</wp:posOffset>
                      </wp:positionV>
                      <wp:extent cx="45720" cy="411480"/>
                      <wp:effectExtent l="19050" t="0" r="30480" b="45720"/>
                      <wp:wrapNone/>
                      <wp:docPr id="309" name="Down Arrow 309"/>
                      <wp:cNvGraphicFramePr/>
                      <a:graphic xmlns:a="http://schemas.openxmlformats.org/drawingml/2006/main">
                        <a:graphicData uri="http://schemas.microsoft.com/office/word/2010/wordprocessingShape">
                          <wps:wsp>
                            <wps:cNvSpPr/>
                            <wps:spPr>
                              <a:xfrm>
                                <a:off x="0" y="0"/>
                                <a:ext cx="45720" cy="41148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9" o:spid="_x0000_s1026" type="#_x0000_t67" style="position:absolute;margin-left:39.6pt;margin-top:129.6pt;width:3.6pt;height:3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" adj="20400" fillcolor="#4f81bd" strokecolor="#77933c" strokeweight="2pt">
                      <w10:wrap anchory="page"/>
                    </v:shape>
                  </w:pict>
                </mc:Fallback>
              </mc:AlternateContent>
            </w:r>
            <w:r w:rsidRPr="00FB79D4">
              <w:rPr>
                <w:rFonts w:ascii="Arial" w:hAnsi="Arial" w:cs="Arial"/>
                <w:noProof/>
                <w:color w:val="FF0000"/>
                <w:lang w:val="en-GB" w:eastAsia="en-GB"/>
              </w:rPr>
              <mc:AlternateContent>
                <mc:Choice Requires="wps">
                  <w:drawing>
                    <wp:anchor distT="0" distB="0" distL="114300" distR="114300" simplePos="0" relativeHeight="251811840" behindDoc="0" locked="0" layoutInCell="1" allowOverlap="1" wp14:anchorId="220448AB" wp14:editId="19647A40">
                      <wp:simplePos x="0" y="0"/>
                      <wp:positionH relativeFrom="column">
                        <wp:posOffset>998993</wp:posOffset>
                      </wp:positionH>
                      <wp:positionV relativeFrom="paragraph">
                        <wp:posOffset>515399</wp:posOffset>
                      </wp:positionV>
                      <wp:extent cx="333375" cy="45085"/>
                      <wp:effectExtent l="0" t="19050" r="47625" b="31115"/>
                      <wp:wrapNone/>
                      <wp:docPr id="304" name="Right Arrow 304"/>
                      <wp:cNvGraphicFramePr/>
                      <a:graphic xmlns:a="http://schemas.openxmlformats.org/drawingml/2006/main">
                        <a:graphicData uri="http://schemas.microsoft.com/office/word/2010/wordprocessingShape">
                          <wps:wsp>
                            <wps:cNvSpPr/>
                            <wps:spPr>
                              <a:xfrm>
                                <a:off x="0" y="0"/>
                                <a:ext cx="33337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4" o:spid="_x0000_s1026" type="#_x0000_t13" style="position:absolute;margin-left:78.65pt;margin-top:40.6pt;width:26.25pt;height:3.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" adj="20139" fillcolor="#4f81bd" strokecolor="#385d8a" strokeweight="2pt"/>
                  </w:pict>
                </mc:Fallback>
              </mc:AlternateContent>
            </w:r>
            <w:r w:rsidR="007204DB" w:rsidRPr="00FB79D4">
              <w:rPr>
                <w:rFonts w:ascii="Arial" w:hAnsi="Arial" w:cs="Arial"/>
                <w:noProof/>
                <w:color w:val="9BBB59" w:themeColor="accent3"/>
                <w:lang w:val="en-GB" w:eastAsia="en-GB"/>
              </w:rPr>
              <mc:AlternateContent>
                <mc:Choice Requires="wps">
                  <w:drawing>
                    <wp:anchor distT="0" distB="0" distL="114300" distR="114300" simplePos="0" relativeHeight="251799552" behindDoc="0" locked="0" layoutInCell="1" allowOverlap="1" wp14:anchorId="3EB2B095" wp14:editId="682D1AF8">
                      <wp:simplePos x="0" y="0"/>
                      <wp:positionH relativeFrom="column">
                        <wp:posOffset>85090</wp:posOffset>
                      </wp:positionH>
                      <wp:positionV relativeFrom="paragraph">
                        <wp:posOffset>13308</wp:posOffset>
                      </wp:positionV>
                      <wp:extent cx="914400" cy="914400"/>
                      <wp:effectExtent l="0" t="0" r="19050" b="19050"/>
                      <wp:wrapNone/>
                      <wp:docPr id="297" name="Flowchart: Process 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914400"/>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364155" w:rsidRDefault="00D54F69" w:rsidP="007204DB">
                                  <w:pPr>
                                    <w:jc w:val="center"/>
                                    <w:rPr>
                                      <w:color w:val="FFFFFF" w:themeColor="background1"/>
                                    </w:rPr>
                                  </w:pPr>
                                  <w:r>
                                    <w:rPr>
                                      <w:color w:val="FFFFFF" w:themeColor="background1"/>
                                    </w:rPr>
                                    <w:t>4. If it is: Analysis of the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7" o:spid="_x0000_s1041" type="#_x0000_t109" style="position:absolute;margin-left:6.7pt;margin-top:1.05pt;width:1in;height:1in;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" fillcolor="#4f81bd" strokecolor="#385d8a" strokeweight="2pt">
                      <v:path arrowok="t"/>
                      <o:lock v:ext="edit" aspectratio="t"/>
                      <v:textbox>
                        <w:txbxContent>
                          <w:p w:rsidR="00D54F69" w:rsidRPr="00364155" w:rsidRDefault="00D54F69" w:rsidP="007204DB">
                            <w:pPr>
                              <w:jc w:val="center"/>
                              <w:rPr>
                                <w:color w:val="FFFFFF" w:themeColor="background1"/>
                              </w:rPr>
                            </w:pPr>
                            <w:r>
                              <w:rPr>
                                <w:color w:val="FFFFFF" w:themeColor="background1"/>
                              </w:rPr>
                              <w:t>4. If it is: Analysis of the budget</w:t>
                            </w:r>
                          </w:p>
                        </w:txbxContent>
                      </v:textbox>
                    </v:shape>
                  </w:pict>
                </mc:Fallback>
              </mc:AlternateContent>
            </w:r>
          </w:p>
        </w:tc>
        <w:tc>
          <w:tcPr>
            <w:tcW w:w="432" w:type="dxa"/>
          </w:tcPr>
          <w:p w:rsidR="007204DB" w:rsidRPr="00FB79D4" w:rsidRDefault="007204DB" w:rsidP="002D129A">
            <w:pPr>
              <w:pStyle w:val="ListParagraph"/>
              <w:ind w:left="0"/>
              <w:rPr>
                <w:rFonts w:ascii="Arial" w:hAnsi="Arial" w:cs="Arial"/>
                <w:color w:val="76923C" w:themeColor="accent3" w:themeShade="BF"/>
                <w:lang w:val="en-GB"/>
              </w:rPr>
            </w:pPr>
          </w:p>
        </w:tc>
        <w:tc>
          <w:tcPr>
            <w:tcW w:w="1872" w:type="dxa"/>
          </w:tcPr>
          <w:p w:rsidR="007204DB" w:rsidRPr="00FB79D4" w:rsidRDefault="005D0DD2" w:rsidP="002D129A">
            <w:pPr>
              <w:pStyle w:val="ListParagraph"/>
              <w:ind w:left="0"/>
              <w:rPr>
                <w:rFonts w:ascii="Arial" w:hAnsi="Arial" w:cs="Arial"/>
                <w:color w:val="76923C" w:themeColor="accent3" w:themeShade="BF"/>
                <w:lang w:val="en-GB"/>
              </w:rPr>
            </w:pPr>
            <w:r w:rsidRPr="00FB79D4">
              <w:rPr>
                <w:rFonts w:ascii="Arial" w:hAnsi="Arial" w:cs="Arial"/>
                <w:noProof/>
                <w:color w:val="FF0000"/>
                <w:lang w:val="en-GB" w:eastAsia="en-GB"/>
              </w:rPr>
              <mc:AlternateContent>
                <mc:Choice Requires="wps">
                  <w:drawing>
                    <wp:anchor distT="0" distB="0" distL="114300" distR="114300" simplePos="0" relativeHeight="251828224" behindDoc="0" locked="0" layoutInCell="1" allowOverlap="1" wp14:anchorId="257089F1" wp14:editId="6968A0F7">
                      <wp:simplePos x="0" y="0"/>
                      <wp:positionH relativeFrom="column">
                        <wp:posOffset>530860</wp:posOffset>
                      </wp:positionH>
                      <wp:positionV relativeFrom="page">
                        <wp:posOffset>1645920</wp:posOffset>
                      </wp:positionV>
                      <wp:extent cx="45720" cy="411480"/>
                      <wp:effectExtent l="19050" t="0" r="30480" b="45720"/>
                      <wp:wrapNone/>
                      <wp:docPr id="326" name="Down Arrow 326"/>
                      <wp:cNvGraphicFramePr/>
                      <a:graphic xmlns:a="http://schemas.openxmlformats.org/drawingml/2006/main">
                        <a:graphicData uri="http://schemas.microsoft.com/office/word/2010/wordprocessingShape">
                          <wps:wsp>
                            <wps:cNvSpPr/>
                            <wps:spPr>
                              <a:xfrm>
                                <a:off x="0" y="0"/>
                                <a:ext cx="45720" cy="41148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6" o:spid="_x0000_s1026" type="#_x0000_t67" style="position:absolute;margin-left:41.8pt;margin-top:129.6pt;width:3.6pt;height:3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" adj="20400" fillcolor="#4f81bd" strokecolor="#77933c" strokeweight="2pt">
                      <w10:wrap anchory="page"/>
                    </v:shape>
                  </w:pict>
                </mc:Fallback>
              </mc:AlternateContent>
            </w:r>
            <w:r w:rsidRPr="00FB79D4">
              <w:rPr>
                <w:rFonts w:ascii="Arial" w:hAnsi="Arial" w:cs="Arial"/>
                <w:noProof/>
                <w:color w:val="FF0000"/>
                <w:lang w:val="en-GB" w:eastAsia="en-GB"/>
              </w:rPr>
              <mc:AlternateContent>
                <mc:Choice Requires="wps">
                  <w:drawing>
                    <wp:anchor distT="0" distB="0" distL="114300" distR="114300" simplePos="0" relativeHeight="251813888" behindDoc="0" locked="0" layoutInCell="1" allowOverlap="1" wp14:anchorId="6DF40955" wp14:editId="4616E768">
                      <wp:simplePos x="0" y="0"/>
                      <wp:positionH relativeFrom="column">
                        <wp:posOffset>1082040</wp:posOffset>
                      </wp:positionH>
                      <wp:positionV relativeFrom="paragraph">
                        <wp:posOffset>520700</wp:posOffset>
                      </wp:positionV>
                      <wp:extent cx="333375" cy="45085"/>
                      <wp:effectExtent l="0" t="19050" r="47625" b="31115"/>
                      <wp:wrapNone/>
                      <wp:docPr id="307" name="Right Arrow 307"/>
                      <wp:cNvGraphicFramePr/>
                      <a:graphic xmlns:a="http://schemas.openxmlformats.org/drawingml/2006/main">
                        <a:graphicData uri="http://schemas.microsoft.com/office/word/2010/wordprocessingShape">
                          <wps:wsp>
                            <wps:cNvSpPr/>
                            <wps:spPr>
                              <a:xfrm>
                                <a:off x="0" y="0"/>
                                <a:ext cx="33337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7" o:spid="_x0000_s1026" type="#_x0000_t13" style="position:absolute;margin-left:85.2pt;margin-top:41pt;width:26.25pt;height:3.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" adj="20139" fillcolor="#4f81bd" strokecolor="#385d8a" strokeweight="2pt"/>
                  </w:pict>
                </mc:Fallback>
              </mc:AlternateContent>
            </w:r>
            <w:r w:rsidR="007204DB" w:rsidRPr="00FB79D4">
              <w:rPr>
                <w:rFonts w:ascii="Arial" w:hAnsi="Arial" w:cs="Arial"/>
                <w:noProof/>
                <w:color w:val="9BBB59" w:themeColor="accent3"/>
                <w:lang w:val="en-GB" w:eastAsia="en-GB"/>
              </w:rPr>
              <mc:AlternateContent>
                <mc:Choice Requires="wps">
                  <w:drawing>
                    <wp:anchor distT="0" distB="0" distL="114300" distR="114300" simplePos="0" relativeHeight="251800576" behindDoc="0" locked="0" layoutInCell="1" allowOverlap="1" wp14:anchorId="77B85F6A" wp14:editId="77314F27">
                      <wp:simplePos x="0" y="0"/>
                      <wp:positionH relativeFrom="column">
                        <wp:posOffset>-13970</wp:posOffset>
                      </wp:positionH>
                      <wp:positionV relativeFrom="paragraph">
                        <wp:posOffset>13335</wp:posOffset>
                      </wp:positionV>
                      <wp:extent cx="1097280" cy="1097280"/>
                      <wp:effectExtent l="0" t="0" r="26670" b="26670"/>
                      <wp:wrapNone/>
                      <wp:docPr id="298" name="Flowchart: Process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0" cy="1097280"/>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364155" w:rsidRDefault="00D54F69" w:rsidP="007204DB">
                                  <w:pPr>
                                    <w:jc w:val="center"/>
                                    <w:rPr>
                                      <w:color w:val="FFFFFF" w:themeColor="background1"/>
                                    </w:rPr>
                                  </w:pPr>
                                  <w:r>
                                    <w:rPr>
                                      <w:color w:val="FFFFFF" w:themeColor="background1"/>
                                    </w:rPr>
                                    <w:t>5. Statement of findings in human rights law and budget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8" o:spid="_x0000_s1042" type="#_x0000_t109" style="position:absolute;margin-left:-1.1pt;margin-top:1.05pt;width:86.4pt;height:86.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" fillcolor="#4f81bd" strokecolor="#385d8a" strokeweight="2pt">
                      <v:path arrowok="t"/>
                      <o:lock v:ext="edit" aspectratio="t"/>
                      <v:textbox>
                        <w:txbxContent>
                          <w:p w:rsidR="00D54F69" w:rsidRPr="00364155" w:rsidRDefault="00D54F69" w:rsidP="007204DB">
                            <w:pPr>
                              <w:jc w:val="center"/>
                              <w:rPr>
                                <w:color w:val="FFFFFF" w:themeColor="background1"/>
                              </w:rPr>
                            </w:pPr>
                            <w:r>
                              <w:rPr>
                                <w:color w:val="FFFFFF" w:themeColor="background1"/>
                              </w:rPr>
                              <w:t>5. Statement of findings in human rights law and budget terms</w:t>
                            </w:r>
                          </w:p>
                        </w:txbxContent>
                      </v:textbox>
                    </v:shape>
                  </w:pict>
                </mc:Fallback>
              </mc:AlternateContent>
            </w:r>
          </w:p>
        </w:tc>
        <w:tc>
          <w:tcPr>
            <w:tcW w:w="432" w:type="dxa"/>
          </w:tcPr>
          <w:p w:rsidR="007204DB" w:rsidRPr="00FB79D4" w:rsidRDefault="007204DB" w:rsidP="002D129A">
            <w:pPr>
              <w:pStyle w:val="ListParagraph"/>
              <w:ind w:left="0"/>
              <w:rPr>
                <w:rFonts w:ascii="Arial" w:hAnsi="Arial" w:cs="Arial"/>
                <w:color w:val="76923C" w:themeColor="accent3" w:themeShade="BF"/>
                <w:lang w:val="en-GB"/>
              </w:rPr>
            </w:pPr>
          </w:p>
        </w:tc>
        <w:tc>
          <w:tcPr>
            <w:tcW w:w="1872" w:type="dxa"/>
          </w:tcPr>
          <w:p w:rsidR="007204DB" w:rsidRPr="00FB79D4" w:rsidRDefault="00757E2F" w:rsidP="002D129A">
            <w:pPr>
              <w:pStyle w:val="ListParagraph"/>
              <w:ind w:left="0"/>
              <w:rPr>
                <w:rFonts w:ascii="Arial" w:hAnsi="Arial" w:cs="Arial"/>
                <w:color w:val="76923C" w:themeColor="accent3" w:themeShade="BF"/>
                <w:lang w:val="en-GB"/>
              </w:rPr>
            </w:pPr>
            <w:r w:rsidRPr="00FB79D4">
              <w:rPr>
                <w:rFonts w:ascii="Arial" w:hAnsi="Arial" w:cs="Arial"/>
                <w:noProof/>
                <w:color w:val="9BBB59" w:themeColor="accent3"/>
                <w:lang w:val="en-GB" w:eastAsia="en-GB"/>
              </w:rPr>
              <mc:AlternateContent>
                <mc:Choice Requires="wps">
                  <w:drawing>
                    <wp:anchor distT="0" distB="0" distL="114300" distR="114300" simplePos="0" relativeHeight="251801600" behindDoc="0" locked="0" layoutInCell="1" allowOverlap="1" wp14:anchorId="39B68FDE" wp14:editId="2BBA0580">
                      <wp:simplePos x="0" y="0"/>
                      <wp:positionH relativeFrom="column">
                        <wp:posOffset>-31805</wp:posOffset>
                      </wp:positionH>
                      <wp:positionV relativeFrom="paragraph">
                        <wp:posOffset>9387</wp:posOffset>
                      </wp:positionV>
                      <wp:extent cx="1160890" cy="1152144"/>
                      <wp:effectExtent l="0" t="0" r="20320" b="10160"/>
                      <wp:wrapNone/>
                      <wp:docPr id="299" name="Flowchart: Process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60890" cy="1152144"/>
                              </a:xfrm>
                              <a:prstGeom prst="flowChartProcess">
                                <a:avLst/>
                              </a:prstGeom>
                              <a:solidFill>
                                <a:srgbClr val="4F81BD"/>
                              </a:solidFill>
                              <a:ln w="25400" cap="flat" cmpd="sng" algn="ctr">
                                <a:solidFill>
                                  <a:srgbClr val="4F81BD">
                                    <a:shade val="50000"/>
                                  </a:srgbClr>
                                </a:solidFill>
                                <a:prstDash val="solid"/>
                              </a:ln>
                              <a:effectLst/>
                            </wps:spPr>
                            <wps:txbx>
                              <w:txbxContent>
                                <w:p w:rsidR="00D54F69" w:rsidRPr="00364155" w:rsidRDefault="00D54F69" w:rsidP="007204DB">
                                  <w:pPr>
                                    <w:jc w:val="center"/>
                                    <w:rPr>
                                      <w:color w:val="FFFFFF" w:themeColor="background1"/>
                                    </w:rPr>
                                  </w:pPr>
                                  <w:r>
                                    <w:rPr>
                                      <w:color w:val="FFFFFF" w:themeColor="background1"/>
                                    </w:rPr>
                                    <w:t>6. Use of  find-</w:t>
                                  </w:r>
                                  <w:proofErr w:type="spellStart"/>
                                  <w:r>
                                    <w:rPr>
                                      <w:color w:val="FFFFFF" w:themeColor="background1"/>
                                    </w:rPr>
                                    <w:t>ings</w:t>
                                  </w:r>
                                  <w:proofErr w:type="spellEnd"/>
                                  <w:r>
                                    <w:rPr>
                                      <w:color w:val="FFFFFF" w:themeColor="background1"/>
                                    </w:rPr>
                                    <w:t xml:space="preserve"> to inform future budget formulation and execution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9" o:spid="_x0000_s1043" type="#_x0000_t109" style="position:absolute;margin-left:-2.5pt;margin-top:.75pt;width:91.4pt;height:90.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" fillcolor="#4f81bd" strokecolor="#385d8a" strokeweight="2pt">
                      <v:path arrowok="t"/>
                      <o:lock v:ext="edit" aspectratio="t"/>
                      <v:textbox>
                        <w:txbxContent>
                          <w:p w:rsidR="00D54F69" w:rsidRPr="00364155" w:rsidRDefault="00D54F69" w:rsidP="007204DB">
                            <w:pPr>
                              <w:jc w:val="center"/>
                              <w:rPr>
                                <w:color w:val="FFFFFF" w:themeColor="background1"/>
                              </w:rPr>
                            </w:pPr>
                            <w:r>
                              <w:rPr>
                                <w:color w:val="FFFFFF" w:themeColor="background1"/>
                              </w:rPr>
                              <w:t>6. Use of  find-</w:t>
                            </w:r>
                            <w:proofErr w:type="spellStart"/>
                            <w:r>
                              <w:rPr>
                                <w:color w:val="FFFFFF" w:themeColor="background1"/>
                              </w:rPr>
                              <w:t>ings</w:t>
                            </w:r>
                            <w:proofErr w:type="spellEnd"/>
                            <w:r>
                              <w:rPr>
                                <w:color w:val="FFFFFF" w:themeColor="background1"/>
                              </w:rPr>
                              <w:t xml:space="preserve"> to inform future budget formulation and execution</w:t>
                            </w:r>
                          </w:p>
                        </w:txbxContent>
                      </v:textbox>
                    </v:shape>
                  </w:pict>
                </mc:Fallback>
              </mc:AlternateContent>
            </w:r>
            <w:r w:rsidR="005D0DD2" w:rsidRPr="00FB79D4">
              <w:rPr>
                <w:rFonts w:ascii="Arial" w:hAnsi="Arial" w:cs="Arial"/>
                <w:noProof/>
                <w:color w:val="FF0000"/>
                <w:lang w:val="en-GB" w:eastAsia="en-GB"/>
              </w:rPr>
              <mc:AlternateContent>
                <mc:Choice Requires="wps">
                  <w:drawing>
                    <wp:anchor distT="0" distB="0" distL="114300" distR="114300" simplePos="0" relativeHeight="251826176" behindDoc="0" locked="0" layoutInCell="1" allowOverlap="1" wp14:anchorId="1A71CEC7" wp14:editId="1B166284">
                      <wp:simplePos x="0" y="0"/>
                      <wp:positionH relativeFrom="column">
                        <wp:posOffset>487045</wp:posOffset>
                      </wp:positionH>
                      <wp:positionV relativeFrom="page">
                        <wp:posOffset>1645920</wp:posOffset>
                      </wp:positionV>
                      <wp:extent cx="45720" cy="411480"/>
                      <wp:effectExtent l="19050" t="0" r="30480" b="45720"/>
                      <wp:wrapNone/>
                      <wp:docPr id="325" name="Down Arrow 325"/>
                      <wp:cNvGraphicFramePr/>
                      <a:graphic xmlns:a="http://schemas.openxmlformats.org/drawingml/2006/main">
                        <a:graphicData uri="http://schemas.microsoft.com/office/word/2010/wordprocessingShape">
                          <wps:wsp>
                            <wps:cNvSpPr/>
                            <wps:spPr>
                              <a:xfrm>
                                <a:off x="0" y="0"/>
                                <a:ext cx="45720" cy="411480"/>
                              </a:xfrm>
                              <a:prstGeom prst="downArrow">
                                <a:avLst/>
                              </a:prstGeom>
                              <a:solidFill>
                                <a:srgbClr val="4F81BD"/>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5" o:spid="_x0000_s1026" type="#_x0000_t67" style="position:absolute;margin-left:38.35pt;margin-top:129.6pt;width:3.6pt;height:3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" adj="20400" fillcolor="#4f81bd" strokecolor="#77933c" strokeweight="2pt">
                      <w10:wrap anchory="page"/>
                    </v:shape>
                  </w:pict>
                </mc:Fallback>
              </mc:AlternateContent>
            </w:r>
          </w:p>
        </w:tc>
      </w:tr>
      <w:tr w:rsidR="0021292E" w:rsidRPr="00FB79D4" w:rsidTr="00AC2AD1">
        <w:trPr>
          <w:trHeight w:val="720"/>
        </w:trPr>
        <w:tc>
          <w:tcPr>
            <w:tcW w:w="13392" w:type="dxa"/>
            <w:gridSpan w:val="11"/>
            <w:vAlign w:val="center"/>
          </w:tcPr>
          <w:p w:rsidR="0021292E" w:rsidRPr="00FB79D4" w:rsidRDefault="0021292E" w:rsidP="005D0DD2">
            <w:pPr>
              <w:pStyle w:val="ListParagraph"/>
              <w:ind w:left="0"/>
              <w:jc w:val="center"/>
              <w:rPr>
                <w:rFonts w:ascii="Arial" w:hAnsi="Arial" w:cs="Arial"/>
                <w:b/>
                <w:color w:val="76923C" w:themeColor="accent3" w:themeShade="BF"/>
                <w:lang w:val="en-GB"/>
              </w:rPr>
            </w:pPr>
            <w:r w:rsidRPr="00FB79D4">
              <w:rPr>
                <w:rFonts w:ascii="Arial" w:hAnsi="Arial" w:cs="Arial"/>
                <w:b/>
                <w:color w:val="4F6228" w:themeColor="accent3" w:themeShade="80"/>
                <w:lang w:val="en-GB"/>
              </w:rPr>
              <w:t>Relevant actors</w:t>
            </w:r>
          </w:p>
        </w:tc>
      </w:tr>
      <w:tr w:rsidR="007204DB" w:rsidRPr="00FB79D4" w:rsidTr="00AC2AD1">
        <w:trPr>
          <w:trHeight w:val="720"/>
        </w:trPr>
        <w:tc>
          <w:tcPr>
            <w:tcW w:w="13392" w:type="dxa"/>
            <w:gridSpan w:val="11"/>
            <w:vAlign w:val="center"/>
          </w:tcPr>
          <w:p w:rsidR="007204DB" w:rsidRPr="00FB79D4" w:rsidRDefault="007204DB" w:rsidP="005D0DD2">
            <w:pPr>
              <w:pStyle w:val="ListParagraph"/>
              <w:ind w:left="0"/>
              <w:jc w:val="center"/>
              <w:rPr>
                <w:rFonts w:ascii="Arial" w:hAnsi="Arial" w:cs="Arial"/>
                <w:b/>
                <w:color w:val="76923C" w:themeColor="accent3" w:themeShade="BF"/>
                <w:lang w:val="en-GB"/>
              </w:rPr>
            </w:pPr>
          </w:p>
        </w:tc>
      </w:tr>
      <w:tr w:rsidR="007204DB" w:rsidRPr="00FB79D4" w:rsidTr="00AC2AD1">
        <w:tc>
          <w:tcPr>
            <w:tcW w:w="1872" w:type="dxa"/>
          </w:tcPr>
          <w:p w:rsidR="007204DB" w:rsidRPr="00FB79D4" w:rsidRDefault="007204DB" w:rsidP="002D129A">
            <w:pPr>
              <w:pStyle w:val="ListParagraph"/>
              <w:numPr>
                <w:ilvl w:val="0"/>
                <w:numId w:val="27"/>
              </w:numPr>
              <w:ind w:left="180" w:hanging="180"/>
              <w:rPr>
                <w:rFonts w:ascii="Arial" w:hAnsi="Arial" w:cs="Arial"/>
                <w:i/>
                <w:color w:val="76923C" w:themeColor="accent3" w:themeShade="BF"/>
                <w:lang w:val="en-GB"/>
              </w:rPr>
            </w:pPr>
            <w:r w:rsidRPr="00FB79D4">
              <w:rPr>
                <w:rFonts w:ascii="Arial" w:hAnsi="Arial" w:cs="Arial"/>
                <w:i/>
                <w:color w:val="76923C" w:themeColor="accent3" w:themeShade="BF"/>
                <w:lang w:val="en-GB"/>
              </w:rPr>
              <w:t>Internal auditor</w:t>
            </w:r>
          </w:p>
          <w:p w:rsidR="007204DB" w:rsidRPr="00FB79D4" w:rsidRDefault="007204DB" w:rsidP="002D129A">
            <w:pPr>
              <w:pStyle w:val="ListParagraph"/>
              <w:numPr>
                <w:ilvl w:val="0"/>
                <w:numId w:val="27"/>
              </w:numPr>
              <w:ind w:left="180" w:hanging="180"/>
              <w:rPr>
                <w:rFonts w:ascii="Arial" w:hAnsi="Arial" w:cs="Arial"/>
                <w:i/>
                <w:color w:val="76923C" w:themeColor="accent3" w:themeShade="BF"/>
                <w:lang w:val="en-GB"/>
              </w:rPr>
            </w:pPr>
            <w:r w:rsidRPr="00FB79D4">
              <w:rPr>
                <w:rFonts w:ascii="Arial" w:hAnsi="Arial" w:cs="Arial"/>
                <w:i/>
                <w:color w:val="76923C" w:themeColor="accent3" w:themeShade="BF"/>
                <w:lang w:val="en-GB"/>
              </w:rPr>
              <w:t>Monitoring and evaluation staff</w:t>
            </w:r>
          </w:p>
          <w:p w:rsidR="007204DB" w:rsidRPr="00FB79D4" w:rsidRDefault="007204DB" w:rsidP="002D129A">
            <w:pPr>
              <w:pStyle w:val="ListParagraph"/>
              <w:numPr>
                <w:ilvl w:val="0"/>
                <w:numId w:val="27"/>
              </w:numPr>
              <w:ind w:left="180" w:hanging="180"/>
              <w:rPr>
                <w:rFonts w:ascii="Arial" w:hAnsi="Arial" w:cs="Arial"/>
                <w:i/>
                <w:color w:val="76923C" w:themeColor="accent3" w:themeShade="BF"/>
                <w:lang w:val="en-GB"/>
              </w:rPr>
            </w:pPr>
            <w:r w:rsidRPr="00FB79D4">
              <w:rPr>
                <w:rFonts w:ascii="Arial" w:hAnsi="Arial" w:cs="Arial"/>
                <w:i/>
                <w:color w:val="76923C" w:themeColor="accent3" w:themeShade="BF"/>
                <w:lang w:val="en-GB"/>
              </w:rPr>
              <w:t>Civil society</w:t>
            </w:r>
          </w:p>
        </w:tc>
        <w:tc>
          <w:tcPr>
            <w:tcW w:w="432" w:type="dxa"/>
          </w:tcPr>
          <w:p w:rsidR="007204DB" w:rsidRPr="00FB79D4" w:rsidRDefault="007204DB" w:rsidP="002D129A">
            <w:pPr>
              <w:pStyle w:val="ListParagraph"/>
              <w:ind w:left="0"/>
              <w:rPr>
                <w:rFonts w:ascii="Arial" w:hAnsi="Arial" w:cs="Arial"/>
                <w:i/>
                <w:color w:val="76923C" w:themeColor="accent3" w:themeShade="BF"/>
                <w:lang w:val="en-GB"/>
              </w:rPr>
            </w:pPr>
          </w:p>
        </w:tc>
        <w:tc>
          <w:tcPr>
            <w:tcW w:w="1872" w:type="dxa"/>
          </w:tcPr>
          <w:p w:rsidR="007204DB" w:rsidRPr="00FB79D4" w:rsidRDefault="007204DB" w:rsidP="00757E2F">
            <w:pPr>
              <w:pStyle w:val="ListParagraph"/>
              <w:numPr>
                <w:ilvl w:val="0"/>
                <w:numId w:val="27"/>
              </w:numPr>
              <w:ind w:left="216" w:hanging="180"/>
              <w:rPr>
                <w:rFonts w:ascii="Arial" w:hAnsi="Arial" w:cs="Arial"/>
                <w:i/>
                <w:color w:val="76923C" w:themeColor="accent3" w:themeShade="BF"/>
                <w:lang w:val="en-GB"/>
              </w:rPr>
            </w:pPr>
            <w:r w:rsidRPr="00FB79D4">
              <w:rPr>
                <w:rFonts w:ascii="Arial" w:hAnsi="Arial" w:cs="Arial"/>
                <w:i/>
                <w:color w:val="76923C" w:themeColor="accent3" w:themeShade="BF"/>
                <w:lang w:val="en-GB"/>
              </w:rPr>
              <w:t>Internal auditor</w:t>
            </w:r>
          </w:p>
          <w:p w:rsidR="007204DB" w:rsidRPr="00FB79D4" w:rsidRDefault="007204DB" w:rsidP="00757E2F">
            <w:pPr>
              <w:pStyle w:val="ListParagraph"/>
              <w:numPr>
                <w:ilvl w:val="0"/>
                <w:numId w:val="27"/>
              </w:numPr>
              <w:ind w:left="216" w:hanging="180"/>
              <w:rPr>
                <w:rFonts w:ascii="Arial" w:hAnsi="Arial" w:cs="Arial"/>
                <w:i/>
                <w:color w:val="76923C" w:themeColor="accent3" w:themeShade="BF"/>
                <w:lang w:val="en-GB"/>
              </w:rPr>
            </w:pPr>
            <w:r w:rsidRPr="00FB79D4">
              <w:rPr>
                <w:rFonts w:ascii="Arial" w:hAnsi="Arial" w:cs="Arial"/>
                <w:i/>
                <w:color w:val="76923C" w:themeColor="accent3" w:themeShade="BF"/>
                <w:lang w:val="en-GB"/>
              </w:rPr>
              <w:t>Monitoring and evaluation staff</w:t>
            </w:r>
          </w:p>
          <w:p w:rsidR="007204DB" w:rsidRPr="00FB79D4" w:rsidRDefault="007204DB" w:rsidP="00757E2F">
            <w:pPr>
              <w:pStyle w:val="ListParagraph"/>
              <w:numPr>
                <w:ilvl w:val="0"/>
                <w:numId w:val="27"/>
              </w:numPr>
              <w:ind w:left="216" w:hanging="180"/>
              <w:rPr>
                <w:rFonts w:ascii="Arial" w:hAnsi="Arial" w:cs="Arial"/>
                <w:i/>
                <w:color w:val="76923C" w:themeColor="accent3" w:themeShade="BF"/>
                <w:lang w:val="en-GB"/>
              </w:rPr>
            </w:pPr>
            <w:r w:rsidRPr="00FB79D4">
              <w:rPr>
                <w:rFonts w:ascii="Arial" w:hAnsi="Arial" w:cs="Arial"/>
                <w:i/>
                <w:color w:val="76923C" w:themeColor="accent3" w:themeShade="BF"/>
                <w:lang w:val="en-GB"/>
              </w:rPr>
              <w:t>Human rights institutions/ actors</w:t>
            </w:r>
          </w:p>
          <w:p w:rsidR="007204DB" w:rsidRPr="00FB79D4" w:rsidRDefault="007204DB" w:rsidP="00757E2F">
            <w:pPr>
              <w:pStyle w:val="ListParagraph"/>
              <w:numPr>
                <w:ilvl w:val="0"/>
                <w:numId w:val="27"/>
              </w:numPr>
              <w:ind w:left="216" w:hanging="180"/>
              <w:rPr>
                <w:rFonts w:ascii="Arial" w:hAnsi="Arial" w:cs="Arial"/>
                <w:i/>
                <w:color w:val="76923C" w:themeColor="accent3" w:themeShade="BF"/>
                <w:lang w:val="en-GB"/>
              </w:rPr>
            </w:pPr>
            <w:r w:rsidRPr="00FB79D4">
              <w:rPr>
                <w:rFonts w:ascii="Arial" w:hAnsi="Arial" w:cs="Arial"/>
                <w:i/>
                <w:color w:val="76923C" w:themeColor="accent3" w:themeShade="BF"/>
                <w:lang w:val="en-GB"/>
              </w:rPr>
              <w:t>Civil society</w:t>
            </w:r>
          </w:p>
        </w:tc>
        <w:tc>
          <w:tcPr>
            <w:tcW w:w="432" w:type="dxa"/>
          </w:tcPr>
          <w:p w:rsidR="007204DB" w:rsidRPr="00FB79D4" w:rsidRDefault="007204DB" w:rsidP="002D129A">
            <w:pPr>
              <w:pStyle w:val="ListParagraph"/>
              <w:ind w:left="0"/>
              <w:rPr>
                <w:rFonts w:ascii="Arial" w:hAnsi="Arial" w:cs="Arial"/>
                <w:i/>
                <w:color w:val="76923C" w:themeColor="accent3" w:themeShade="BF"/>
                <w:lang w:val="en-GB"/>
              </w:rPr>
            </w:pPr>
          </w:p>
        </w:tc>
        <w:tc>
          <w:tcPr>
            <w:tcW w:w="1872" w:type="dxa"/>
          </w:tcPr>
          <w:p w:rsidR="007204DB" w:rsidRPr="00FB79D4" w:rsidRDefault="007204DB" w:rsidP="002D129A">
            <w:pPr>
              <w:pStyle w:val="ListParagraph"/>
              <w:numPr>
                <w:ilvl w:val="0"/>
                <w:numId w:val="27"/>
              </w:numPr>
              <w:ind w:left="223" w:hanging="184"/>
              <w:rPr>
                <w:rFonts w:ascii="Arial" w:hAnsi="Arial" w:cs="Arial"/>
                <w:i/>
                <w:color w:val="76923C" w:themeColor="accent3" w:themeShade="BF"/>
                <w:lang w:val="en-GB"/>
              </w:rPr>
            </w:pPr>
            <w:r w:rsidRPr="00FB79D4">
              <w:rPr>
                <w:rFonts w:ascii="Arial" w:hAnsi="Arial" w:cs="Arial"/>
                <w:i/>
                <w:color w:val="76923C" w:themeColor="accent3" w:themeShade="BF"/>
                <w:lang w:val="en-GB"/>
              </w:rPr>
              <w:t>Internal auditor</w:t>
            </w:r>
          </w:p>
          <w:p w:rsidR="007204DB" w:rsidRPr="00FB79D4" w:rsidRDefault="007204DB" w:rsidP="002D129A">
            <w:pPr>
              <w:pStyle w:val="ListParagraph"/>
              <w:numPr>
                <w:ilvl w:val="0"/>
                <w:numId w:val="27"/>
              </w:numPr>
              <w:ind w:left="223" w:hanging="184"/>
              <w:rPr>
                <w:rFonts w:ascii="Arial" w:hAnsi="Arial" w:cs="Arial"/>
                <w:i/>
                <w:color w:val="76923C" w:themeColor="accent3" w:themeShade="BF"/>
                <w:lang w:val="en-GB"/>
              </w:rPr>
            </w:pPr>
            <w:r w:rsidRPr="00FB79D4">
              <w:rPr>
                <w:rFonts w:ascii="Arial" w:hAnsi="Arial" w:cs="Arial"/>
                <w:i/>
                <w:color w:val="76923C" w:themeColor="accent3" w:themeShade="BF"/>
                <w:lang w:val="en-GB"/>
              </w:rPr>
              <w:t>Monitoring and evaluation staff</w:t>
            </w:r>
          </w:p>
          <w:p w:rsidR="007204DB" w:rsidRPr="00FB79D4" w:rsidRDefault="007204DB" w:rsidP="002D129A">
            <w:pPr>
              <w:pStyle w:val="ListParagraph"/>
              <w:numPr>
                <w:ilvl w:val="0"/>
                <w:numId w:val="27"/>
              </w:numPr>
              <w:ind w:left="223" w:hanging="184"/>
              <w:rPr>
                <w:rFonts w:ascii="Arial" w:hAnsi="Arial" w:cs="Arial"/>
                <w:i/>
                <w:color w:val="76923C" w:themeColor="accent3" w:themeShade="BF"/>
                <w:lang w:val="en-GB"/>
              </w:rPr>
            </w:pPr>
            <w:r w:rsidRPr="00FB79D4">
              <w:rPr>
                <w:rFonts w:ascii="Arial" w:hAnsi="Arial" w:cs="Arial"/>
                <w:i/>
                <w:color w:val="76923C" w:themeColor="accent3" w:themeShade="BF"/>
                <w:lang w:val="en-GB"/>
              </w:rPr>
              <w:t>Civil society</w:t>
            </w:r>
          </w:p>
        </w:tc>
        <w:tc>
          <w:tcPr>
            <w:tcW w:w="432" w:type="dxa"/>
          </w:tcPr>
          <w:p w:rsidR="007204DB" w:rsidRPr="00FB79D4" w:rsidRDefault="007204DB" w:rsidP="002D129A">
            <w:pPr>
              <w:pStyle w:val="ListParagraph"/>
              <w:ind w:left="0"/>
              <w:rPr>
                <w:rFonts w:ascii="Arial" w:hAnsi="Arial" w:cs="Arial"/>
                <w:i/>
                <w:color w:val="76923C" w:themeColor="accent3" w:themeShade="BF"/>
                <w:lang w:val="en-GB"/>
              </w:rPr>
            </w:pPr>
          </w:p>
        </w:tc>
        <w:tc>
          <w:tcPr>
            <w:tcW w:w="1872" w:type="dxa"/>
          </w:tcPr>
          <w:p w:rsidR="007204DB" w:rsidRPr="00FB79D4" w:rsidRDefault="007204DB" w:rsidP="002D129A">
            <w:pPr>
              <w:pStyle w:val="ListParagraph"/>
              <w:numPr>
                <w:ilvl w:val="0"/>
                <w:numId w:val="27"/>
              </w:numPr>
              <w:ind w:left="216" w:hanging="191"/>
              <w:rPr>
                <w:rFonts w:ascii="Arial" w:hAnsi="Arial" w:cs="Arial"/>
                <w:i/>
                <w:color w:val="76923C" w:themeColor="accent3" w:themeShade="BF"/>
                <w:lang w:val="en-GB"/>
              </w:rPr>
            </w:pPr>
            <w:r w:rsidRPr="00FB79D4">
              <w:rPr>
                <w:rFonts w:ascii="Arial" w:hAnsi="Arial" w:cs="Arial"/>
                <w:i/>
                <w:color w:val="76923C" w:themeColor="accent3" w:themeShade="BF"/>
                <w:lang w:val="en-GB"/>
              </w:rPr>
              <w:t>Internal auditor</w:t>
            </w:r>
          </w:p>
          <w:p w:rsidR="007204DB" w:rsidRPr="00FB79D4" w:rsidRDefault="007204DB" w:rsidP="002D129A">
            <w:pPr>
              <w:pStyle w:val="ListParagraph"/>
              <w:numPr>
                <w:ilvl w:val="0"/>
                <w:numId w:val="27"/>
              </w:numPr>
              <w:ind w:left="216" w:hanging="191"/>
              <w:rPr>
                <w:rFonts w:ascii="Arial" w:hAnsi="Arial" w:cs="Arial"/>
                <w:i/>
                <w:color w:val="76923C" w:themeColor="accent3" w:themeShade="BF"/>
                <w:lang w:val="en-GB"/>
              </w:rPr>
            </w:pPr>
            <w:r w:rsidRPr="00FB79D4">
              <w:rPr>
                <w:rFonts w:ascii="Arial" w:hAnsi="Arial" w:cs="Arial"/>
                <w:i/>
                <w:color w:val="76923C" w:themeColor="accent3" w:themeShade="BF"/>
                <w:lang w:val="en-GB"/>
              </w:rPr>
              <w:t>Civil society</w:t>
            </w:r>
          </w:p>
        </w:tc>
        <w:tc>
          <w:tcPr>
            <w:tcW w:w="432" w:type="dxa"/>
          </w:tcPr>
          <w:p w:rsidR="007204DB" w:rsidRPr="00FB79D4" w:rsidRDefault="007204DB" w:rsidP="002D129A">
            <w:pPr>
              <w:pStyle w:val="ListParagraph"/>
              <w:ind w:left="0"/>
              <w:rPr>
                <w:rFonts w:ascii="Arial" w:hAnsi="Arial" w:cs="Arial"/>
                <w:i/>
                <w:color w:val="76923C" w:themeColor="accent3" w:themeShade="BF"/>
                <w:lang w:val="en-GB"/>
              </w:rPr>
            </w:pPr>
          </w:p>
        </w:tc>
        <w:tc>
          <w:tcPr>
            <w:tcW w:w="1872" w:type="dxa"/>
          </w:tcPr>
          <w:p w:rsidR="007204DB" w:rsidRPr="00FB79D4" w:rsidRDefault="007204DB" w:rsidP="002D129A">
            <w:pPr>
              <w:pStyle w:val="ListParagraph"/>
              <w:numPr>
                <w:ilvl w:val="0"/>
                <w:numId w:val="27"/>
              </w:numPr>
              <w:ind w:left="190" w:hanging="159"/>
              <w:rPr>
                <w:rFonts w:ascii="Arial" w:hAnsi="Arial" w:cs="Arial"/>
                <w:i/>
                <w:color w:val="76923C" w:themeColor="accent3" w:themeShade="BF"/>
                <w:lang w:val="en-GB"/>
              </w:rPr>
            </w:pPr>
            <w:r w:rsidRPr="00FB79D4">
              <w:rPr>
                <w:rFonts w:ascii="Arial" w:hAnsi="Arial" w:cs="Arial"/>
                <w:i/>
                <w:color w:val="76923C" w:themeColor="accent3" w:themeShade="BF"/>
                <w:lang w:val="en-GB"/>
              </w:rPr>
              <w:t>Internal auditor</w:t>
            </w:r>
          </w:p>
          <w:p w:rsidR="007204DB" w:rsidRPr="00FB79D4" w:rsidRDefault="007204DB" w:rsidP="002D129A">
            <w:pPr>
              <w:pStyle w:val="ListParagraph"/>
              <w:numPr>
                <w:ilvl w:val="0"/>
                <w:numId w:val="27"/>
              </w:numPr>
              <w:ind w:left="190" w:hanging="159"/>
              <w:rPr>
                <w:rFonts w:ascii="Arial" w:hAnsi="Arial" w:cs="Arial"/>
                <w:i/>
                <w:color w:val="76923C" w:themeColor="accent3" w:themeShade="BF"/>
                <w:lang w:val="en-GB"/>
              </w:rPr>
            </w:pPr>
            <w:r w:rsidRPr="00FB79D4">
              <w:rPr>
                <w:rFonts w:ascii="Arial" w:hAnsi="Arial" w:cs="Arial"/>
                <w:i/>
                <w:color w:val="76923C" w:themeColor="accent3" w:themeShade="BF"/>
                <w:lang w:val="en-GB"/>
              </w:rPr>
              <w:t>Monitoring and evaluation staff</w:t>
            </w:r>
          </w:p>
          <w:p w:rsidR="00757E2F" w:rsidRPr="00FB79D4" w:rsidRDefault="00757E2F" w:rsidP="002D129A">
            <w:pPr>
              <w:pStyle w:val="ListParagraph"/>
              <w:numPr>
                <w:ilvl w:val="0"/>
                <w:numId w:val="27"/>
              </w:numPr>
              <w:ind w:left="190" w:hanging="159"/>
              <w:rPr>
                <w:rFonts w:ascii="Arial" w:hAnsi="Arial" w:cs="Arial"/>
                <w:i/>
                <w:color w:val="76923C" w:themeColor="accent3" w:themeShade="BF"/>
                <w:lang w:val="en-GB"/>
              </w:rPr>
            </w:pPr>
            <w:r w:rsidRPr="00FB79D4">
              <w:rPr>
                <w:rFonts w:ascii="Arial" w:hAnsi="Arial" w:cs="Arial"/>
                <w:i/>
                <w:color w:val="76923C" w:themeColor="accent3" w:themeShade="BF"/>
                <w:lang w:val="en-GB"/>
              </w:rPr>
              <w:t>Civil society</w:t>
            </w:r>
          </w:p>
          <w:p w:rsidR="007204DB" w:rsidRPr="00FB79D4" w:rsidRDefault="007204DB" w:rsidP="002D129A">
            <w:pPr>
              <w:pStyle w:val="ListParagraph"/>
              <w:ind w:left="0"/>
              <w:rPr>
                <w:rFonts w:ascii="Arial" w:hAnsi="Arial" w:cs="Arial"/>
                <w:i/>
                <w:color w:val="76923C" w:themeColor="accent3" w:themeShade="BF"/>
                <w:lang w:val="en-GB"/>
              </w:rPr>
            </w:pPr>
          </w:p>
        </w:tc>
        <w:tc>
          <w:tcPr>
            <w:tcW w:w="432" w:type="dxa"/>
          </w:tcPr>
          <w:p w:rsidR="007204DB" w:rsidRPr="00FB79D4" w:rsidRDefault="007204DB" w:rsidP="002D129A">
            <w:pPr>
              <w:pStyle w:val="ListParagraph"/>
              <w:ind w:left="0"/>
              <w:rPr>
                <w:rFonts w:ascii="Arial" w:hAnsi="Arial" w:cs="Arial"/>
                <w:i/>
                <w:color w:val="76923C" w:themeColor="accent3" w:themeShade="BF"/>
                <w:lang w:val="en-GB"/>
              </w:rPr>
            </w:pPr>
          </w:p>
        </w:tc>
        <w:tc>
          <w:tcPr>
            <w:tcW w:w="1872" w:type="dxa"/>
          </w:tcPr>
          <w:p w:rsidR="007204DB" w:rsidRPr="00FB79D4" w:rsidRDefault="007204DB" w:rsidP="002D129A">
            <w:pPr>
              <w:pStyle w:val="ListParagraph"/>
              <w:numPr>
                <w:ilvl w:val="0"/>
                <w:numId w:val="27"/>
              </w:numPr>
              <w:ind w:left="180" w:hanging="180"/>
              <w:rPr>
                <w:rFonts w:ascii="Arial" w:hAnsi="Arial" w:cs="Arial"/>
                <w:i/>
                <w:color w:val="76923C" w:themeColor="accent3" w:themeShade="BF"/>
                <w:lang w:val="en-GB"/>
              </w:rPr>
            </w:pPr>
            <w:proofErr w:type="spellStart"/>
            <w:r w:rsidRPr="00FB79D4">
              <w:rPr>
                <w:rFonts w:ascii="Arial" w:hAnsi="Arial" w:cs="Arial"/>
                <w:i/>
                <w:color w:val="76923C" w:themeColor="accent3" w:themeShade="BF"/>
                <w:lang w:val="en-GB"/>
              </w:rPr>
              <w:t>MoF</w:t>
            </w:r>
            <w:proofErr w:type="spellEnd"/>
          </w:p>
          <w:p w:rsidR="007204DB" w:rsidRPr="00FB79D4" w:rsidRDefault="007204DB" w:rsidP="002D129A">
            <w:pPr>
              <w:pStyle w:val="ListParagraph"/>
              <w:numPr>
                <w:ilvl w:val="0"/>
                <w:numId w:val="27"/>
              </w:numPr>
              <w:ind w:left="180" w:hanging="180"/>
              <w:rPr>
                <w:rFonts w:ascii="Arial" w:hAnsi="Arial" w:cs="Arial"/>
                <w:i/>
                <w:color w:val="76923C" w:themeColor="accent3" w:themeShade="BF"/>
                <w:lang w:val="en-GB"/>
              </w:rPr>
            </w:pPr>
            <w:r w:rsidRPr="00FB79D4">
              <w:rPr>
                <w:rFonts w:ascii="Arial" w:hAnsi="Arial" w:cs="Arial"/>
                <w:i/>
                <w:color w:val="76923C" w:themeColor="accent3" w:themeShade="BF"/>
                <w:lang w:val="en-GB"/>
              </w:rPr>
              <w:t>Line ministries</w:t>
            </w:r>
          </w:p>
          <w:p w:rsidR="00757E2F" w:rsidRPr="00FB79D4" w:rsidRDefault="00757E2F" w:rsidP="002D129A">
            <w:pPr>
              <w:pStyle w:val="ListParagraph"/>
              <w:numPr>
                <w:ilvl w:val="0"/>
                <w:numId w:val="27"/>
              </w:numPr>
              <w:ind w:left="180" w:hanging="180"/>
              <w:rPr>
                <w:rFonts w:ascii="Arial" w:hAnsi="Arial" w:cs="Arial"/>
                <w:i/>
                <w:color w:val="76923C" w:themeColor="accent3" w:themeShade="BF"/>
                <w:lang w:val="en-GB"/>
              </w:rPr>
            </w:pPr>
            <w:r w:rsidRPr="00FB79D4">
              <w:rPr>
                <w:rFonts w:ascii="Arial" w:hAnsi="Arial" w:cs="Arial"/>
                <w:i/>
                <w:color w:val="76923C" w:themeColor="accent3" w:themeShade="BF"/>
                <w:lang w:val="en-GB"/>
              </w:rPr>
              <w:t>Civil society</w:t>
            </w:r>
          </w:p>
        </w:tc>
      </w:tr>
    </w:tbl>
    <w:p w:rsidR="007204DB" w:rsidRPr="00FB79D4" w:rsidRDefault="007204DB" w:rsidP="007204DB">
      <w:pPr>
        <w:pStyle w:val="ListParagraph"/>
        <w:ind w:left="0"/>
        <w:rPr>
          <w:rFonts w:ascii="Arial" w:hAnsi="Arial" w:cs="Arial"/>
          <w:color w:val="76923C" w:themeColor="accent3" w:themeShade="BF"/>
          <w:lang w:val="en-GB"/>
        </w:rPr>
      </w:pPr>
    </w:p>
    <w:p w:rsidR="007204DB" w:rsidRPr="00FB79D4" w:rsidRDefault="007204DB" w:rsidP="007204DB">
      <w:pPr>
        <w:pStyle w:val="ListParagraph"/>
        <w:ind w:left="0"/>
        <w:rPr>
          <w:rFonts w:ascii="Arial" w:hAnsi="Arial" w:cs="Arial"/>
          <w:color w:val="76923C" w:themeColor="accent3" w:themeShade="BF"/>
          <w:lang w:val="en-GB"/>
        </w:rPr>
      </w:pPr>
    </w:p>
    <w:p w:rsidR="007204DB" w:rsidRPr="00FB79D4" w:rsidRDefault="007204DB" w:rsidP="007204DB">
      <w:pPr>
        <w:pStyle w:val="ListParagraph"/>
        <w:ind w:left="0"/>
        <w:rPr>
          <w:rFonts w:ascii="Arial" w:hAnsi="Arial" w:cs="Arial"/>
          <w:color w:val="76923C" w:themeColor="accent3" w:themeShade="BF"/>
          <w:lang w:val="en-GB"/>
        </w:rPr>
      </w:pPr>
    </w:p>
    <w:p w:rsidR="007204DB" w:rsidRPr="00FB79D4" w:rsidRDefault="007204DB" w:rsidP="00A14F10">
      <w:pPr>
        <w:rPr>
          <w:rFonts w:ascii="Arial" w:hAnsi="Arial" w:cs="Arial"/>
          <w:color w:val="FF0000"/>
          <w:lang w:val="en-GB"/>
        </w:rPr>
      </w:pPr>
    </w:p>
    <w:p w:rsidR="007204DB" w:rsidRPr="00FB79D4" w:rsidRDefault="007204DB" w:rsidP="00A14F10">
      <w:pPr>
        <w:rPr>
          <w:rFonts w:ascii="Arial" w:hAnsi="Arial" w:cs="Arial"/>
          <w:color w:val="FF0000"/>
          <w:lang w:val="en-GB"/>
        </w:rPr>
      </w:pPr>
    </w:p>
    <w:p w:rsidR="007204DB" w:rsidRPr="00FB79D4" w:rsidRDefault="007204DB" w:rsidP="00A14F10">
      <w:pPr>
        <w:rPr>
          <w:rFonts w:ascii="Arial" w:hAnsi="Arial" w:cs="Arial"/>
          <w:color w:val="FF0000"/>
          <w:lang w:val="en-GB"/>
        </w:rPr>
      </w:pPr>
    </w:p>
    <w:p w:rsidR="007204DB" w:rsidRPr="00FB79D4" w:rsidRDefault="007204DB" w:rsidP="00A14F10">
      <w:pPr>
        <w:rPr>
          <w:rFonts w:ascii="Arial" w:hAnsi="Arial" w:cs="Arial"/>
          <w:color w:val="FF0000"/>
          <w:lang w:val="en-GB"/>
        </w:rPr>
      </w:pPr>
    </w:p>
    <w:p w:rsidR="007204DB" w:rsidRPr="00FB79D4" w:rsidRDefault="007204DB" w:rsidP="00A14F10">
      <w:pPr>
        <w:rPr>
          <w:rFonts w:ascii="Arial" w:hAnsi="Arial" w:cs="Arial"/>
          <w:color w:val="FF0000"/>
          <w:lang w:val="en-GB"/>
        </w:rPr>
        <w:sectPr w:rsidR="007204DB" w:rsidRPr="00FB79D4" w:rsidSect="007204DB">
          <w:pgSz w:w="16839" w:h="11907" w:orient="landscape" w:code="9"/>
          <w:pgMar w:top="1440" w:right="1440" w:bottom="1440" w:left="1440" w:header="720" w:footer="720" w:gutter="0"/>
          <w:cols w:space="720"/>
          <w:docGrid w:linePitch="360"/>
        </w:sectPr>
      </w:pPr>
    </w:p>
    <w:p w:rsidR="00BE7273" w:rsidRPr="00FB79D4" w:rsidRDefault="00BE7273" w:rsidP="002A7FF1">
      <w:pPr>
        <w:pStyle w:val="ListParagraph"/>
        <w:ind w:left="900"/>
        <w:rPr>
          <w:rFonts w:ascii="Arial" w:hAnsi="Arial" w:cs="Arial"/>
          <w:lang w:val="en-GB"/>
        </w:rPr>
      </w:pPr>
      <w:r w:rsidRPr="00FB79D4">
        <w:rPr>
          <w:rFonts w:ascii="Arial" w:hAnsi="Arial" w:cs="Arial"/>
          <w:lang w:val="en-GB"/>
        </w:rPr>
        <w:lastRenderedPageBreak/>
        <w:t xml:space="preserve">Civil society plays an active role in many countries in </w:t>
      </w:r>
      <w:r w:rsidR="00ED6653" w:rsidRPr="00FB79D4">
        <w:rPr>
          <w:rFonts w:ascii="Arial" w:hAnsi="Arial" w:cs="Arial"/>
          <w:lang w:val="en-GB"/>
        </w:rPr>
        <w:t>monitoring and analysing the government’s budget</w:t>
      </w:r>
      <w:r w:rsidRPr="00FB79D4">
        <w:rPr>
          <w:rFonts w:ascii="Arial" w:hAnsi="Arial" w:cs="Arial"/>
          <w:lang w:val="en-GB"/>
        </w:rPr>
        <w:t xml:space="preserve">, but government should fulfil its own responsibilities in this regard through </w:t>
      </w:r>
      <w:r w:rsidR="0093149B" w:rsidRPr="00FB79D4">
        <w:rPr>
          <w:rFonts w:ascii="Arial" w:hAnsi="Arial" w:cs="Arial"/>
          <w:lang w:val="en-GB"/>
        </w:rPr>
        <w:t>sound political and administrative leadership and the use of internal auditors and</w:t>
      </w:r>
      <w:r w:rsidRPr="00FB79D4">
        <w:rPr>
          <w:rFonts w:ascii="Arial" w:hAnsi="Arial" w:cs="Arial"/>
          <w:lang w:val="en-GB"/>
        </w:rPr>
        <w:t xml:space="preserve"> other staff responsible for monitoring and evaluation.  These staff should have knowledge not simply about financial accounts, but also about the government’s human rights obligations, so as to be in a position to alert the MDA if the government is falling short in complying with them. For example:</w:t>
      </w:r>
    </w:p>
    <w:p w:rsidR="00BE7273" w:rsidRPr="00FB79D4" w:rsidRDefault="00BE7273" w:rsidP="002A7FF1">
      <w:pPr>
        <w:pStyle w:val="ListParagraph"/>
        <w:numPr>
          <w:ilvl w:val="0"/>
          <w:numId w:val="21"/>
        </w:numPr>
        <w:ind w:left="1260"/>
        <w:rPr>
          <w:rFonts w:ascii="Arial" w:hAnsi="Arial" w:cs="Arial"/>
          <w:lang w:val="en-GB"/>
        </w:rPr>
      </w:pPr>
      <w:r w:rsidRPr="00FB79D4">
        <w:rPr>
          <w:rFonts w:ascii="Arial" w:hAnsi="Arial" w:cs="Arial"/>
          <w:lang w:val="en-GB"/>
        </w:rPr>
        <w:t xml:space="preserve">An internal auditor may undercover weaknesses in the procurement process.  Alternatively, s/he may notice that the MDA is significantly under-spending allocations.  The auditor should present his/her findings not only in financial terms, but also human rights terms.  For example:  Under-spending or spending inefficiently represents a failure by government to spend funds appropriately (see pp. </w:t>
      </w:r>
      <w:r w:rsidR="002A7FF1" w:rsidRPr="00FB79D4">
        <w:rPr>
          <w:rFonts w:ascii="Arial" w:hAnsi="Arial" w:cs="Arial"/>
          <w:lang w:val="en-GB"/>
        </w:rPr>
        <w:t>8</w:t>
      </w:r>
      <w:r w:rsidRPr="00FB79D4">
        <w:rPr>
          <w:rFonts w:ascii="Arial" w:hAnsi="Arial" w:cs="Arial"/>
          <w:lang w:val="en-GB"/>
        </w:rPr>
        <w:t xml:space="preserve">, above), or to use the maximum of available resources to </w:t>
      </w:r>
      <w:r w:rsidR="0007347A">
        <w:rPr>
          <w:rFonts w:ascii="Arial" w:hAnsi="Arial" w:cs="Arial"/>
          <w:lang w:val="en-GB"/>
        </w:rPr>
        <w:t>realise</w:t>
      </w:r>
      <w:r w:rsidRPr="00FB79D4">
        <w:rPr>
          <w:rFonts w:ascii="Arial" w:hAnsi="Arial" w:cs="Arial"/>
          <w:lang w:val="en-GB"/>
        </w:rPr>
        <w:t xml:space="preserve"> economic and social rights (see p.</w:t>
      </w:r>
      <w:r w:rsidR="002A7FF1" w:rsidRPr="00FB79D4">
        <w:rPr>
          <w:rFonts w:ascii="Arial" w:hAnsi="Arial" w:cs="Arial"/>
          <w:lang w:val="en-GB"/>
        </w:rPr>
        <w:t xml:space="preserve"> 11</w:t>
      </w:r>
      <w:r w:rsidRPr="00FB79D4">
        <w:rPr>
          <w:rFonts w:ascii="Arial" w:hAnsi="Arial" w:cs="Arial"/>
          <w:lang w:val="en-GB"/>
        </w:rPr>
        <w:t>, above)</w:t>
      </w:r>
    </w:p>
    <w:p w:rsidR="00BE7273" w:rsidRPr="00FB79D4" w:rsidRDefault="00BE7273" w:rsidP="002A7FF1">
      <w:pPr>
        <w:pStyle w:val="ListParagraph"/>
        <w:numPr>
          <w:ilvl w:val="0"/>
          <w:numId w:val="21"/>
        </w:numPr>
        <w:ind w:left="1260"/>
        <w:rPr>
          <w:rFonts w:ascii="Arial" w:hAnsi="Arial" w:cs="Arial"/>
          <w:lang w:val="en-GB"/>
        </w:rPr>
      </w:pPr>
      <w:r w:rsidRPr="00FB79D4">
        <w:rPr>
          <w:rFonts w:ascii="Arial" w:hAnsi="Arial" w:cs="Arial"/>
          <w:lang w:val="en-GB"/>
        </w:rPr>
        <w:t xml:space="preserve">Some of this monitoring is longer-term, requiring analysis beyond a single fiscal year.  The negative impact on vulnerable groups of specific revenue-raising schemes, for example, may not become immediately apparent, but a tax incidence analysis undertaken a couple of years after introduction of the scheme may.  Again, any such findings should be presented by the monitor not simply in financial terms, but in human rights terms—in this case, as potential evidence of discrimination, because of the disproportionate impact of the scheme on specific groups. </w:t>
      </w:r>
    </w:p>
    <w:p w:rsidR="007204DB" w:rsidRPr="00FB79D4" w:rsidRDefault="007204DB" w:rsidP="00A14F10">
      <w:pPr>
        <w:rPr>
          <w:rFonts w:ascii="Arial" w:hAnsi="Arial" w:cs="Arial"/>
          <w:color w:val="FF0000"/>
          <w:lang w:val="en-GB"/>
        </w:rPr>
      </w:pPr>
    </w:p>
    <w:p w:rsidR="00030ECC" w:rsidRPr="00FB79D4" w:rsidRDefault="00387F3B" w:rsidP="002A7FF1">
      <w:pPr>
        <w:pStyle w:val="ListParagraph"/>
        <w:ind w:left="900"/>
        <w:rPr>
          <w:rFonts w:ascii="Arial" w:hAnsi="Arial" w:cs="Arial"/>
          <w:lang w:val="en-GB"/>
        </w:rPr>
      </w:pPr>
      <w:r w:rsidRPr="00FB79D4">
        <w:rPr>
          <w:rFonts w:ascii="Arial" w:hAnsi="Arial" w:cs="Arial"/>
          <w:lang w:val="en-GB"/>
        </w:rPr>
        <w:t>An example of how the process in the flow chart would work</w:t>
      </w:r>
      <w:r w:rsidR="00030ECC" w:rsidRPr="00FB79D4">
        <w:rPr>
          <w:rFonts w:ascii="Arial" w:hAnsi="Arial" w:cs="Arial"/>
          <w:lang w:val="en-GB"/>
        </w:rPr>
        <w:t xml:space="preserve">:  </w:t>
      </w:r>
    </w:p>
    <w:p w:rsidR="00030ECC" w:rsidRPr="00FB79D4" w:rsidRDefault="00030ECC" w:rsidP="002A7FF1">
      <w:pPr>
        <w:pStyle w:val="ListParagraph"/>
        <w:numPr>
          <w:ilvl w:val="0"/>
          <w:numId w:val="34"/>
        </w:numPr>
        <w:ind w:left="1260"/>
        <w:rPr>
          <w:rFonts w:ascii="Arial" w:hAnsi="Arial" w:cs="Arial"/>
          <w:lang w:val="en-GB"/>
        </w:rPr>
      </w:pPr>
      <w:r w:rsidRPr="00FB79D4">
        <w:rPr>
          <w:rFonts w:ascii="Arial" w:hAnsi="Arial" w:cs="Arial"/>
          <w:i/>
          <w:lang w:val="en-GB"/>
        </w:rPr>
        <w:t>Expenditure or performance problem:</w:t>
      </w:r>
      <w:r w:rsidRPr="00FB79D4">
        <w:rPr>
          <w:rFonts w:ascii="Arial" w:hAnsi="Arial" w:cs="Arial"/>
          <w:lang w:val="en-GB"/>
        </w:rPr>
        <w:t xml:space="preserve"> The education ministry receives complaints from a number of local school committees that the necessary textbooks have not arrived, or where they have arrived, the numbers are fewer than expected.  </w:t>
      </w:r>
    </w:p>
    <w:p w:rsidR="00030ECC" w:rsidRPr="00FB79D4" w:rsidRDefault="00030ECC" w:rsidP="002A7FF1">
      <w:pPr>
        <w:pStyle w:val="ListParagraph"/>
        <w:numPr>
          <w:ilvl w:val="0"/>
          <w:numId w:val="34"/>
        </w:numPr>
        <w:ind w:left="1260"/>
        <w:rPr>
          <w:rFonts w:ascii="Arial" w:hAnsi="Arial" w:cs="Arial"/>
          <w:lang w:val="en-GB"/>
        </w:rPr>
      </w:pPr>
      <w:r w:rsidRPr="00FB79D4">
        <w:rPr>
          <w:rFonts w:ascii="Arial" w:hAnsi="Arial" w:cs="Arial"/>
          <w:i/>
          <w:lang w:val="en-GB"/>
        </w:rPr>
        <w:t>Is this a human rights problem?</w:t>
      </w:r>
      <w:r w:rsidRPr="00FB79D4">
        <w:rPr>
          <w:rFonts w:ascii="Arial" w:hAnsi="Arial" w:cs="Arial"/>
          <w:lang w:val="en-GB"/>
        </w:rPr>
        <w:t xml:space="preserve"> People have a right to education, which includes the right to education of a good quality.  The lack of textbooks undermines the quality of education.  Thus, this is a problem related to the right to education.</w:t>
      </w:r>
    </w:p>
    <w:p w:rsidR="00030ECC" w:rsidRPr="00FB79D4" w:rsidRDefault="00030ECC" w:rsidP="002A7FF1">
      <w:pPr>
        <w:pStyle w:val="ListParagraph"/>
        <w:numPr>
          <w:ilvl w:val="0"/>
          <w:numId w:val="34"/>
        </w:numPr>
        <w:ind w:left="1260"/>
        <w:rPr>
          <w:rFonts w:ascii="Arial" w:hAnsi="Arial" w:cs="Arial"/>
          <w:lang w:val="en-GB"/>
        </w:rPr>
      </w:pPr>
      <w:r w:rsidRPr="00FB79D4">
        <w:rPr>
          <w:rFonts w:ascii="Arial" w:hAnsi="Arial" w:cs="Arial"/>
          <w:i/>
          <w:lang w:val="en-GB"/>
        </w:rPr>
        <w:t>Is the budget an aspect of the problem?</w:t>
      </w:r>
      <w:r w:rsidRPr="00FB79D4">
        <w:rPr>
          <w:rFonts w:ascii="Arial" w:hAnsi="Arial" w:cs="Arial"/>
          <w:lang w:val="en-GB"/>
        </w:rPr>
        <w:t xml:space="preserve"> Answering this question will require further research, as it may be unclear at first why there are too few textbooks or textbooks have not arrived as planned.  If upon further discussions with local education departments, the ministry learns that the funds allocated for textbooks were inadequate to buy the full number of textbooks required, that would point to a potential budget element of the problem.</w:t>
      </w:r>
    </w:p>
    <w:p w:rsidR="00030ECC" w:rsidRPr="00FB79D4" w:rsidRDefault="00105BCF" w:rsidP="002A7FF1">
      <w:pPr>
        <w:pStyle w:val="ListParagraph"/>
        <w:numPr>
          <w:ilvl w:val="0"/>
          <w:numId w:val="34"/>
        </w:numPr>
        <w:ind w:left="1260"/>
        <w:rPr>
          <w:rFonts w:ascii="Arial" w:hAnsi="Arial" w:cs="Arial"/>
          <w:lang w:val="en-GB"/>
        </w:rPr>
      </w:pPr>
      <w:r w:rsidRPr="00FB79D4">
        <w:rPr>
          <w:rFonts w:ascii="Arial" w:hAnsi="Arial" w:cs="Arial"/>
          <w:i/>
          <w:lang w:val="en-GB"/>
        </w:rPr>
        <w:t>Analysis of</w:t>
      </w:r>
      <w:r w:rsidR="00030ECC" w:rsidRPr="00FB79D4">
        <w:rPr>
          <w:rFonts w:ascii="Arial" w:hAnsi="Arial" w:cs="Arial"/>
          <w:i/>
          <w:lang w:val="en-GB"/>
        </w:rPr>
        <w:t xml:space="preserve"> the budget:</w:t>
      </w:r>
      <w:r w:rsidR="00030ECC" w:rsidRPr="00FB79D4">
        <w:rPr>
          <w:rFonts w:ascii="Arial" w:hAnsi="Arial" w:cs="Arial"/>
          <w:lang w:val="en-GB"/>
        </w:rPr>
        <w:t xml:space="preserve"> Upon analysing the budget, the ministry of education may learn that the cost of the textbooks was higher than had been assumed in developing the budget.  Upon closer inspection the ministry identifies some flaws in the procurement process that resulted in the textbook contract</w:t>
      </w:r>
      <w:r w:rsidR="002A7FF1" w:rsidRPr="00FB79D4">
        <w:rPr>
          <w:rFonts w:ascii="Arial" w:hAnsi="Arial" w:cs="Arial"/>
          <w:lang w:val="en-GB"/>
        </w:rPr>
        <w:t>’s</w:t>
      </w:r>
      <w:r w:rsidR="00030ECC" w:rsidRPr="00FB79D4">
        <w:rPr>
          <w:rFonts w:ascii="Arial" w:hAnsi="Arial" w:cs="Arial"/>
          <w:lang w:val="en-GB"/>
        </w:rPr>
        <w:t xml:space="preserve"> being awarded to a contractor other than had been used in previous years—resulting in unnecessarily higher prices.</w:t>
      </w:r>
    </w:p>
    <w:p w:rsidR="00030ECC" w:rsidRPr="00FB79D4" w:rsidRDefault="00030ECC" w:rsidP="002A7FF1">
      <w:pPr>
        <w:pStyle w:val="ListParagraph"/>
        <w:numPr>
          <w:ilvl w:val="0"/>
          <w:numId w:val="34"/>
        </w:numPr>
        <w:ind w:left="1260"/>
        <w:rPr>
          <w:rFonts w:ascii="Arial" w:hAnsi="Arial" w:cs="Arial"/>
          <w:lang w:val="en-GB"/>
        </w:rPr>
      </w:pPr>
      <w:r w:rsidRPr="00FB79D4">
        <w:rPr>
          <w:rFonts w:ascii="Arial" w:hAnsi="Arial" w:cs="Arial"/>
          <w:i/>
          <w:lang w:val="en-GB"/>
        </w:rPr>
        <w:t>State</w:t>
      </w:r>
      <w:r w:rsidR="00105BCF" w:rsidRPr="00FB79D4">
        <w:rPr>
          <w:rFonts w:ascii="Arial" w:hAnsi="Arial" w:cs="Arial"/>
          <w:i/>
          <w:lang w:val="en-GB"/>
        </w:rPr>
        <w:t>ment of</w:t>
      </w:r>
      <w:r w:rsidRPr="00FB79D4">
        <w:rPr>
          <w:rFonts w:ascii="Arial" w:hAnsi="Arial" w:cs="Arial"/>
          <w:i/>
          <w:lang w:val="en-GB"/>
        </w:rPr>
        <w:t xml:space="preserve"> the findings in human rights law and budget terms:</w:t>
      </w:r>
      <w:r w:rsidRPr="00FB79D4">
        <w:rPr>
          <w:rFonts w:ascii="Arial" w:hAnsi="Arial" w:cs="Arial"/>
          <w:lang w:val="en-GB"/>
        </w:rPr>
        <w:t xml:space="preserve"> The government, in failing to secure textbooks at the best possible price, had failed </w:t>
      </w:r>
      <w:r w:rsidRPr="00FB79D4">
        <w:rPr>
          <w:rFonts w:ascii="Arial" w:hAnsi="Arial" w:cs="Arial"/>
          <w:lang w:val="en-GB"/>
        </w:rPr>
        <w:lastRenderedPageBreak/>
        <w:t xml:space="preserve">to use the maximum of available resources to </w:t>
      </w:r>
      <w:r w:rsidR="0007347A">
        <w:rPr>
          <w:rFonts w:ascii="Arial" w:hAnsi="Arial" w:cs="Arial"/>
          <w:lang w:val="en-GB"/>
        </w:rPr>
        <w:t>realise</w:t>
      </w:r>
      <w:r w:rsidRPr="00FB79D4">
        <w:rPr>
          <w:rFonts w:ascii="Arial" w:hAnsi="Arial" w:cs="Arial"/>
          <w:lang w:val="en-GB"/>
        </w:rPr>
        <w:t xml:space="preserve"> the students’ right to education. </w:t>
      </w:r>
    </w:p>
    <w:p w:rsidR="00030ECC" w:rsidRPr="00FB79D4" w:rsidRDefault="00030ECC" w:rsidP="002A7FF1">
      <w:pPr>
        <w:pStyle w:val="ListParagraph"/>
        <w:numPr>
          <w:ilvl w:val="0"/>
          <w:numId w:val="34"/>
        </w:numPr>
        <w:ind w:left="1260"/>
        <w:rPr>
          <w:rFonts w:ascii="Arial" w:hAnsi="Arial" w:cs="Arial"/>
          <w:lang w:val="en-GB"/>
        </w:rPr>
      </w:pPr>
      <w:r w:rsidRPr="00FB79D4">
        <w:rPr>
          <w:rFonts w:ascii="Arial" w:hAnsi="Arial" w:cs="Arial"/>
          <w:i/>
          <w:lang w:val="en-GB"/>
        </w:rPr>
        <w:t xml:space="preserve">Use </w:t>
      </w:r>
      <w:r w:rsidR="00105BCF" w:rsidRPr="00FB79D4">
        <w:rPr>
          <w:rFonts w:ascii="Arial" w:hAnsi="Arial" w:cs="Arial"/>
          <w:i/>
          <w:lang w:val="en-GB"/>
        </w:rPr>
        <w:t xml:space="preserve">of </w:t>
      </w:r>
      <w:r w:rsidRPr="00FB79D4">
        <w:rPr>
          <w:rFonts w:ascii="Arial" w:hAnsi="Arial" w:cs="Arial"/>
          <w:i/>
          <w:lang w:val="en-GB"/>
        </w:rPr>
        <w:t>findings to inform future budget formulation and execution:</w:t>
      </w:r>
      <w:r w:rsidRPr="00FB79D4">
        <w:rPr>
          <w:rFonts w:ascii="Arial" w:hAnsi="Arial" w:cs="Arial"/>
          <w:lang w:val="en-GB"/>
        </w:rPr>
        <w:t xml:space="preserve"> The education ministry should correct the flaws in the procurement process to ensure that it buys textbooks at the best possible price and to align budget allocations with expenditures.     </w:t>
      </w:r>
    </w:p>
    <w:p w:rsidR="00030ECC" w:rsidRPr="00FB79D4" w:rsidRDefault="00030ECC" w:rsidP="00A14F10">
      <w:pPr>
        <w:rPr>
          <w:rFonts w:ascii="Arial" w:hAnsi="Arial" w:cs="Arial"/>
          <w:color w:val="FF0000"/>
          <w:lang w:val="en-GB"/>
        </w:rPr>
      </w:pPr>
    </w:p>
    <w:p w:rsidR="00030ECC" w:rsidRPr="00FB79D4" w:rsidRDefault="00030ECC" w:rsidP="00A14F10">
      <w:pPr>
        <w:rPr>
          <w:rFonts w:ascii="Arial" w:hAnsi="Arial" w:cs="Arial"/>
          <w:color w:val="FF0000"/>
          <w:lang w:val="en-GB"/>
        </w:rPr>
      </w:pPr>
    </w:p>
    <w:p w:rsidR="0093149B" w:rsidRPr="00FB79D4" w:rsidRDefault="00681567" w:rsidP="008D4AF4">
      <w:pPr>
        <w:pStyle w:val="ListParagraph"/>
        <w:ind w:left="900" w:hanging="900"/>
        <w:rPr>
          <w:rFonts w:ascii="Arial" w:hAnsi="Arial" w:cs="Arial"/>
          <w:lang w:val="en-GB"/>
        </w:rPr>
      </w:pPr>
      <w:r>
        <w:rPr>
          <w:rFonts w:ascii="Arial" w:hAnsi="Arial" w:cs="Arial"/>
          <w:b/>
          <w:lang w:val="en-GB"/>
        </w:rPr>
        <w:t>4.2.</w:t>
      </w:r>
      <w:r w:rsidR="00465652" w:rsidRPr="00FB79D4">
        <w:rPr>
          <w:rFonts w:ascii="Arial" w:hAnsi="Arial" w:cs="Arial"/>
          <w:b/>
          <w:lang w:val="en-GB"/>
        </w:rPr>
        <w:t>4</w:t>
      </w:r>
      <w:r w:rsidR="007204DB" w:rsidRPr="00FB79D4">
        <w:rPr>
          <w:rFonts w:ascii="Arial" w:hAnsi="Arial" w:cs="Arial"/>
          <w:b/>
          <w:lang w:val="en-GB"/>
        </w:rPr>
        <w:tab/>
      </w:r>
      <w:r w:rsidR="00D93FA4" w:rsidRPr="00FB79D4">
        <w:rPr>
          <w:rFonts w:ascii="Arial" w:hAnsi="Arial" w:cs="Arial"/>
          <w:b/>
          <w:lang w:val="en-GB"/>
        </w:rPr>
        <w:t>Audit/evaluation</w:t>
      </w:r>
    </w:p>
    <w:p w:rsidR="0093149B" w:rsidRPr="00FB79D4" w:rsidRDefault="0093149B" w:rsidP="00AC6C33">
      <w:pPr>
        <w:pStyle w:val="ListParagraph"/>
        <w:ind w:left="0"/>
        <w:rPr>
          <w:rFonts w:ascii="Arial" w:hAnsi="Arial" w:cs="Arial"/>
          <w:lang w:val="en-GB"/>
        </w:rPr>
      </w:pPr>
    </w:p>
    <w:p w:rsidR="001E0A6F" w:rsidRPr="00FB79D4" w:rsidRDefault="001E0A6F" w:rsidP="00AC6C33">
      <w:pPr>
        <w:pStyle w:val="ListParagraph"/>
        <w:ind w:left="0"/>
        <w:rPr>
          <w:rFonts w:ascii="Arial" w:hAnsi="Arial" w:cs="Arial"/>
          <w:lang w:val="en-GB"/>
        </w:rPr>
      </w:pPr>
      <w:r w:rsidRPr="00FB79D4">
        <w:rPr>
          <w:rFonts w:ascii="Arial" w:hAnsi="Arial" w:cs="Arial"/>
          <w:lang w:val="en-GB"/>
        </w:rPr>
        <w:t xml:space="preserve">Accountability is a fundamental human rights principle: Government is accountable to the people for how it exercises its powers and prerogatives—including </w:t>
      </w:r>
      <w:r w:rsidR="00B713C7" w:rsidRPr="00FB79D4">
        <w:rPr>
          <w:rFonts w:ascii="Arial" w:hAnsi="Arial" w:cs="Arial"/>
          <w:lang w:val="en-GB"/>
        </w:rPr>
        <w:t xml:space="preserve">with regard to </w:t>
      </w:r>
      <w:r w:rsidRPr="00FB79D4">
        <w:rPr>
          <w:rFonts w:ascii="Arial" w:hAnsi="Arial" w:cs="Arial"/>
          <w:lang w:val="en-GB"/>
        </w:rPr>
        <w:t>the public</w:t>
      </w:r>
      <w:r w:rsidR="009052DB" w:rsidRPr="00FB79D4">
        <w:rPr>
          <w:rFonts w:ascii="Arial" w:hAnsi="Arial" w:cs="Arial"/>
          <w:lang w:val="en-GB"/>
        </w:rPr>
        <w:t xml:space="preserve"> budget.  </w:t>
      </w:r>
      <w:r w:rsidR="00A670D9" w:rsidRPr="00FB79D4">
        <w:rPr>
          <w:rFonts w:ascii="Arial" w:hAnsi="Arial" w:cs="Arial"/>
          <w:lang w:val="en-GB"/>
        </w:rPr>
        <w:t>B</w:t>
      </w:r>
      <w:r w:rsidRPr="00FB79D4">
        <w:rPr>
          <w:rFonts w:ascii="Arial" w:hAnsi="Arial" w:cs="Arial"/>
          <w:lang w:val="en-GB"/>
        </w:rPr>
        <w:t xml:space="preserve">udget </w:t>
      </w:r>
      <w:r w:rsidR="009052DB" w:rsidRPr="00FB79D4">
        <w:rPr>
          <w:rFonts w:ascii="Arial" w:hAnsi="Arial" w:cs="Arial"/>
          <w:lang w:val="en-GB"/>
        </w:rPr>
        <w:t xml:space="preserve">accountability can be </w:t>
      </w:r>
      <w:r w:rsidR="0007347A">
        <w:rPr>
          <w:rFonts w:ascii="Arial" w:hAnsi="Arial" w:cs="Arial"/>
          <w:lang w:val="en-GB"/>
        </w:rPr>
        <w:t>realise</w:t>
      </w:r>
      <w:r w:rsidR="009052DB" w:rsidRPr="00FB79D4">
        <w:rPr>
          <w:rFonts w:ascii="Arial" w:hAnsi="Arial" w:cs="Arial"/>
          <w:lang w:val="en-GB"/>
        </w:rPr>
        <w:t>d through a number of</w:t>
      </w:r>
      <w:r w:rsidRPr="00FB79D4">
        <w:rPr>
          <w:rFonts w:ascii="Arial" w:hAnsi="Arial" w:cs="Arial"/>
          <w:lang w:val="en-GB"/>
        </w:rPr>
        <w:t xml:space="preserve"> different forums</w:t>
      </w:r>
      <w:r w:rsidR="0054165D" w:rsidRPr="00FB79D4">
        <w:rPr>
          <w:rFonts w:ascii="Arial" w:hAnsi="Arial" w:cs="Arial"/>
          <w:lang w:val="en-GB"/>
        </w:rPr>
        <w:t xml:space="preserve"> and procedures</w:t>
      </w:r>
      <w:r w:rsidR="00B07603" w:rsidRPr="00FB79D4">
        <w:rPr>
          <w:rFonts w:ascii="Arial" w:hAnsi="Arial" w:cs="Arial"/>
          <w:lang w:val="en-GB"/>
        </w:rPr>
        <w:t>, which include</w:t>
      </w:r>
      <w:r w:rsidR="00A670D9" w:rsidRPr="00FB79D4">
        <w:rPr>
          <w:rFonts w:ascii="Arial" w:hAnsi="Arial" w:cs="Arial"/>
          <w:lang w:val="en-GB"/>
        </w:rPr>
        <w:t>:</w:t>
      </w:r>
      <w:r w:rsidRPr="00FB79D4">
        <w:rPr>
          <w:rFonts w:ascii="Arial" w:hAnsi="Arial" w:cs="Arial"/>
          <w:lang w:val="en-GB"/>
        </w:rPr>
        <w:t xml:space="preserve">  </w:t>
      </w:r>
    </w:p>
    <w:p w:rsidR="009052DB" w:rsidRPr="00FB79D4" w:rsidRDefault="009052DB" w:rsidP="00AC6C33">
      <w:pPr>
        <w:pStyle w:val="ListParagraph"/>
        <w:ind w:left="0"/>
        <w:rPr>
          <w:rFonts w:ascii="Arial" w:hAnsi="Arial" w:cs="Arial"/>
          <w:lang w:val="en-GB"/>
        </w:rPr>
      </w:pPr>
      <w:r w:rsidRPr="00FB79D4">
        <w:rPr>
          <w:rFonts w:ascii="Arial" w:hAnsi="Arial" w:cs="Arial"/>
          <w:lang w:val="en-GB"/>
        </w:rPr>
        <w:t xml:space="preserve">  </w:t>
      </w:r>
    </w:p>
    <w:p w:rsidR="00AC6C33" w:rsidRPr="00FB79D4" w:rsidRDefault="00681567" w:rsidP="00465652">
      <w:pPr>
        <w:pStyle w:val="ListParagraph"/>
        <w:ind w:left="900" w:hanging="900"/>
        <w:rPr>
          <w:rFonts w:ascii="Arial" w:hAnsi="Arial" w:cs="Arial"/>
          <w:lang w:val="en-GB"/>
        </w:rPr>
      </w:pPr>
      <w:r>
        <w:rPr>
          <w:rFonts w:ascii="Arial" w:hAnsi="Arial" w:cs="Arial"/>
          <w:b/>
          <w:lang w:val="en-GB"/>
        </w:rPr>
        <w:t>4.2.4.1</w:t>
      </w:r>
      <w:r w:rsidR="00A670D9" w:rsidRPr="00FB79D4">
        <w:rPr>
          <w:rFonts w:ascii="Arial" w:hAnsi="Arial" w:cs="Arial"/>
          <w:lang w:val="en-GB"/>
        </w:rPr>
        <w:t xml:space="preserve">: </w:t>
      </w:r>
      <w:r w:rsidR="00A670D9" w:rsidRPr="00FB79D4">
        <w:rPr>
          <w:rFonts w:ascii="Arial" w:hAnsi="Arial" w:cs="Arial"/>
          <w:lang w:val="en-GB"/>
        </w:rPr>
        <w:tab/>
        <w:t>T</w:t>
      </w:r>
      <w:r w:rsidR="005224BA" w:rsidRPr="00FB79D4">
        <w:rPr>
          <w:rFonts w:ascii="Arial" w:hAnsi="Arial" w:cs="Arial"/>
          <w:lang w:val="en-GB"/>
        </w:rPr>
        <w:t>he Supreme Audit Institution</w:t>
      </w:r>
      <w:r w:rsidR="00E9723C" w:rsidRPr="00FB79D4">
        <w:rPr>
          <w:rFonts w:ascii="Arial" w:hAnsi="Arial" w:cs="Arial"/>
          <w:lang w:val="en-GB"/>
        </w:rPr>
        <w:t xml:space="preserve"> (</w:t>
      </w:r>
      <w:proofErr w:type="spellStart"/>
      <w:r w:rsidR="00E9723C" w:rsidRPr="00FB79D4">
        <w:rPr>
          <w:rFonts w:ascii="Arial" w:hAnsi="Arial" w:cs="Arial"/>
          <w:lang w:val="en-GB"/>
        </w:rPr>
        <w:t>SAI</w:t>
      </w:r>
      <w:proofErr w:type="spellEnd"/>
      <w:r w:rsidR="00E9723C" w:rsidRPr="00FB79D4">
        <w:rPr>
          <w:rFonts w:ascii="Arial" w:hAnsi="Arial" w:cs="Arial"/>
          <w:lang w:val="en-GB"/>
        </w:rPr>
        <w:t>)</w:t>
      </w:r>
      <w:r w:rsidR="005224BA" w:rsidRPr="00FB79D4">
        <w:rPr>
          <w:rFonts w:ascii="Arial" w:hAnsi="Arial" w:cs="Arial"/>
          <w:lang w:val="en-GB"/>
        </w:rPr>
        <w:t xml:space="preserve"> of a country</w:t>
      </w:r>
      <w:r w:rsidR="00B07603" w:rsidRPr="00FB79D4">
        <w:rPr>
          <w:rFonts w:ascii="Arial" w:hAnsi="Arial" w:cs="Arial"/>
          <w:lang w:val="en-GB"/>
        </w:rPr>
        <w:t>, which</w:t>
      </w:r>
      <w:r w:rsidR="005224BA" w:rsidRPr="00FB79D4">
        <w:rPr>
          <w:rFonts w:ascii="Arial" w:hAnsi="Arial" w:cs="Arial"/>
          <w:lang w:val="en-GB"/>
        </w:rPr>
        <w:t xml:space="preserve"> plays a critical role in assessing the budget.  </w:t>
      </w:r>
      <w:proofErr w:type="spellStart"/>
      <w:r w:rsidR="00102A5B" w:rsidRPr="00FB79D4">
        <w:rPr>
          <w:rFonts w:ascii="Arial" w:hAnsi="Arial" w:cs="Arial"/>
          <w:lang w:val="en-GB"/>
        </w:rPr>
        <w:t>SAIs</w:t>
      </w:r>
      <w:proofErr w:type="spellEnd"/>
      <w:r w:rsidR="00102A5B" w:rsidRPr="00FB79D4">
        <w:rPr>
          <w:rFonts w:ascii="Arial" w:hAnsi="Arial" w:cs="Arial"/>
          <w:lang w:val="en-GB"/>
        </w:rPr>
        <w:t xml:space="preserve"> are charged to ensure that the government’s budget is formulated and executed within the law.  While most laws </w:t>
      </w:r>
      <w:proofErr w:type="spellStart"/>
      <w:r w:rsidR="00102A5B" w:rsidRPr="00FB79D4">
        <w:rPr>
          <w:rFonts w:ascii="Arial" w:hAnsi="Arial" w:cs="Arial"/>
          <w:lang w:val="en-GB"/>
        </w:rPr>
        <w:t>SAIs</w:t>
      </w:r>
      <w:proofErr w:type="spellEnd"/>
      <w:r w:rsidR="00102A5B" w:rsidRPr="00FB79D4">
        <w:rPr>
          <w:rFonts w:ascii="Arial" w:hAnsi="Arial" w:cs="Arial"/>
          <w:lang w:val="en-GB"/>
        </w:rPr>
        <w:t xml:space="preserve"> consider are of a narrow financial nature, the</w:t>
      </w:r>
      <w:r w:rsidR="00831F21" w:rsidRPr="00FB79D4">
        <w:rPr>
          <w:rFonts w:ascii="Arial" w:hAnsi="Arial" w:cs="Arial"/>
          <w:lang w:val="en-GB"/>
        </w:rPr>
        <w:t>se institutions</w:t>
      </w:r>
      <w:r w:rsidR="00102A5B" w:rsidRPr="00FB79D4">
        <w:rPr>
          <w:rFonts w:ascii="Arial" w:hAnsi="Arial" w:cs="Arial"/>
          <w:lang w:val="en-GB"/>
        </w:rPr>
        <w:t xml:space="preserve"> have the authority to look beyond such narrowly-framed laws, and as part of their mandate could </w:t>
      </w:r>
      <w:r w:rsidR="00AC6C33" w:rsidRPr="00FB79D4">
        <w:rPr>
          <w:rFonts w:ascii="Arial" w:hAnsi="Arial" w:cs="Arial"/>
          <w:lang w:val="en-GB"/>
        </w:rPr>
        <w:t xml:space="preserve">and should </w:t>
      </w:r>
      <w:r w:rsidR="00102A5B" w:rsidRPr="00FB79D4">
        <w:rPr>
          <w:rFonts w:ascii="Arial" w:hAnsi="Arial" w:cs="Arial"/>
          <w:lang w:val="en-GB"/>
        </w:rPr>
        <w:t>assess the government’s compliance with its human rights o</w:t>
      </w:r>
      <w:r w:rsidR="00E22AE1" w:rsidRPr="00FB79D4">
        <w:rPr>
          <w:rFonts w:ascii="Arial" w:hAnsi="Arial" w:cs="Arial"/>
          <w:lang w:val="en-GB"/>
        </w:rPr>
        <w:t>bligations.  However, as of now,</w:t>
      </w:r>
      <w:r w:rsidR="00102A5B" w:rsidRPr="00FB79D4">
        <w:rPr>
          <w:rFonts w:ascii="Arial" w:hAnsi="Arial" w:cs="Arial"/>
          <w:lang w:val="en-GB"/>
        </w:rPr>
        <w:t xml:space="preserve"> </w:t>
      </w:r>
      <w:r w:rsidR="00AC6C33" w:rsidRPr="00FB79D4">
        <w:rPr>
          <w:rFonts w:ascii="Arial" w:hAnsi="Arial" w:cs="Arial"/>
          <w:lang w:val="en-GB"/>
        </w:rPr>
        <w:t>m</w:t>
      </w:r>
      <w:r w:rsidR="00102A5B" w:rsidRPr="00FB79D4">
        <w:rPr>
          <w:rFonts w:ascii="Arial" w:hAnsi="Arial" w:cs="Arial"/>
          <w:lang w:val="en-GB"/>
        </w:rPr>
        <w:t xml:space="preserve">ost </w:t>
      </w:r>
      <w:proofErr w:type="spellStart"/>
      <w:r w:rsidR="00102A5B" w:rsidRPr="00FB79D4">
        <w:rPr>
          <w:rFonts w:ascii="Arial" w:hAnsi="Arial" w:cs="Arial"/>
          <w:lang w:val="en-GB"/>
        </w:rPr>
        <w:t>SAIs</w:t>
      </w:r>
      <w:proofErr w:type="spellEnd"/>
      <w:r w:rsidR="00102A5B" w:rsidRPr="00FB79D4">
        <w:rPr>
          <w:rFonts w:ascii="Arial" w:hAnsi="Arial" w:cs="Arial"/>
          <w:lang w:val="en-GB"/>
        </w:rPr>
        <w:t xml:space="preserve"> are unaware that they should be </w:t>
      </w:r>
      <w:r w:rsidR="00831F21" w:rsidRPr="00FB79D4">
        <w:rPr>
          <w:rFonts w:ascii="Arial" w:hAnsi="Arial" w:cs="Arial"/>
          <w:lang w:val="en-GB"/>
        </w:rPr>
        <w:t>undertaking such an assessment</w:t>
      </w:r>
      <w:r w:rsidR="00AC6C33" w:rsidRPr="00FB79D4">
        <w:rPr>
          <w:rFonts w:ascii="Arial" w:hAnsi="Arial" w:cs="Arial"/>
          <w:lang w:val="en-GB"/>
        </w:rPr>
        <w:t xml:space="preserve"> and are unfamiliar with the human rights framework and how to use it.  </w:t>
      </w:r>
    </w:p>
    <w:p w:rsidR="00B07603" w:rsidRPr="00FB79D4" w:rsidRDefault="00B07603" w:rsidP="00465652">
      <w:pPr>
        <w:pStyle w:val="ListParagraph"/>
        <w:ind w:left="900" w:hanging="900"/>
        <w:rPr>
          <w:rFonts w:ascii="Arial" w:hAnsi="Arial" w:cs="Arial"/>
          <w:lang w:val="en-GB"/>
        </w:rPr>
      </w:pPr>
    </w:p>
    <w:p w:rsidR="00B07603" w:rsidRPr="00FB79D4" w:rsidRDefault="00681567" w:rsidP="00465652">
      <w:pPr>
        <w:pStyle w:val="ListParagraph"/>
        <w:ind w:left="900" w:hanging="900"/>
        <w:rPr>
          <w:rFonts w:ascii="Arial" w:hAnsi="Arial" w:cs="Arial"/>
          <w:lang w:val="en-GB"/>
        </w:rPr>
      </w:pPr>
      <w:r>
        <w:rPr>
          <w:rFonts w:ascii="Arial" w:hAnsi="Arial" w:cs="Arial"/>
          <w:b/>
          <w:lang w:val="en-GB"/>
        </w:rPr>
        <w:t>4.2.4.2</w:t>
      </w:r>
      <w:r w:rsidR="00B07603" w:rsidRPr="00FB79D4">
        <w:rPr>
          <w:rFonts w:ascii="Arial" w:hAnsi="Arial" w:cs="Arial"/>
          <w:b/>
          <w:lang w:val="en-GB"/>
        </w:rPr>
        <w:t>:</w:t>
      </w:r>
      <w:r w:rsidR="00B07603" w:rsidRPr="00FB79D4">
        <w:rPr>
          <w:rFonts w:ascii="Arial" w:hAnsi="Arial" w:cs="Arial"/>
          <w:lang w:val="en-GB"/>
        </w:rPr>
        <w:tab/>
        <w:t xml:space="preserve">The legislature.  International best practices say that </w:t>
      </w:r>
      <w:proofErr w:type="spellStart"/>
      <w:r w:rsidR="00B07603" w:rsidRPr="00FB79D4">
        <w:rPr>
          <w:rFonts w:ascii="Arial" w:hAnsi="Arial" w:cs="Arial"/>
          <w:lang w:val="en-GB"/>
        </w:rPr>
        <w:t>SAIs</w:t>
      </w:r>
      <w:proofErr w:type="spellEnd"/>
      <w:r w:rsidR="00B07603" w:rsidRPr="00FB79D4">
        <w:rPr>
          <w:rFonts w:ascii="Arial" w:hAnsi="Arial" w:cs="Arial"/>
          <w:lang w:val="en-GB"/>
        </w:rPr>
        <w:t xml:space="preserve"> should submit their report for review and action to the legislature.  The legislature thus becomes an essential mechanism for accountability on the budget.  Many legislatures, however, fail to undertake such a review, thus passing up an opportunity to assess the budget’s compliance with human rights norms and standards.</w:t>
      </w:r>
    </w:p>
    <w:p w:rsidR="00B07603" w:rsidRPr="00FB79D4" w:rsidRDefault="00B07603" w:rsidP="00465652">
      <w:pPr>
        <w:pStyle w:val="ListParagraph"/>
        <w:ind w:left="900" w:hanging="900"/>
        <w:rPr>
          <w:rFonts w:ascii="Arial" w:hAnsi="Arial" w:cs="Arial"/>
          <w:lang w:val="en-GB"/>
        </w:rPr>
      </w:pPr>
    </w:p>
    <w:p w:rsidR="00B07603" w:rsidRPr="00FB79D4" w:rsidRDefault="00681567" w:rsidP="00465652">
      <w:pPr>
        <w:pStyle w:val="ListParagraph"/>
        <w:ind w:left="900" w:hanging="900"/>
        <w:rPr>
          <w:rFonts w:ascii="Arial" w:hAnsi="Arial" w:cs="Arial"/>
          <w:lang w:val="en-GB"/>
        </w:rPr>
      </w:pPr>
      <w:r>
        <w:rPr>
          <w:rFonts w:ascii="Arial" w:hAnsi="Arial" w:cs="Arial"/>
          <w:b/>
          <w:lang w:val="en-GB"/>
        </w:rPr>
        <w:t>4.2.4.3</w:t>
      </w:r>
      <w:r w:rsidR="00B07603" w:rsidRPr="00FB79D4">
        <w:rPr>
          <w:rFonts w:ascii="Arial" w:hAnsi="Arial" w:cs="Arial"/>
          <w:b/>
          <w:lang w:val="en-GB"/>
        </w:rPr>
        <w:t>:</w:t>
      </w:r>
      <w:r w:rsidR="00B07603" w:rsidRPr="00FB79D4">
        <w:rPr>
          <w:rFonts w:ascii="Arial" w:hAnsi="Arial" w:cs="Arial"/>
          <w:lang w:val="en-GB"/>
        </w:rPr>
        <w:tab/>
        <w:t xml:space="preserve">National human rights institutions, which have a mandate to assess a government’s compliance with its human rights obligations.  This mandate should include evaluating the budget accordingly.   </w:t>
      </w:r>
    </w:p>
    <w:p w:rsidR="00046742" w:rsidRPr="00FB79D4" w:rsidRDefault="00046742" w:rsidP="00465652">
      <w:pPr>
        <w:pStyle w:val="ListParagraph"/>
        <w:ind w:left="900" w:hanging="900"/>
        <w:rPr>
          <w:rFonts w:ascii="Arial" w:hAnsi="Arial" w:cs="Arial"/>
          <w:lang w:val="en-GB"/>
        </w:rPr>
      </w:pPr>
    </w:p>
    <w:p w:rsidR="00B55D2C" w:rsidRPr="00FB79D4" w:rsidRDefault="00681567" w:rsidP="00465652">
      <w:pPr>
        <w:pStyle w:val="ListParagraph"/>
        <w:ind w:left="900" w:hanging="900"/>
        <w:rPr>
          <w:rFonts w:ascii="Arial" w:hAnsi="Arial" w:cs="Arial"/>
          <w:lang w:val="en-GB"/>
        </w:rPr>
      </w:pPr>
      <w:r>
        <w:rPr>
          <w:rFonts w:ascii="Arial" w:hAnsi="Arial" w:cs="Arial"/>
          <w:b/>
          <w:lang w:val="en-GB"/>
        </w:rPr>
        <w:t>4.2.4.4</w:t>
      </w:r>
      <w:r w:rsidR="00B07603" w:rsidRPr="00FB79D4">
        <w:rPr>
          <w:rFonts w:ascii="Arial" w:hAnsi="Arial" w:cs="Arial"/>
          <w:b/>
          <w:lang w:val="en-GB"/>
        </w:rPr>
        <w:t>:</w:t>
      </w:r>
      <w:r w:rsidR="00B07603" w:rsidRPr="00FB79D4">
        <w:rPr>
          <w:rFonts w:ascii="Arial" w:hAnsi="Arial" w:cs="Arial"/>
          <w:lang w:val="en-GB"/>
        </w:rPr>
        <w:t xml:space="preserve"> </w:t>
      </w:r>
      <w:r w:rsidR="00222039" w:rsidRPr="00FB79D4">
        <w:rPr>
          <w:rFonts w:ascii="Arial" w:hAnsi="Arial" w:cs="Arial"/>
          <w:lang w:val="en-GB"/>
        </w:rPr>
        <w:tab/>
        <w:t>The c</w:t>
      </w:r>
      <w:r w:rsidR="005D60DE" w:rsidRPr="00FB79D4">
        <w:rPr>
          <w:rFonts w:ascii="Arial" w:hAnsi="Arial" w:cs="Arial"/>
          <w:lang w:val="en-GB"/>
        </w:rPr>
        <w:t>ourts</w:t>
      </w:r>
      <w:r w:rsidR="00222039" w:rsidRPr="00FB79D4">
        <w:rPr>
          <w:rFonts w:ascii="Arial" w:hAnsi="Arial" w:cs="Arial"/>
          <w:lang w:val="en-GB"/>
        </w:rPr>
        <w:t xml:space="preserve">.  </w:t>
      </w:r>
      <w:r w:rsidR="003E234D" w:rsidRPr="00FB79D4">
        <w:rPr>
          <w:rFonts w:ascii="Arial" w:hAnsi="Arial" w:cs="Arial"/>
          <w:lang w:val="en-GB"/>
        </w:rPr>
        <w:t>As guarantor</w:t>
      </w:r>
      <w:r w:rsidR="00B713C7" w:rsidRPr="00FB79D4">
        <w:rPr>
          <w:rFonts w:ascii="Arial" w:hAnsi="Arial" w:cs="Arial"/>
          <w:lang w:val="en-GB"/>
        </w:rPr>
        <w:t>s</w:t>
      </w:r>
      <w:r w:rsidR="003E234D" w:rsidRPr="00FB79D4">
        <w:rPr>
          <w:rFonts w:ascii="Arial" w:hAnsi="Arial" w:cs="Arial"/>
          <w:lang w:val="en-GB"/>
        </w:rPr>
        <w:t xml:space="preserve"> of the fulfilment of rights</w:t>
      </w:r>
      <w:r w:rsidR="006255CC" w:rsidRPr="00FB79D4">
        <w:rPr>
          <w:rFonts w:ascii="Arial" w:hAnsi="Arial" w:cs="Arial"/>
          <w:lang w:val="en-GB"/>
        </w:rPr>
        <w:t>,</w:t>
      </w:r>
      <w:r w:rsidR="003E234D" w:rsidRPr="00FB79D4">
        <w:rPr>
          <w:rFonts w:ascii="Arial" w:hAnsi="Arial" w:cs="Arial"/>
          <w:lang w:val="en-GB"/>
        </w:rPr>
        <w:t xml:space="preserve"> and overcoming traditional objections to their intervention in budget-related issues, </w:t>
      </w:r>
      <w:r w:rsidR="00222039" w:rsidRPr="00FB79D4">
        <w:rPr>
          <w:rFonts w:ascii="Arial" w:hAnsi="Arial" w:cs="Arial"/>
          <w:lang w:val="en-GB"/>
        </w:rPr>
        <w:t xml:space="preserve">courts </w:t>
      </w:r>
      <w:r w:rsidR="005D60DE" w:rsidRPr="00FB79D4">
        <w:rPr>
          <w:rFonts w:ascii="Arial" w:hAnsi="Arial" w:cs="Arial"/>
          <w:lang w:val="en-GB"/>
        </w:rPr>
        <w:t xml:space="preserve">are increasingly </w:t>
      </w:r>
      <w:r w:rsidR="00831F21" w:rsidRPr="00FB79D4">
        <w:rPr>
          <w:rFonts w:ascii="Arial" w:hAnsi="Arial" w:cs="Arial"/>
          <w:lang w:val="en-GB"/>
        </w:rPr>
        <w:t xml:space="preserve">considering cases where challenges are brought to the way the government has formulated or executed the budget, and </w:t>
      </w:r>
      <w:r w:rsidR="00B713C7" w:rsidRPr="00FB79D4">
        <w:rPr>
          <w:rFonts w:ascii="Arial" w:hAnsi="Arial" w:cs="Arial"/>
          <w:lang w:val="en-GB"/>
        </w:rPr>
        <w:t xml:space="preserve">are </w:t>
      </w:r>
      <w:r w:rsidR="00831F21" w:rsidRPr="00FB79D4">
        <w:rPr>
          <w:rFonts w:ascii="Arial" w:hAnsi="Arial" w:cs="Arial"/>
          <w:lang w:val="en-GB"/>
        </w:rPr>
        <w:t xml:space="preserve">issuing rulings that speak to a failure by government to meet its human rights obligations.  </w:t>
      </w:r>
      <w:r w:rsidR="004036B5" w:rsidRPr="00FB79D4">
        <w:rPr>
          <w:rFonts w:ascii="Arial" w:hAnsi="Arial" w:cs="Arial"/>
          <w:lang w:val="en-GB"/>
        </w:rPr>
        <w:t>(</w:t>
      </w:r>
      <w:r w:rsidR="00F72E41" w:rsidRPr="00FB79D4">
        <w:rPr>
          <w:rFonts w:ascii="Arial" w:hAnsi="Arial" w:cs="Arial"/>
          <w:lang w:val="en-GB"/>
        </w:rPr>
        <w:t>S</w:t>
      </w:r>
      <w:r w:rsidR="004036B5" w:rsidRPr="00FB79D4">
        <w:rPr>
          <w:rFonts w:ascii="Arial" w:hAnsi="Arial" w:cs="Arial"/>
          <w:lang w:val="en-GB"/>
        </w:rPr>
        <w:t xml:space="preserve">ee </w:t>
      </w:r>
      <w:r w:rsidR="00B713C7" w:rsidRPr="00FB79D4">
        <w:rPr>
          <w:rFonts w:ascii="Arial" w:hAnsi="Arial" w:cs="Arial"/>
          <w:lang w:val="en-GB"/>
        </w:rPr>
        <w:t xml:space="preserve">Buenos Aires </w:t>
      </w:r>
      <w:r w:rsidR="004036B5" w:rsidRPr="00FB79D4">
        <w:rPr>
          <w:rFonts w:ascii="Arial" w:hAnsi="Arial" w:cs="Arial"/>
          <w:lang w:val="en-GB"/>
        </w:rPr>
        <w:t>case stud</w:t>
      </w:r>
      <w:r w:rsidR="00B713C7" w:rsidRPr="00FB79D4">
        <w:rPr>
          <w:rFonts w:ascii="Arial" w:hAnsi="Arial" w:cs="Arial"/>
          <w:lang w:val="en-GB"/>
        </w:rPr>
        <w:t>y</w:t>
      </w:r>
      <w:r w:rsidR="004036B5" w:rsidRPr="00FB79D4">
        <w:rPr>
          <w:rFonts w:ascii="Arial" w:hAnsi="Arial" w:cs="Arial"/>
          <w:lang w:val="en-GB"/>
        </w:rPr>
        <w:t>, above</w:t>
      </w:r>
      <w:r w:rsidR="00F72E41" w:rsidRPr="00FB79D4">
        <w:rPr>
          <w:rFonts w:ascii="Arial" w:hAnsi="Arial" w:cs="Arial"/>
          <w:lang w:val="en-GB"/>
        </w:rPr>
        <w:t xml:space="preserve">, p. </w:t>
      </w:r>
      <w:r w:rsidR="00B713C7" w:rsidRPr="00FB79D4">
        <w:rPr>
          <w:rFonts w:ascii="Arial" w:hAnsi="Arial" w:cs="Arial"/>
          <w:lang w:val="en-GB"/>
        </w:rPr>
        <w:t>14</w:t>
      </w:r>
      <w:r w:rsidR="004036B5" w:rsidRPr="00FB79D4">
        <w:rPr>
          <w:rFonts w:ascii="Arial" w:hAnsi="Arial" w:cs="Arial"/>
          <w:lang w:val="en-GB"/>
        </w:rPr>
        <w:t>)</w:t>
      </w:r>
      <w:r w:rsidR="005D60DE" w:rsidRPr="00FB79D4">
        <w:rPr>
          <w:rFonts w:ascii="Arial" w:hAnsi="Arial" w:cs="Arial"/>
          <w:lang w:val="en-GB"/>
        </w:rPr>
        <w:t>.</w:t>
      </w:r>
      <w:r w:rsidR="00831F21" w:rsidRPr="00FB79D4">
        <w:rPr>
          <w:rFonts w:ascii="Arial" w:hAnsi="Arial" w:cs="Arial"/>
          <w:lang w:val="en-GB"/>
        </w:rPr>
        <w:t xml:space="preserve">  Courts thus are becoming an increasingly important forum for evaluation of government</w:t>
      </w:r>
      <w:r w:rsidR="004F59E0" w:rsidRPr="00FB79D4">
        <w:rPr>
          <w:rFonts w:ascii="Arial" w:hAnsi="Arial" w:cs="Arial"/>
          <w:lang w:val="en-GB"/>
        </w:rPr>
        <w:t>’s</w:t>
      </w:r>
      <w:r w:rsidR="00831F21" w:rsidRPr="00FB79D4">
        <w:rPr>
          <w:rFonts w:ascii="Arial" w:hAnsi="Arial" w:cs="Arial"/>
          <w:lang w:val="en-GB"/>
        </w:rPr>
        <w:t xml:space="preserve"> formulation and expenditure of the budget and its impact on the enjoyment of human rights. </w:t>
      </w:r>
    </w:p>
    <w:p w:rsidR="00786449" w:rsidRPr="00FB79D4" w:rsidRDefault="00786449" w:rsidP="00465652">
      <w:pPr>
        <w:pStyle w:val="ListParagraph"/>
        <w:ind w:left="900" w:hanging="900"/>
        <w:rPr>
          <w:rFonts w:ascii="Arial" w:hAnsi="Arial" w:cs="Arial"/>
          <w:lang w:val="en-GB"/>
        </w:rPr>
      </w:pPr>
    </w:p>
    <w:p w:rsidR="00786449" w:rsidRPr="00FB79D4" w:rsidRDefault="00786449" w:rsidP="00465652">
      <w:pPr>
        <w:pStyle w:val="ListParagraph"/>
        <w:ind w:left="900" w:hanging="900"/>
        <w:rPr>
          <w:rFonts w:ascii="Arial" w:hAnsi="Arial" w:cs="Arial"/>
          <w:lang w:val="en-GB"/>
        </w:rPr>
      </w:pPr>
    </w:p>
    <w:p w:rsidR="002A7FF1" w:rsidRPr="00FB79D4" w:rsidRDefault="002A7FF1">
      <w:pPr>
        <w:rPr>
          <w:rFonts w:ascii="Arial" w:hAnsi="Arial" w:cs="Arial"/>
          <w:b/>
          <w:lang w:val="en-GB"/>
        </w:rPr>
      </w:pPr>
      <w:r w:rsidRPr="00FB79D4">
        <w:rPr>
          <w:rFonts w:ascii="Arial" w:hAnsi="Arial" w:cs="Arial"/>
          <w:b/>
          <w:lang w:val="en-GB"/>
        </w:rPr>
        <w:br w:type="page"/>
      </w:r>
    </w:p>
    <w:p w:rsidR="00786449" w:rsidRPr="00FB79D4" w:rsidRDefault="00786449" w:rsidP="00465652">
      <w:pPr>
        <w:pStyle w:val="ListParagraph"/>
        <w:ind w:left="900" w:hanging="900"/>
        <w:rPr>
          <w:rFonts w:ascii="Arial" w:hAnsi="Arial" w:cs="Arial"/>
          <w:b/>
          <w:lang w:val="en-GB"/>
        </w:rPr>
      </w:pPr>
      <w:r w:rsidRPr="00FB79D4">
        <w:rPr>
          <w:rFonts w:ascii="Arial" w:hAnsi="Arial" w:cs="Arial"/>
          <w:b/>
          <w:lang w:val="en-GB"/>
        </w:rPr>
        <w:lastRenderedPageBreak/>
        <w:t>CONCLUSION</w:t>
      </w:r>
    </w:p>
    <w:p w:rsidR="00D45427" w:rsidRPr="00FB79D4" w:rsidRDefault="00D45427" w:rsidP="00465652">
      <w:pPr>
        <w:pStyle w:val="ListParagraph"/>
        <w:ind w:left="900" w:hanging="900"/>
        <w:rPr>
          <w:rFonts w:ascii="Arial" w:hAnsi="Arial" w:cs="Arial"/>
          <w:lang w:val="en-GB"/>
        </w:rPr>
      </w:pPr>
    </w:p>
    <w:p w:rsidR="00517C48" w:rsidRPr="00FB79D4" w:rsidRDefault="00AD7431" w:rsidP="00280A71">
      <w:pPr>
        <w:pStyle w:val="ListParagraph"/>
        <w:ind w:left="0"/>
        <w:rPr>
          <w:rFonts w:ascii="Arial" w:hAnsi="Arial" w:cs="Arial"/>
          <w:lang w:val="en-GB"/>
        </w:rPr>
      </w:pPr>
      <w:r w:rsidRPr="00FB79D4">
        <w:rPr>
          <w:rFonts w:ascii="Arial" w:hAnsi="Arial" w:cs="Arial"/>
          <w:lang w:val="en-GB"/>
        </w:rPr>
        <w:t xml:space="preserve">The UK has ratified </w:t>
      </w:r>
      <w:r w:rsidR="00280A71" w:rsidRPr="00FB79D4">
        <w:rPr>
          <w:rFonts w:ascii="Arial" w:hAnsi="Arial" w:cs="Arial"/>
          <w:lang w:val="en-GB"/>
        </w:rPr>
        <w:t xml:space="preserve">the International Covenant on Civil and Political Rights as well as the International Covenant on Economic, Social and Cultural Rights.  In doing so it </w:t>
      </w:r>
      <w:r w:rsidR="00517C48" w:rsidRPr="00FB79D4">
        <w:rPr>
          <w:rFonts w:ascii="Arial" w:hAnsi="Arial" w:cs="Arial"/>
          <w:lang w:val="en-GB"/>
        </w:rPr>
        <w:t xml:space="preserve">has </w:t>
      </w:r>
      <w:r w:rsidR="00280A71" w:rsidRPr="00FB79D4">
        <w:rPr>
          <w:rFonts w:ascii="Arial" w:hAnsi="Arial" w:cs="Arial"/>
          <w:lang w:val="en-GB"/>
        </w:rPr>
        <w:t xml:space="preserve">committed itself to taking appropriate measures to </w:t>
      </w:r>
      <w:r w:rsidR="0007347A">
        <w:rPr>
          <w:rFonts w:ascii="Arial" w:hAnsi="Arial" w:cs="Arial"/>
          <w:lang w:val="en-GB"/>
        </w:rPr>
        <w:t>realise</w:t>
      </w:r>
      <w:r w:rsidR="00280A71" w:rsidRPr="00FB79D4">
        <w:rPr>
          <w:rFonts w:ascii="Arial" w:hAnsi="Arial" w:cs="Arial"/>
          <w:lang w:val="en-GB"/>
        </w:rPr>
        <w:t xml:space="preserve"> the rights in those treaties.  While Scotland has taken steps to bring its laws and institutions in line with this commitment, it has not </w:t>
      </w:r>
      <w:r w:rsidR="00631319" w:rsidRPr="00FB79D4">
        <w:rPr>
          <w:rFonts w:ascii="Arial" w:hAnsi="Arial" w:cs="Arial"/>
          <w:lang w:val="en-GB"/>
        </w:rPr>
        <w:t>done so with regard to the</w:t>
      </w:r>
      <w:r w:rsidR="00280A71" w:rsidRPr="00FB79D4">
        <w:rPr>
          <w:rFonts w:ascii="Arial" w:hAnsi="Arial" w:cs="Arial"/>
          <w:lang w:val="en-GB"/>
        </w:rPr>
        <w:t xml:space="preserve"> most important economic policy document of the government—the </w:t>
      </w:r>
      <w:r w:rsidR="00631319" w:rsidRPr="00FB79D4">
        <w:rPr>
          <w:rFonts w:ascii="Arial" w:hAnsi="Arial" w:cs="Arial"/>
          <w:lang w:val="en-GB"/>
        </w:rPr>
        <w:t xml:space="preserve">public budget.  </w:t>
      </w:r>
    </w:p>
    <w:p w:rsidR="00517C48" w:rsidRPr="00FB79D4" w:rsidRDefault="00517C48" w:rsidP="00280A71">
      <w:pPr>
        <w:pStyle w:val="ListParagraph"/>
        <w:ind w:left="0"/>
        <w:rPr>
          <w:rFonts w:ascii="Arial" w:hAnsi="Arial" w:cs="Arial"/>
          <w:lang w:val="en-GB"/>
        </w:rPr>
      </w:pPr>
    </w:p>
    <w:p w:rsidR="00AD7431" w:rsidRPr="00FB79D4" w:rsidRDefault="00517C48" w:rsidP="00280A71">
      <w:pPr>
        <w:pStyle w:val="ListParagraph"/>
        <w:ind w:left="0"/>
        <w:rPr>
          <w:rFonts w:ascii="Arial" w:hAnsi="Arial" w:cs="Arial"/>
          <w:lang w:val="en-GB"/>
        </w:rPr>
      </w:pPr>
      <w:r w:rsidRPr="00FB79D4">
        <w:rPr>
          <w:rFonts w:ascii="Arial" w:hAnsi="Arial" w:cs="Arial"/>
          <w:lang w:val="en-GB"/>
        </w:rPr>
        <w:t>Despite this, i</w:t>
      </w:r>
      <w:r w:rsidR="00631319" w:rsidRPr="00FB79D4">
        <w:rPr>
          <w:rFonts w:ascii="Arial" w:hAnsi="Arial" w:cs="Arial"/>
          <w:lang w:val="en-GB"/>
        </w:rPr>
        <w:t xml:space="preserve">t </w:t>
      </w:r>
      <w:r w:rsidRPr="00FB79D4">
        <w:rPr>
          <w:rFonts w:ascii="Arial" w:hAnsi="Arial" w:cs="Arial"/>
          <w:lang w:val="en-GB"/>
        </w:rPr>
        <w:t xml:space="preserve">already </w:t>
      </w:r>
      <w:r w:rsidR="00631319" w:rsidRPr="00FB79D4">
        <w:rPr>
          <w:rFonts w:ascii="Arial" w:hAnsi="Arial" w:cs="Arial"/>
          <w:lang w:val="en-GB"/>
        </w:rPr>
        <w:t>has</w:t>
      </w:r>
      <w:r w:rsidRPr="00FB79D4">
        <w:rPr>
          <w:rFonts w:ascii="Arial" w:hAnsi="Arial" w:cs="Arial"/>
          <w:lang w:val="en-GB"/>
        </w:rPr>
        <w:t xml:space="preserve"> in place</w:t>
      </w:r>
      <w:r w:rsidR="00631319" w:rsidRPr="00FB79D4">
        <w:rPr>
          <w:rFonts w:ascii="Arial" w:hAnsi="Arial" w:cs="Arial"/>
          <w:lang w:val="en-GB"/>
        </w:rPr>
        <w:t xml:space="preserve"> a number of </w:t>
      </w:r>
      <w:r w:rsidRPr="00FB79D4">
        <w:rPr>
          <w:rFonts w:ascii="Arial" w:hAnsi="Arial" w:cs="Arial"/>
          <w:lang w:val="en-GB"/>
        </w:rPr>
        <w:t>the essential elements of</w:t>
      </w:r>
      <w:r w:rsidR="00571B32" w:rsidRPr="00FB79D4">
        <w:rPr>
          <w:rFonts w:ascii="Arial" w:hAnsi="Arial" w:cs="Arial"/>
          <w:lang w:val="en-GB"/>
        </w:rPr>
        <w:t xml:space="preserve"> human rights budgeting</w:t>
      </w:r>
      <w:r w:rsidR="00631319" w:rsidRPr="00FB79D4">
        <w:rPr>
          <w:rFonts w:ascii="Arial" w:hAnsi="Arial" w:cs="Arial"/>
          <w:lang w:val="en-GB"/>
        </w:rPr>
        <w:t>:</w:t>
      </w:r>
    </w:p>
    <w:p w:rsidR="00017092" w:rsidRPr="00FB79D4" w:rsidRDefault="00517C48" w:rsidP="00042801">
      <w:pPr>
        <w:pStyle w:val="ListParagraph"/>
        <w:numPr>
          <w:ilvl w:val="0"/>
          <w:numId w:val="39"/>
        </w:numPr>
        <w:ind w:left="360"/>
        <w:rPr>
          <w:rFonts w:ascii="Arial" w:hAnsi="Arial" w:cs="Arial"/>
          <w:lang w:val="en-GB"/>
        </w:rPr>
      </w:pPr>
      <w:r w:rsidRPr="00FB79D4">
        <w:rPr>
          <w:rFonts w:ascii="Arial" w:hAnsi="Arial" w:cs="Arial"/>
          <w:lang w:val="en-GB"/>
        </w:rPr>
        <w:t>Scotland</w:t>
      </w:r>
      <w:r w:rsidR="00A5439A" w:rsidRPr="00FB79D4">
        <w:rPr>
          <w:rFonts w:ascii="Arial" w:hAnsi="Arial" w:cs="Arial"/>
          <w:lang w:val="en-GB"/>
        </w:rPr>
        <w:t xml:space="preserve"> has made an explicit commitment to social justice and equality;</w:t>
      </w:r>
    </w:p>
    <w:p w:rsidR="00042801" w:rsidRPr="00FB79D4" w:rsidRDefault="00017092" w:rsidP="00042801">
      <w:pPr>
        <w:pStyle w:val="ListParagraph"/>
        <w:numPr>
          <w:ilvl w:val="0"/>
          <w:numId w:val="39"/>
        </w:numPr>
        <w:ind w:left="360"/>
        <w:rPr>
          <w:rFonts w:ascii="Arial" w:hAnsi="Arial" w:cs="Arial"/>
          <w:lang w:val="en-GB"/>
        </w:rPr>
      </w:pPr>
      <w:r w:rsidRPr="00FB79D4">
        <w:rPr>
          <w:rFonts w:ascii="Arial" w:hAnsi="Arial" w:cs="Arial"/>
          <w:lang w:val="en-GB"/>
        </w:rPr>
        <w:t xml:space="preserve">The government has supported the development and functioning of a broad range of participatory mechanisms that involve people in communities in influencing policies and </w:t>
      </w:r>
      <w:r w:rsidR="0089705E" w:rsidRPr="00FB79D4">
        <w:rPr>
          <w:rFonts w:ascii="Arial" w:hAnsi="Arial" w:cs="Arial"/>
          <w:lang w:val="en-GB"/>
        </w:rPr>
        <w:t>programme</w:t>
      </w:r>
      <w:r w:rsidRPr="00FB79D4">
        <w:rPr>
          <w:rFonts w:ascii="Arial" w:hAnsi="Arial" w:cs="Arial"/>
          <w:lang w:val="en-GB"/>
        </w:rPr>
        <w:t>s that affect them;</w:t>
      </w:r>
      <w:r w:rsidR="00042801" w:rsidRPr="00FB79D4">
        <w:rPr>
          <w:rFonts w:ascii="Arial" w:hAnsi="Arial" w:cs="Arial"/>
          <w:lang w:val="en-GB"/>
        </w:rPr>
        <w:t xml:space="preserve"> </w:t>
      </w:r>
    </w:p>
    <w:p w:rsidR="00017092" w:rsidRPr="00FB79D4" w:rsidRDefault="00042801" w:rsidP="00042801">
      <w:pPr>
        <w:pStyle w:val="ListParagraph"/>
        <w:numPr>
          <w:ilvl w:val="0"/>
          <w:numId w:val="39"/>
        </w:numPr>
        <w:ind w:left="360"/>
        <w:rPr>
          <w:rFonts w:ascii="Arial" w:hAnsi="Arial" w:cs="Arial"/>
          <w:lang w:val="en-GB"/>
        </w:rPr>
      </w:pPr>
      <w:r w:rsidRPr="00FB79D4">
        <w:rPr>
          <w:rFonts w:ascii="Arial" w:hAnsi="Arial" w:cs="Arial"/>
          <w:lang w:val="en-GB"/>
        </w:rPr>
        <w:t xml:space="preserve">The </w:t>
      </w:r>
      <w:r w:rsidR="00517C48" w:rsidRPr="00FB79D4">
        <w:rPr>
          <w:rFonts w:ascii="Arial" w:hAnsi="Arial" w:cs="Arial"/>
          <w:lang w:val="en-GB"/>
        </w:rPr>
        <w:t xml:space="preserve">Scottish </w:t>
      </w:r>
      <w:r w:rsidRPr="00FB79D4">
        <w:rPr>
          <w:rFonts w:ascii="Arial" w:hAnsi="Arial" w:cs="Arial"/>
          <w:lang w:val="en-GB"/>
        </w:rPr>
        <w:t xml:space="preserve">National Human Rights Commission, in </w:t>
      </w:r>
      <w:r w:rsidRPr="00FB79D4">
        <w:rPr>
          <w:rFonts w:ascii="Arial" w:hAnsi="Arial" w:cs="Arial"/>
          <w:i/>
          <w:lang w:val="en-GB"/>
        </w:rPr>
        <w:t>Getting It Right? Human Rights in Scotland</w:t>
      </w:r>
      <w:r w:rsidR="00517C48" w:rsidRPr="00FB79D4">
        <w:rPr>
          <w:rFonts w:ascii="Arial" w:hAnsi="Arial" w:cs="Arial"/>
          <w:lang w:val="en-GB"/>
        </w:rPr>
        <w:t xml:space="preserve">, and in </w:t>
      </w:r>
      <w:r w:rsidR="00517C48" w:rsidRPr="00FB79D4">
        <w:rPr>
          <w:rFonts w:ascii="Arial" w:hAnsi="Arial" w:cs="Arial"/>
          <w:i/>
          <w:lang w:val="en-GB"/>
        </w:rPr>
        <w:t>SNAP:</w:t>
      </w:r>
      <w:r w:rsidR="00517C48" w:rsidRPr="00FB79D4">
        <w:rPr>
          <w:rFonts w:ascii="Arial" w:hAnsi="Arial" w:cs="Arial"/>
          <w:lang w:val="en-GB"/>
        </w:rPr>
        <w:t xml:space="preserve"> </w:t>
      </w:r>
      <w:r w:rsidR="00517C48" w:rsidRPr="00FB79D4">
        <w:rPr>
          <w:rFonts w:ascii="Arial" w:hAnsi="Arial" w:cs="Arial"/>
          <w:i/>
          <w:lang w:val="en-GB"/>
        </w:rPr>
        <w:t>Scotland’s</w:t>
      </w:r>
      <w:r w:rsidRPr="00FB79D4">
        <w:rPr>
          <w:rFonts w:ascii="Arial" w:hAnsi="Arial" w:cs="Arial"/>
          <w:i/>
          <w:lang w:val="en-GB"/>
        </w:rPr>
        <w:t xml:space="preserve"> National Action Plan for Human Rights</w:t>
      </w:r>
      <w:r w:rsidRPr="00FB79D4">
        <w:rPr>
          <w:rFonts w:ascii="Arial" w:hAnsi="Arial" w:cs="Arial"/>
          <w:lang w:val="en-GB"/>
        </w:rPr>
        <w:t xml:space="preserve">, has identified where gaps exist in the </w:t>
      </w:r>
      <w:r w:rsidR="00D54F69">
        <w:rPr>
          <w:rFonts w:ascii="Arial" w:hAnsi="Arial" w:cs="Arial"/>
          <w:lang w:val="en-GB"/>
        </w:rPr>
        <w:t>realisation</w:t>
      </w:r>
      <w:r w:rsidRPr="00FB79D4">
        <w:rPr>
          <w:rFonts w:ascii="Arial" w:hAnsi="Arial" w:cs="Arial"/>
          <w:lang w:val="en-GB"/>
        </w:rPr>
        <w:t xml:space="preserve"> of rights in the country;</w:t>
      </w:r>
    </w:p>
    <w:p w:rsidR="00017092" w:rsidRPr="00FB79D4" w:rsidRDefault="00042801" w:rsidP="00A5439A">
      <w:pPr>
        <w:pStyle w:val="ListParagraph"/>
        <w:numPr>
          <w:ilvl w:val="0"/>
          <w:numId w:val="39"/>
        </w:numPr>
        <w:ind w:left="360"/>
        <w:rPr>
          <w:rFonts w:ascii="Arial" w:hAnsi="Arial" w:cs="Arial"/>
          <w:lang w:val="en-GB"/>
        </w:rPr>
      </w:pPr>
      <w:r w:rsidRPr="00FB79D4">
        <w:rPr>
          <w:rFonts w:ascii="Arial" w:hAnsi="Arial" w:cs="Arial"/>
          <w:lang w:val="en-GB"/>
        </w:rPr>
        <w:t>The government</w:t>
      </w:r>
      <w:r w:rsidR="00017092" w:rsidRPr="00FB79D4">
        <w:rPr>
          <w:rFonts w:ascii="Arial" w:hAnsi="Arial" w:cs="Arial"/>
          <w:lang w:val="en-GB"/>
        </w:rPr>
        <w:t xml:space="preserve"> undertakes Equality Budgeting with its focus on e</w:t>
      </w:r>
      <w:r w:rsidR="00517C48" w:rsidRPr="00FB79D4">
        <w:rPr>
          <w:rFonts w:ascii="Arial" w:hAnsi="Arial" w:cs="Arial"/>
          <w:lang w:val="en-GB"/>
        </w:rPr>
        <w:t>quality and non-discrimination—</w:t>
      </w:r>
      <w:r w:rsidR="00017092" w:rsidRPr="00FB79D4">
        <w:rPr>
          <w:rFonts w:ascii="Arial" w:hAnsi="Arial" w:cs="Arial"/>
          <w:lang w:val="en-GB"/>
        </w:rPr>
        <w:t xml:space="preserve">key </w:t>
      </w:r>
      <w:r w:rsidRPr="00FB79D4">
        <w:rPr>
          <w:rFonts w:ascii="Arial" w:hAnsi="Arial" w:cs="Arial"/>
          <w:lang w:val="en-GB"/>
        </w:rPr>
        <w:t>to</w:t>
      </w:r>
      <w:r w:rsidR="00017092" w:rsidRPr="00FB79D4">
        <w:rPr>
          <w:rFonts w:ascii="Arial" w:hAnsi="Arial" w:cs="Arial"/>
          <w:lang w:val="en-GB"/>
        </w:rPr>
        <w:t xml:space="preserve"> a human rights approach; </w:t>
      </w:r>
      <w:r w:rsidRPr="00FB79D4">
        <w:rPr>
          <w:rFonts w:ascii="Arial" w:hAnsi="Arial" w:cs="Arial"/>
          <w:lang w:val="en-GB"/>
        </w:rPr>
        <w:t>and</w:t>
      </w:r>
    </w:p>
    <w:p w:rsidR="00017092" w:rsidRPr="00FB79D4" w:rsidRDefault="00517C48" w:rsidP="00A5439A">
      <w:pPr>
        <w:pStyle w:val="ListParagraph"/>
        <w:numPr>
          <w:ilvl w:val="0"/>
          <w:numId w:val="39"/>
        </w:numPr>
        <w:ind w:left="360"/>
        <w:rPr>
          <w:rFonts w:ascii="Arial" w:hAnsi="Arial" w:cs="Arial"/>
          <w:lang w:val="en-GB"/>
        </w:rPr>
      </w:pPr>
      <w:r w:rsidRPr="00FB79D4">
        <w:rPr>
          <w:rFonts w:ascii="Arial" w:hAnsi="Arial" w:cs="Arial"/>
          <w:lang w:val="en-GB"/>
        </w:rPr>
        <w:t>The government</w:t>
      </w:r>
      <w:r w:rsidR="00017092" w:rsidRPr="00FB79D4">
        <w:rPr>
          <w:rFonts w:ascii="Arial" w:hAnsi="Arial" w:cs="Arial"/>
          <w:lang w:val="en-GB"/>
        </w:rPr>
        <w:t xml:space="preserve"> gathers a broad range of data which it already uses to develop evidence-based policies, plans and </w:t>
      </w:r>
      <w:r w:rsidR="0089705E" w:rsidRPr="00FB79D4">
        <w:rPr>
          <w:rFonts w:ascii="Arial" w:hAnsi="Arial" w:cs="Arial"/>
          <w:lang w:val="en-GB"/>
        </w:rPr>
        <w:t>programme</w:t>
      </w:r>
      <w:r w:rsidR="00017092" w:rsidRPr="00FB79D4">
        <w:rPr>
          <w:rFonts w:ascii="Arial" w:hAnsi="Arial" w:cs="Arial"/>
          <w:lang w:val="en-GB"/>
        </w:rPr>
        <w:t>s, and to</w:t>
      </w:r>
      <w:r w:rsidR="00042801" w:rsidRPr="00FB79D4">
        <w:rPr>
          <w:rFonts w:ascii="Arial" w:hAnsi="Arial" w:cs="Arial"/>
          <w:lang w:val="en-GB"/>
        </w:rPr>
        <w:t xml:space="preserve"> monitor the impact of the same.</w:t>
      </w:r>
      <w:r w:rsidR="00017092" w:rsidRPr="00FB79D4">
        <w:rPr>
          <w:rFonts w:ascii="Arial" w:hAnsi="Arial" w:cs="Arial"/>
          <w:lang w:val="en-GB"/>
        </w:rPr>
        <w:t xml:space="preserve"> </w:t>
      </w:r>
    </w:p>
    <w:p w:rsidR="00017092" w:rsidRPr="00FB79D4" w:rsidRDefault="00017092" w:rsidP="00465652">
      <w:pPr>
        <w:pStyle w:val="ListParagraph"/>
        <w:ind w:left="900" w:hanging="900"/>
        <w:rPr>
          <w:rFonts w:ascii="Arial" w:hAnsi="Arial" w:cs="Arial"/>
          <w:lang w:val="en-GB"/>
        </w:rPr>
      </w:pPr>
    </w:p>
    <w:p w:rsidR="009620B4" w:rsidRPr="00FB79D4" w:rsidRDefault="00517C48" w:rsidP="00517C48">
      <w:pPr>
        <w:pStyle w:val="ListParagraph"/>
        <w:ind w:left="0"/>
        <w:rPr>
          <w:rFonts w:ascii="Arial" w:hAnsi="Arial" w:cs="Arial"/>
          <w:lang w:val="en-GB"/>
        </w:rPr>
      </w:pPr>
      <w:r w:rsidRPr="00FB79D4">
        <w:rPr>
          <w:rFonts w:ascii="Arial" w:hAnsi="Arial" w:cs="Arial"/>
          <w:lang w:val="en-GB"/>
        </w:rPr>
        <w:t>While the UK as a whole has the same international human rights obligations as does Scotland, it has not itself adopted human rights budgeting.  Scotland could take the lead in this regard, as it has done in a number of other areas that bear on the rights of people.  Using information provided in this paper, Scotland should start a discussion on the steps to be taken to move towards fulfilling its international human rights obligations in the way that it manages the public budget.</w:t>
      </w:r>
    </w:p>
    <w:p w:rsidR="00042801" w:rsidRPr="00FB79D4" w:rsidRDefault="00042801" w:rsidP="00465652">
      <w:pPr>
        <w:pStyle w:val="ListParagraph"/>
        <w:ind w:left="900" w:hanging="900"/>
        <w:rPr>
          <w:rFonts w:ascii="Arial" w:hAnsi="Arial" w:cs="Arial"/>
          <w:lang w:val="en-GB"/>
        </w:rPr>
      </w:pPr>
    </w:p>
    <w:p w:rsidR="00042801" w:rsidRPr="00FB79D4" w:rsidRDefault="00042801" w:rsidP="00465652">
      <w:pPr>
        <w:pStyle w:val="ListParagraph"/>
        <w:ind w:left="900" w:hanging="900"/>
        <w:rPr>
          <w:rFonts w:ascii="Arial" w:hAnsi="Arial" w:cs="Arial"/>
          <w:lang w:val="en-GB"/>
        </w:rPr>
      </w:pPr>
    </w:p>
    <w:sectPr w:rsidR="00042801" w:rsidRPr="00FB79D4" w:rsidSect="00E0499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69" w:rsidRDefault="00D54F69" w:rsidP="00831F21">
      <w:pPr>
        <w:spacing w:line="240" w:lineRule="auto"/>
      </w:pPr>
      <w:r>
        <w:separator/>
      </w:r>
    </w:p>
  </w:endnote>
  <w:endnote w:type="continuationSeparator" w:id="0">
    <w:p w:rsidR="00D54F69" w:rsidRDefault="00D54F69" w:rsidP="00831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9" w:rsidRDefault="00D54F69">
    <w:pPr>
      <w:pStyle w:val="Footer"/>
      <w:jc w:val="center"/>
    </w:pPr>
  </w:p>
  <w:p w:rsidR="00D54F69" w:rsidRDefault="00D54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1696"/>
      <w:docPartObj>
        <w:docPartGallery w:val="Page Numbers (Bottom of Page)"/>
        <w:docPartUnique/>
      </w:docPartObj>
    </w:sdtPr>
    <w:sdtEndPr>
      <w:rPr>
        <w:noProof/>
      </w:rPr>
    </w:sdtEndPr>
    <w:sdtContent>
      <w:p w:rsidR="00D54F69" w:rsidRDefault="00D54F69">
        <w:pPr>
          <w:pStyle w:val="Footer"/>
          <w:jc w:val="center"/>
        </w:pPr>
        <w:r>
          <w:fldChar w:fldCharType="begin"/>
        </w:r>
        <w:r>
          <w:instrText xml:space="preserve"> PAGE   \* MERGEFORMAT </w:instrText>
        </w:r>
        <w:r>
          <w:fldChar w:fldCharType="separate"/>
        </w:r>
        <w:r w:rsidR="006D33A7">
          <w:rPr>
            <w:noProof/>
          </w:rPr>
          <w:t>23</w:t>
        </w:r>
        <w:r>
          <w:rPr>
            <w:noProof/>
          </w:rPr>
          <w:fldChar w:fldCharType="end"/>
        </w:r>
      </w:p>
    </w:sdtContent>
  </w:sdt>
  <w:p w:rsidR="00D54F69" w:rsidRDefault="00D54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69" w:rsidRDefault="00D54F69" w:rsidP="00831F21">
      <w:pPr>
        <w:spacing w:line="240" w:lineRule="auto"/>
      </w:pPr>
      <w:r>
        <w:separator/>
      </w:r>
    </w:p>
  </w:footnote>
  <w:footnote w:type="continuationSeparator" w:id="0">
    <w:p w:rsidR="00D54F69" w:rsidRDefault="00D54F69" w:rsidP="00831F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D3B"/>
    <w:multiLevelType w:val="hybridMultilevel"/>
    <w:tmpl w:val="19A8C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45F69"/>
    <w:multiLevelType w:val="hybridMultilevel"/>
    <w:tmpl w:val="F7D68E9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
    <w:nsid w:val="041835E8"/>
    <w:multiLevelType w:val="hybridMultilevel"/>
    <w:tmpl w:val="BD4A64D0"/>
    <w:lvl w:ilvl="0" w:tplc="BCF0E1E8">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515329B"/>
    <w:multiLevelType w:val="hybridMultilevel"/>
    <w:tmpl w:val="6CFC75B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26172B"/>
    <w:multiLevelType w:val="hybridMultilevel"/>
    <w:tmpl w:val="E14A99E6"/>
    <w:lvl w:ilvl="0" w:tplc="ABECE768">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8252F3"/>
    <w:multiLevelType w:val="hybridMultilevel"/>
    <w:tmpl w:val="ECB2F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0D17A8"/>
    <w:multiLevelType w:val="hybridMultilevel"/>
    <w:tmpl w:val="604CD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DA1B84"/>
    <w:multiLevelType w:val="hybridMultilevel"/>
    <w:tmpl w:val="D830238A"/>
    <w:lvl w:ilvl="0" w:tplc="420AD1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324D1C"/>
    <w:multiLevelType w:val="hybridMultilevel"/>
    <w:tmpl w:val="BC463B62"/>
    <w:lvl w:ilvl="0" w:tplc="D78A74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45F85"/>
    <w:multiLevelType w:val="hybridMultilevel"/>
    <w:tmpl w:val="568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954FF"/>
    <w:multiLevelType w:val="hybridMultilevel"/>
    <w:tmpl w:val="281C2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971E39"/>
    <w:multiLevelType w:val="hybridMultilevel"/>
    <w:tmpl w:val="2594FE38"/>
    <w:lvl w:ilvl="0" w:tplc="8276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390B80"/>
    <w:multiLevelType w:val="hybridMultilevel"/>
    <w:tmpl w:val="B0264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0824F1"/>
    <w:multiLevelType w:val="hybridMultilevel"/>
    <w:tmpl w:val="F2985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2A20AA"/>
    <w:multiLevelType w:val="hybridMultilevel"/>
    <w:tmpl w:val="9AF4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B52EB"/>
    <w:multiLevelType w:val="hybridMultilevel"/>
    <w:tmpl w:val="9244C114"/>
    <w:lvl w:ilvl="0" w:tplc="F0544A8C">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C31BF"/>
    <w:multiLevelType w:val="hybridMultilevel"/>
    <w:tmpl w:val="4FE0C3BE"/>
    <w:lvl w:ilvl="0" w:tplc="53BA959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16559"/>
    <w:multiLevelType w:val="hybridMultilevel"/>
    <w:tmpl w:val="9418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2251F"/>
    <w:multiLevelType w:val="hybridMultilevel"/>
    <w:tmpl w:val="83B2CADC"/>
    <w:lvl w:ilvl="0" w:tplc="E4A886F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531205"/>
    <w:multiLevelType w:val="hybridMultilevel"/>
    <w:tmpl w:val="CCFC7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9404E"/>
    <w:multiLevelType w:val="hybridMultilevel"/>
    <w:tmpl w:val="E514C2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430B36E3"/>
    <w:multiLevelType w:val="hybridMultilevel"/>
    <w:tmpl w:val="B9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135B1"/>
    <w:multiLevelType w:val="hybridMultilevel"/>
    <w:tmpl w:val="254C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A621B6"/>
    <w:multiLevelType w:val="hybridMultilevel"/>
    <w:tmpl w:val="E1BC6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E229F0"/>
    <w:multiLevelType w:val="hybridMultilevel"/>
    <w:tmpl w:val="3A2862D8"/>
    <w:lvl w:ilvl="0" w:tplc="BCF0E1E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036696"/>
    <w:multiLevelType w:val="hybridMultilevel"/>
    <w:tmpl w:val="A65EE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1058BA"/>
    <w:multiLevelType w:val="hybridMultilevel"/>
    <w:tmpl w:val="2632A5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B93FF9"/>
    <w:multiLevelType w:val="hybridMultilevel"/>
    <w:tmpl w:val="CFCE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073861"/>
    <w:multiLevelType w:val="hybridMultilevel"/>
    <w:tmpl w:val="42F66B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FE7B0F"/>
    <w:multiLevelType w:val="hybridMultilevel"/>
    <w:tmpl w:val="C4D0E9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F90065"/>
    <w:multiLevelType w:val="hybridMultilevel"/>
    <w:tmpl w:val="B4107034"/>
    <w:lvl w:ilvl="0" w:tplc="01C64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BC4CE6"/>
    <w:multiLevelType w:val="hybridMultilevel"/>
    <w:tmpl w:val="B4107034"/>
    <w:lvl w:ilvl="0" w:tplc="01C64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E2FDA"/>
    <w:multiLevelType w:val="hybridMultilevel"/>
    <w:tmpl w:val="C95E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C7217"/>
    <w:multiLevelType w:val="hybridMultilevel"/>
    <w:tmpl w:val="3594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196225"/>
    <w:multiLevelType w:val="hybridMultilevel"/>
    <w:tmpl w:val="2C4CE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42DE2"/>
    <w:multiLevelType w:val="hybridMultilevel"/>
    <w:tmpl w:val="C714C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A65105"/>
    <w:multiLevelType w:val="hybridMultilevel"/>
    <w:tmpl w:val="E46A5FC0"/>
    <w:lvl w:ilvl="0" w:tplc="BCF0E1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8C5192"/>
    <w:multiLevelType w:val="hybridMultilevel"/>
    <w:tmpl w:val="11624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7335AB"/>
    <w:multiLevelType w:val="hybridMultilevel"/>
    <w:tmpl w:val="85BC13EC"/>
    <w:lvl w:ilvl="0" w:tplc="BCF0E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94FA8"/>
    <w:multiLevelType w:val="hybridMultilevel"/>
    <w:tmpl w:val="45B47D44"/>
    <w:lvl w:ilvl="0" w:tplc="E4A886F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4"/>
  </w:num>
  <w:num w:numId="3">
    <w:abstractNumId w:val="19"/>
  </w:num>
  <w:num w:numId="4">
    <w:abstractNumId w:val="11"/>
  </w:num>
  <w:num w:numId="5">
    <w:abstractNumId w:val="3"/>
  </w:num>
  <w:num w:numId="6">
    <w:abstractNumId w:val="16"/>
  </w:num>
  <w:num w:numId="7">
    <w:abstractNumId w:val="15"/>
  </w:num>
  <w:num w:numId="8">
    <w:abstractNumId w:val="26"/>
  </w:num>
  <w:num w:numId="9">
    <w:abstractNumId w:val="8"/>
  </w:num>
  <w:num w:numId="10">
    <w:abstractNumId w:val="33"/>
  </w:num>
  <w:num w:numId="11">
    <w:abstractNumId w:val="37"/>
  </w:num>
  <w:num w:numId="12">
    <w:abstractNumId w:val="12"/>
  </w:num>
  <w:num w:numId="13">
    <w:abstractNumId w:val="6"/>
  </w:num>
  <w:num w:numId="14">
    <w:abstractNumId w:val="29"/>
  </w:num>
  <w:num w:numId="15">
    <w:abstractNumId w:val="25"/>
  </w:num>
  <w:num w:numId="16">
    <w:abstractNumId w:val="22"/>
  </w:num>
  <w:num w:numId="17">
    <w:abstractNumId w:val="13"/>
  </w:num>
  <w:num w:numId="18">
    <w:abstractNumId w:val="23"/>
  </w:num>
  <w:num w:numId="19">
    <w:abstractNumId w:val="0"/>
  </w:num>
  <w:num w:numId="20">
    <w:abstractNumId w:val="2"/>
  </w:num>
  <w:num w:numId="21">
    <w:abstractNumId w:val="24"/>
  </w:num>
  <w:num w:numId="22">
    <w:abstractNumId w:val="36"/>
  </w:num>
  <w:num w:numId="23">
    <w:abstractNumId w:val="35"/>
  </w:num>
  <w:num w:numId="24">
    <w:abstractNumId w:val="38"/>
  </w:num>
  <w:num w:numId="25">
    <w:abstractNumId w:val="14"/>
  </w:num>
  <w:num w:numId="26">
    <w:abstractNumId w:val="27"/>
  </w:num>
  <w:num w:numId="27">
    <w:abstractNumId w:val="32"/>
  </w:num>
  <w:num w:numId="28">
    <w:abstractNumId w:val="30"/>
  </w:num>
  <w:num w:numId="29">
    <w:abstractNumId w:val="9"/>
  </w:num>
  <w:num w:numId="30">
    <w:abstractNumId w:val="4"/>
  </w:num>
  <w:num w:numId="31">
    <w:abstractNumId w:val="20"/>
  </w:num>
  <w:num w:numId="32">
    <w:abstractNumId w:val="28"/>
  </w:num>
  <w:num w:numId="33">
    <w:abstractNumId w:val="5"/>
  </w:num>
  <w:num w:numId="34">
    <w:abstractNumId w:val="10"/>
  </w:num>
  <w:num w:numId="35">
    <w:abstractNumId w:val="31"/>
  </w:num>
  <w:num w:numId="36">
    <w:abstractNumId w:val="21"/>
  </w:num>
  <w:num w:numId="37">
    <w:abstractNumId w:val="1"/>
  </w:num>
  <w:num w:numId="38">
    <w:abstractNumId w:val="18"/>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A4"/>
    <w:rsid w:val="00001403"/>
    <w:rsid w:val="000079A4"/>
    <w:rsid w:val="00017092"/>
    <w:rsid w:val="00017F7F"/>
    <w:rsid w:val="0002111F"/>
    <w:rsid w:val="00022275"/>
    <w:rsid w:val="00025782"/>
    <w:rsid w:val="00030ECC"/>
    <w:rsid w:val="00035257"/>
    <w:rsid w:val="00042801"/>
    <w:rsid w:val="0004346B"/>
    <w:rsid w:val="00046742"/>
    <w:rsid w:val="00046B8A"/>
    <w:rsid w:val="00055B03"/>
    <w:rsid w:val="0005716F"/>
    <w:rsid w:val="000621DE"/>
    <w:rsid w:val="00065F6A"/>
    <w:rsid w:val="00067F0D"/>
    <w:rsid w:val="00070C1F"/>
    <w:rsid w:val="00072245"/>
    <w:rsid w:val="0007347A"/>
    <w:rsid w:val="00085004"/>
    <w:rsid w:val="000A455E"/>
    <w:rsid w:val="000A5529"/>
    <w:rsid w:val="000A7A5C"/>
    <w:rsid w:val="000B75B9"/>
    <w:rsid w:val="000C6A5B"/>
    <w:rsid w:val="000E0D45"/>
    <w:rsid w:val="000E368A"/>
    <w:rsid w:val="000E7293"/>
    <w:rsid w:val="00102A5B"/>
    <w:rsid w:val="00105BCF"/>
    <w:rsid w:val="001121DD"/>
    <w:rsid w:val="00116A2C"/>
    <w:rsid w:val="00124C32"/>
    <w:rsid w:val="00130BF2"/>
    <w:rsid w:val="00144A42"/>
    <w:rsid w:val="00146855"/>
    <w:rsid w:val="00146EE0"/>
    <w:rsid w:val="00147230"/>
    <w:rsid w:val="00153F02"/>
    <w:rsid w:val="001557EE"/>
    <w:rsid w:val="0015776B"/>
    <w:rsid w:val="001616FF"/>
    <w:rsid w:val="00162704"/>
    <w:rsid w:val="00163F7D"/>
    <w:rsid w:val="0016557B"/>
    <w:rsid w:val="00174A4F"/>
    <w:rsid w:val="00176E5B"/>
    <w:rsid w:val="00185259"/>
    <w:rsid w:val="0018672F"/>
    <w:rsid w:val="00196AB9"/>
    <w:rsid w:val="001A3B3A"/>
    <w:rsid w:val="001A7939"/>
    <w:rsid w:val="001A7B6C"/>
    <w:rsid w:val="001D417A"/>
    <w:rsid w:val="001D640B"/>
    <w:rsid w:val="001E0A6F"/>
    <w:rsid w:val="001F1A8D"/>
    <w:rsid w:val="001F3AAA"/>
    <w:rsid w:val="001F4CDC"/>
    <w:rsid w:val="0021292E"/>
    <w:rsid w:val="002159AA"/>
    <w:rsid w:val="00222039"/>
    <w:rsid w:val="00224796"/>
    <w:rsid w:val="00232437"/>
    <w:rsid w:val="00235CAD"/>
    <w:rsid w:val="00243F4C"/>
    <w:rsid w:val="0024608B"/>
    <w:rsid w:val="00280A71"/>
    <w:rsid w:val="00281110"/>
    <w:rsid w:val="00283E60"/>
    <w:rsid w:val="0028497B"/>
    <w:rsid w:val="0028499E"/>
    <w:rsid w:val="00284EE7"/>
    <w:rsid w:val="0028712C"/>
    <w:rsid w:val="0029684D"/>
    <w:rsid w:val="002A0A3F"/>
    <w:rsid w:val="002A2E49"/>
    <w:rsid w:val="002A7FF1"/>
    <w:rsid w:val="002B0B77"/>
    <w:rsid w:val="002B1F6B"/>
    <w:rsid w:val="002B5287"/>
    <w:rsid w:val="002C6CC7"/>
    <w:rsid w:val="002D129A"/>
    <w:rsid w:val="002D6EC8"/>
    <w:rsid w:val="002E3F94"/>
    <w:rsid w:val="002E4CE4"/>
    <w:rsid w:val="002F5954"/>
    <w:rsid w:val="00311FCF"/>
    <w:rsid w:val="003172A1"/>
    <w:rsid w:val="0032013F"/>
    <w:rsid w:val="00324340"/>
    <w:rsid w:val="00324AA9"/>
    <w:rsid w:val="00327572"/>
    <w:rsid w:val="00333741"/>
    <w:rsid w:val="003352BB"/>
    <w:rsid w:val="00364155"/>
    <w:rsid w:val="00366C9A"/>
    <w:rsid w:val="00367C74"/>
    <w:rsid w:val="003715FE"/>
    <w:rsid w:val="00373A0B"/>
    <w:rsid w:val="00375EC9"/>
    <w:rsid w:val="003849FC"/>
    <w:rsid w:val="00386A95"/>
    <w:rsid w:val="00387F3B"/>
    <w:rsid w:val="00391CE4"/>
    <w:rsid w:val="0039435C"/>
    <w:rsid w:val="00395956"/>
    <w:rsid w:val="003A1A1D"/>
    <w:rsid w:val="003A734B"/>
    <w:rsid w:val="003B4176"/>
    <w:rsid w:val="003B7B67"/>
    <w:rsid w:val="003C0F82"/>
    <w:rsid w:val="003C1BA0"/>
    <w:rsid w:val="003C27D9"/>
    <w:rsid w:val="003C4AB9"/>
    <w:rsid w:val="003D26C0"/>
    <w:rsid w:val="003D7333"/>
    <w:rsid w:val="003E234D"/>
    <w:rsid w:val="003F7F44"/>
    <w:rsid w:val="0040132A"/>
    <w:rsid w:val="004036B5"/>
    <w:rsid w:val="0040381E"/>
    <w:rsid w:val="00406552"/>
    <w:rsid w:val="0041643D"/>
    <w:rsid w:val="0042155F"/>
    <w:rsid w:val="004221CF"/>
    <w:rsid w:val="00424393"/>
    <w:rsid w:val="004558C1"/>
    <w:rsid w:val="00456265"/>
    <w:rsid w:val="0045750F"/>
    <w:rsid w:val="004620AC"/>
    <w:rsid w:val="00464A70"/>
    <w:rsid w:val="00465652"/>
    <w:rsid w:val="0048012F"/>
    <w:rsid w:val="004913D8"/>
    <w:rsid w:val="00493F94"/>
    <w:rsid w:val="004A4A99"/>
    <w:rsid w:val="004A4B77"/>
    <w:rsid w:val="004B4B03"/>
    <w:rsid w:val="004D2A77"/>
    <w:rsid w:val="004F14ED"/>
    <w:rsid w:val="004F2EA4"/>
    <w:rsid w:val="004F3F71"/>
    <w:rsid w:val="004F59E0"/>
    <w:rsid w:val="00500BF8"/>
    <w:rsid w:val="00517C48"/>
    <w:rsid w:val="005224BA"/>
    <w:rsid w:val="0052721B"/>
    <w:rsid w:val="00531C1C"/>
    <w:rsid w:val="005322A3"/>
    <w:rsid w:val="00532EFF"/>
    <w:rsid w:val="005364F3"/>
    <w:rsid w:val="00540B92"/>
    <w:rsid w:val="0054165D"/>
    <w:rsid w:val="00554AFE"/>
    <w:rsid w:val="00564D2C"/>
    <w:rsid w:val="005654CB"/>
    <w:rsid w:val="00571B32"/>
    <w:rsid w:val="00571F4B"/>
    <w:rsid w:val="0057650F"/>
    <w:rsid w:val="00577C26"/>
    <w:rsid w:val="00595903"/>
    <w:rsid w:val="005A765D"/>
    <w:rsid w:val="005C56DF"/>
    <w:rsid w:val="005D0DD2"/>
    <w:rsid w:val="005D60DE"/>
    <w:rsid w:val="005D70A2"/>
    <w:rsid w:val="005E4491"/>
    <w:rsid w:val="005E7B7E"/>
    <w:rsid w:val="005F53C3"/>
    <w:rsid w:val="005F5FAE"/>
    <w:rsid w:val="005F6241"/>
    <w:rsid w:val="00611C10"/>
    <w:rsid w:val="006255CC"/>
    <w:rsid w:val="00631319"/>
    <w:rsid w:val="00640814"/>
    <w:rsid w:val="00645449"/>
    <w:rsid w:val="00653935"/>
    <w:rsid w:val="006604B5"/>
    <w:rsid w:val="0067674F"/>
    <w:rsid w:val="00681567"/>
    <w:rsid w:val="00684A53"/>
    <w:rsid w:val="00687715"/>
    <w:rsid w:val="006B2828"/>
    <w:rsid w:val="006B70E5"/>
    <w:rsid w:val="006C153B"/>
    <w:rsid w:val="006D33A7"/>
    <w:rsid w:val="006D47AC"/>
    <w:rsid w:val="006D4F69"/>
    <w:rsid w:val="006F69DB"/>
    <w:rsid w:val="007010DA"/>
    <w:rsid w:val="007129A1"/>
    <w:rsid w:val="007151CB"/>
    <w:rsid w:val="00716785"/>
    <w:rsid w:val="007204DB"/>
    <w:rsid w:val="00722FEA"/>
    <w:rsid w:val="007238EC"/>
    <w:rsid w:val="007346D7"/>
    <w:rsid w:val="00734DB7"/>
    <w:rsid w:val="007377B3"/>
    <w:rsid w:val="0074302E"/>
    <w:rsid w:val="0075176D"/>
    <w:rsid w:val="00752A10"/>
    <w:rsid w:val="0075408B"/>
    <w:rsid w:val="00757E2F"/>
    <w:rsid w:val="0078082F"/>
    <w:rsid w:val="007830C2"/>
    <w:rsid w:val="00786449"/>
    <w:rsid w:val="00792BD3"/>
    <w:rsid w:val="00795ED7"/>
    <w:rsid w:val="007B5289"/>
    <w:rsid w:val="007C0113"/>
    <w:rsid w:val="007C0538"/>
    <w:rsid w:val="007C505C"/>
    <w:rsid w:val="007C5660"/>
    <w:rsid w:val="007D2626"/>
    <w:rsid w:val="007D36E6"/>
    <w:rsid w:val="007D467F"/>
    <w:rsid w:val="007D57AC"/>
    <w:rsid w:val="007D5FD8"/>
    <w:rsid w:val="007E1E1F"/>
    <w:rsid w:val="0081080C"/>
    <w:rsid w:val="00820C13"/>
    <w:rsid w:val="0082291A"/>
    <w:rsid w:val="008244E2"/>
    <w:rsid w:val="008247BD"/>
    <w:rsid w:val="00824FA9"/>
    <w:rsid w:val="00826CE2"/>
    <w:rsid w:val="00831F21"/>
    <w:rsid w:val="00850AD3"/>
    <w:rsid w:val="008525CE"/>
    <w:rsid w:val="00852BC3"/>
    <w:rsid w:val="00873AA6"/>
    <w:rsid w:val="008760B3"/>
    <w:rsid w:val="00884A84"/>
    <w:rsid w:val="0089705E"/>
    <w:rsid w:val="008B56C3"/>
    <w:rsid w:val="008D4AF4"/>
    <w:rsid w:val="008D6D7F"/>
    <w:rsid w:val="008E00DA"/>
    <w:rsid w:val="008F7412"/>
    <w:rsid w:val="009025C8"/>
    <w:rsid w:val="009035D0"/>
    <w:rsid w:val="00904FAA"/>
    <w:rsid w:val="009052DB"/>
    <w:rsid w:val="00906008"/>
    <w:rsid w:val="00911219"/>
    <w:rsid w:val="00914939"/>
    <w:rsid w:val="009210E1"/>
    <w:rsid w:val="00927935"/>
    <w:rsid w:val="0093149B"/>
    <w:rsid w:val="00933E28"/>
    <w:rsid w:val="009340A4"/>
    <w:rsid w:val="009420F5"/>
    <w:rsid w:val="009534BC"/>
    <w:rsid w:val="00961C98"/>
    <w:rsid w:val="009620B4"/>
    <w:rsid w:val="009662E5"/>
    <w:rsid w:val="00967379"/>
    <w:rsid w:val="00972DBC"/>
    <w:rsid w:val="009757BF"/>
    <w:rsid w:val="009805CC"/>
    <w:rsid w:val="00997210"/>
    <w:rsid w:val="00997F01"/>
    <w:rsid w:val="009B1E04"/>
    <w:rsid w:val="009B5D8A"/>
    <w:rsid w:val="009C4B5B"/>
    <w:rsid w:val="009C7528"/>
    <w:rsid w:val="009D3100"/>
    <w:rsid w:val="009D5016"/>
    <w:rsid w:val="009E041F"/>
    <w:rsid w:val="009F2C44"/>
    <w:rsid w:val="00A00E5D"/>
    <w:rsid w:val="00A01BCD"/>
    <w:rsid w:val="00A07E08"/>
    <w:rsid w:val="00A1201E"/>
    <w:rsid w:val="00A14CB6"/>
    <w:rsid w:val="00A14F10"/>
    <w:rsid w:val="00A2073A"/>
    <w:rsid w:val="00A40913"/>
    <w:rsid w:val="00A50444"/>
    <w:rsid w:val="00A5439A"/>
    <w:rsid w:val="00A554EE"/>
    <w:rsid w:val="00A562F9"/>
    <w:rsid w:val="00A61822"/>
    <w:rsid w:val="00A670D9"/>
    <w:rsid w:val="00A73603"/>
    <w:rsid w:val="00A765DF"/>
    <w:rsid w:val="00A86665"/>
    <w:rsid w:val="00A86DD4"/>
    <w:rsid w:val="00A94443"/>
    <w:rsid w:val="00AA10C9"/>
    <w:rsid w:val="00AA5462"/>
    <w:rsid w:val="00AA5F39"/>
    <w:rsid w:val="00AB1C56"/>
    <w:rsid w:val="00AB1D46"/>
    <w:rsid w:val="00AC1A6D"/>
    <w:rsid w:val="00AC2AD1"/>
    <w:rsid w:val="00AC353A"/>
    <w:rsid w:val="00AC6C33"/>
    <w:rsid w:val="00AD095A"/>
    <w:rsid w:val="00AD1336"/>
    <w:rsid w:val="00AD57AB"/>
    <w:rsid w:val="00AD7431"/>
    <w:rsid w:val="00AE0446"/>
    <w:rsid w:val="00AE7221"/>
    <w:rsid w:val="00AF0403"/>
    <w:rsid w:val="00AF0AF0"/>
    <w:rsid w:val="00AF2F1F"/>
    <w:rsid w:val="00AF3F0B"/>
    <w:rsid w:val="00AF612C"/>
    <w:rsid w:val="00AF712F"/>
    <w:rsid w:val="00B03ED3"/>
    <w:rsid w:val="00B07603"/>
    <w:rsid w:val="00B23D6F"/>
    <w:rsid w:val="00B33217"/>
    <w:rsid w:val="00B33F0E"/>
    <w:rsid w:val="00B344F5"/>
    <w:rsid w:val="00B352BC"/>
    <w:rsid w:val="00B41CB2"/>
    <w:rsid w:val="00B426A9"/>
    <w:rsid w:val="00B54212"/>
    <w:rsid w:val="00B55D2C"/>
    <w:rsid w:val="00B60E07"/>
    <w:rsid w:val="00B67E85"/>
    <w:rsid w:val="00B713C7"/>
    <w:rsid w:val="00B8017C"/>
    <w:rsid w:val="00B825F6"/>
    <w:rsid w:val="00B854CD"/>
    <w:rsid w:val="00B966FA"/>
    <w:rsid w:val="00B96F4F"/>
    <w:rsid w:val="00BA6721"/>
    <w:rsid w:val="00BA7D0E"/>
    <w:rsid w:val="00BB0CD0"/>
    <w:rsid w:val="00BC1361"/>
    <w:rsid w:val="00BC3B4D"/>
    <w:rsid w:val="00BC6DA0"/>
    <w:rsid w:val="00BE06F9"/>
    <w:rsid w:val="00BE7273"/>
    <w:rsid w:val="00C00884"/>
    <w:rsid w:val="00C13D23"/>
    <w:rsid w:val="00C176EB"/>
    <w:rsid w:val="00C3302B"/>
    <w:rsid w:val="00C34E37"/>
    <w:rsid w:val="00C34EC5"/>
    <w:rsid w:val="00C47A64"/>
    <w:rsid w:val="00C533CD"/>
    <w:rsid w:val="00C639BE"/>
    <w:rsid w:val="00C65A91"/>
    <w:rsid w:val="00C872F3"/>
    <w:rsid w:val="00C92A4B"/>
    <w:rsid w:val="00C95E24"/>
    <w:rsid w:val="00C978AF"/>
    <w:rsid w:val="00CB288F"/>
    <w:rsid w:val="00CD210D"/>
    <w:rsid w:val="00CD4A9C"/>
    <w:rsid w:val="00CD6771"/>
    <w:rsid w:val="00CE44DE"/>
    <w:rsid w:val="00CF1A05"/>
    <w:rsid w:val="00CF3B58"/>
    <w:rsid w:val="00CF5D5B"/>
    <w:rsid w:val="00CF7E21"/>
    <w:rsid w:val="00D05C86"/>
    <w:rsid w:val="00D06D75"/>
    <w:rsid w:val="00D2033D"/>
    <w:rsid w:val="00D223C6"/>
    <w:rsid w:val="00D231C6"/>
    <w:rsid w:val="00D33204"/>
    <w:rsid w:val="00D35C0C"/>
    <w:rsid w:val="00D37A70"/>
    <w:rsid w:val="00D43880"/>
    <w:rsid w:val="00D45427"/>
    <w:rsid w:val="00D50A53"/>
    <w:rsid w:val="00D54F69"/>
    <w:rsid w:val="00D60B5E"/>
    <w:rsid w:val="00D677D6"/>
    <w:rsid w:val="00D71A86"/>
    <w:rsid w:val="00D76E90"/>
    <w:rsid w:val="00D80120"/>
    <w:rsid w:val="00D82A92"/>
    <w:rsid w:val="00D83827"/>
    <w:rsid w:val="00D87084"/>
    <w:rsid w:val="00D90527"/>
    <w:rsid w:val="00D93FA4"/>
    <w:rsid w:val="00D97260"/>
    <w:rsid w:val="00D97C6C"/>
    <w:rsid w:val="00DA61AE"/>
    <w:rsid w:val="00DA7AE8"/>
    <w:rsid w:val="00DB0DC6"/>
    <w:rsid w:val="00DB4EA6"/>
    <w:rsid w:val="00DC41D8"/>
    <w:rsid w:val="00DD1B73"/>
    <w:rsid w:val="00DD50E6"/>
    <w:rsid w:val="00DE5CD2"/>
    <w:rsid w:val="00DF2D18"/>
    <w:rsid w:val="00E0499E"/>
    <w:rsid w:val="00E105E8"/>
    <w:rsid w:val="00E122FA"/>
    <w:rsid w:val="00E22AE1"/>
    <w:rsid w:val="00E301D4"/>
    <w:rsid w:val="00E30995"/>
    <w:rsid w:val="00E47BCC"/>
    <w:rsid w:val="00E5010C"/>
    <w:rsid w:val="00E53DBD"/>
    <w:rsid w:val="00E54C9F"/>
    <w:rsid w:val="00E662DC"/>
    <w:rsid w:val="00E822D6"/>
    <w:rsid w:val="00E87A5E"/>
    <w:rsid w:val="00E92903"/>
    <w:rsid w:val="00E9723C"/>
    <w:rsid w:val="00EA0372"/>
    <w:rsid w:val="00EA0C63"/>
    <w:rsid w:val="00EB75C6"/>
    <w:rsid w:val="00EB796C"/>
    <w:rsid w:val="00EC5F9E"/>
    <w:rsid w:val="00ED6653"/>
    <w:rsid w:val="00EE288A"/>
    <w:rsid w:val="00EE5C6A"/>
    <w:rsid w:val="00EF2A90"/>
    <w:rsid w:val="00EF346E"/>
    <w:rsid w:val="00F0129B"/>
    <w:rsid w:val="00F10954"/>
    <w:rsid w:val="00F14849"/>
    <w:rsid w:val="00F14BA3"/>
    <w:rsid w:val="00F14CD7"/>
    <w:rsid w:val="00F15B46"/>
    <w:rsid w:val="00F21312"/>
    <w:rsid w:val="00F23C42"/>
    <w:rsid w:val="00F27D1D"/>
    <w:rsid w:val="00F42C54"/>
    <w:rsid w:val="00F45035"/>
    <w:rsid w:val="00F47554"/>
    <w:rsid w:val="00F6219F"/>
    <w:rsid w:val="00F72E41"/>
    <w:rsid w:val="00F76C9B"/>
    <w:rsid w:val="00F81A1E"/>
    <w:rsid w:val="00F8444A"/>
    <w:rsid w:val="00F97705"/>
    <w:rsid w:val="00FA02F2"/>
    <w:rsid w:val="00FA3E57"/>
    <w:rsid w:val="00FA4377"/>
    <w:rsid w:val="00FA59B3"/>
    <w:rsid w:val="00FA6823"/>
    <w:rsid w:val="00FB4446"/>
    <w:rsid w:val="00FB79D4"/>
    <w:rsid w:val="00FC52CA"/>
    <w:rsid w:val="00FD16E9"/>
    <w:rsid w:val="00FD286B"/>
    <w:rsid w:val="00FD6589"/>
    <w:rsid w:val="00FE3EE4"/>
    <w:rsid w:val="00FE5210"/>
    <w:rsid w:val="00FE5B6C"/>
    <w:rsid w:val="00FF7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A4"/>
  </w:style>
  <w:style w:type="paragraph" w:styleId="Heading1">
    <w:name w:val="heading 1"/>
    <w:next w:val="Normal"/>
    <w:link w:val="Heading1Char"/>
    <w:rsid w:val="00FB79D4"/>
    <w:pPr>
      <w:keepNext/>
      <w:pBdr>
        <w:top w:val="nil"/>
        <w:left w:val="nil"/>
        <w:bottom w:val="nil"/>
        <w:right w:val="nil"/>
        <w:between w:val="nil"/>
        <w:bar w:val="nil"/>
      </w:pBdr>
      <w:suppressAutoHyphens/>
      <w:spacing w:before="240" w:after="60" w:line="240" w:lineRule="auto"/>
      <w:outlineLvl w:val="0"/>
    </w:pPr>
    <w:rPr>
      <w:rFonts w:ascii="Arial" w:eastAsia="Arial Unicode MS" w:hAnsi="Arial Unicode MS" w:cs="Arial Unicode MS"/>
      <w:b/>
      <w:bCs/>
      <w:color w:val="000000"/>
      <w:kern w:val="1"/>
      <w:sz w:val="32"/>
      <w:szCs w:val="32"/>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A4"/>
    <w:pPr>
      <w:ind w:left="720"/>
      <w:contextualSpacing/>
    </w:pPr>
  </w:style>
  <w:style w:type="paragraph" w:customStyle="1" w:styleId="Default">
    <w:name w:val="Default"/>
    <w:rsid w:val="00D37A70"/>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14B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A3"/>
    <w:rPr>
      <w:rFonts w:ascii="Tahoma" w:hAnsi="Tahoma" w:cs="Tahoma"/>
      <w:sz w:val="16"/>
      <w:szCs w:val="16"/>
    </w:rPr>
  </w:style>
  <w:style w:type="paragraph" w:styleId="Header">
    <w:name w:val="header"/>
    <w:basedOn w:val="Normal"/>
    <w:link w:val="HeaderChar"/>
    <w:uiPriority w:val="99"/>
    <w:unhideWhenUsed/>
    <w:rsid w:val="00831F21"/>
    <w:pPr>
      <w:tabs>
        <w:tab w:val="center" w:pos="4680"/>
        <w:tab w:val="right" w:pos="9360"/>
      </w:tabs>
      <w:spacing w:line="240" w:lineRule="auto"/>
    </w:pPr>
  </w:style>
  <w:style w:type="character" w:customStyle="1" w:styleId="HeaderChar">
    <w:name w:val="Header Char"/>
    <w:basedOn w:val="DefaultParagraphFont"/>
    <w:link w:val="Header"/>
    <w:uiPriority w:val="99"/>
    <w:rsid w:val="00831F21"/>
  </w:style>
  <w:style w:type="paragraph" w:styleId="Footer">
    <w:name w:val="footer"/>
    <w:basedOn w:val="Normal"/>
    <w:link w:val="FooterChar"/>
    <w:uiPriority w:val="99"/>
    <w:unhideWhenUsed/>
    <w:rsid w:val="00831F21"/>
    <w:pPr>
      <w:tabs>
        <w:tab w:val="center" w:pos="4680"/>
        <w:tab w:val="right" w:pos="9360"/>
      </w:tabs>
      <w:spacing w:line="240" w:lineRule="auto"/>
    </w:pPr>
  </w:style>
  <w:style w:type="character" w:customStyle="1" w:styleId="FooterChar">
    <w:name w:val="Footer Char"/>
    <w:basedOn w:val="DefaultParagraphFont"/>
    <w:link w:val="Footer"/>
    <w:uiPriority w:val="99"/>
    <w:rsid w:val="00831F21"/>
  </w:style>
  <w:style w:type="table" w:styleId="TableGrid">
    <w:name w:val="Table Grid"/>
    <w:basedOn w:val="TableNormal"/>
    <w:uiPriority w:val="59"/>
    <w:rsid w:val="00A562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B79D4"/>
    <w:rPr>
      <w:rFonts w:ascii="Arial" w:eastAsia="Arial Unicode MS" w:hAnsi="Arial Unicode MS" w:cs="Arial Unicode MS"/>
      <w:b/>
      <w:bCs/>
      <w:color w:val="000000"/>
      <w:kern w:val="1"/>
      <w:sz w:val="32"/>
      <w:szCs w:val="32"/>
      <w:u w:color="000000"/>
      <w:bdr w:val="nil"/>
      <w:lang w:eastAsia="en-GB"/>
    </w:rPr>
  </w:style>
  <w:style w:type="paragraph" w:styleId="EndnoteText">
    <w:name w:val="endnote text"/>
    <w:link w:val="EndnoteTextChar"/>
    <w:rsid w:val="00FB79D4"/>
    <w:pPr>
      <w:pBdr>
        <w:top w:val="nil"/>
        <w:left w:val="nil"/>
        <w:bottom w:val="nil"/>
        <w:right w:val="nil"/>
        <w:between w:val="nil"/>
        <w:bar w:val="nil"/>
      </w:pBdr>
      <w:suppressAutoHyphens/>
      <w:spacing w:line="240" w:lineRule="auto"/>
    </w:pPr>
    <w:rPr>
      <w:rFonts w:ascii="Times New Roman" w:eastAsia="Times New Roman" w:hAnsi="Times New Roman" w:cs="Times New Roman"/>
      <w:color w:val="000000"/>
      <w:sz w:val="20"/>
      <w:szCs w:val="20"/>
      <w:u w:color="000000"/>
      <w:bdr w:val="nil"/>
      <w:lang w:eastAsia="en-GB"/>
    </w:rPr>
  </w:style>
  <w:style w:type="character" w:customStyle="1" w:styleId="EndnoteTextChar">
    <w:name w:val="Endnote Text Char"/>
    <w:basedOn w:val="DefaultParagraphFont"/>
    <w:link w:val="EndnoteText"/>
    <w:rsid w:val="00FB79D4"/>
    <w:rPr>
      <w:rFonts w:ascii="Times New Roman" w:eastAsia="Times New Roman" w:hAnsi="Times New Roman" w:cs="Times New Roman"/>
      <w:color w:val="000000"/>
      <w:sz w:val="20"/>
      <w:szCs w:val="20"/>
      <w:u w:color="000000"/>
      <w:bdr w:val="nil"/>
      <w:lang w:eastAsia="en-GB"/>
    </w:rPr>
  </w:style>
  <w:style w:type="character" w:styleId="EndnoteReference">
    <w:name w:val="endnote reference"/>
    <w:rsid w:val="00FB79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A4"/>
  </w:style>
  <w:style w:type="paragraph" w:styleId="Heading1">
    <w:name w:val="heading 1"/>
    <w:next w:val="Normal"/>
    <w:link w:val="Heading1Char"/>
    <w:rsid w:val="00FB79D4"/>
    <w:pPr>
      <w:keepNext/>
      <w:pBdr>
        <w:top w:val="nil"/>
        <w:left w:val="nil"/>
        <w:bottom w:val="nil"/>
        <w:right w:val="nil"/>
        <w:between w:val="nil"/>
        <w:bar w:val="nil"/>
      </w:pBdr>
      <w:suppressAutoHyphens/>
      <w:spacing w:before="240" w:after="60" w:line="240" w:lineRule="auto"/>
      <w:outlineLvl w:val="0"/>
    </w:pPr>
    <w:rPr>
      <w:rFonts w:ascii="Arial" w:eastAsia="Arial Unicode MS" w:hAnsi="Arial Unicode MS" w:cs="Arial Unicode MS"/>
      <w:b/>
      <w:bCs/>
      <w:color w:val="000000"/>
      <w:kern w:val="1"/>
      <w:sz w:val="32"/>
      <w:szCs w:val="32"/>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A4"/>
    <w:pPr>
      <w:ind w:left="720"/>
      <w:contextualSpacing/>
    </w:pPr>
  </w:style>
  <w:style w:type="paragraph" w:customStyle="1" w:styleId="Default">
    <w:name w:val="Default"/>
    <w:rsid w:val="00D37A70"/>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14B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A3"/>
    <w:rPr>
      <w:rFonts w:ascii="Tahoma" w:hAnsi="Tahoma" w:cs="Tahoma"/>
      <w:sz w:val="16"/>
      <w:szCs w:val="16"/>
    </w:rPr>
  </w:style>
  <w:style w:type="paragraph" w:styleId="Header">
    <w:name w:val="header"/>
    <w:basedOn w:val="Normal"/>
    <w:link w:val="HeaderChar"/>
    <w:uiPriority w:val="99"/>
    <w:unhideWhenUsed/>
    <w:rsid w:val="00831F21"/>
    <w:pPr>
      <w:tabs>
        <w:tab w:val="center" w:pos="4680"/>
        <w:tab w:val="right" w:pos="9360"/>
      </w:tabs>
      <w:spacing w:line="240" w:lineRule="auto"/>
    </w:pPr>
  </w:style>
  <w:style w:type="character" w:customStyle="1" w:styleId="HeaderChar">
    <w:name w:val="Header Char"/>
    <w:basedOn w:val="DefaultParagraphFont"/>
    <w:link w:val="Header"/>
    <w:uiPriority w:val="99"/>
    <w:rsid w:val="00831F21"/>
  </w:style>
  <w:style w:type="paragraph" w:styleId="Footer">
    <w:name w:val="footer"/>
    <w:basedOn w:val="Normal"/>
    <w:link w:val="FooterChar"/>
    <w:uiPriority w:val="99"/>
    <w:unhideWhenUsed/>
    <w:rsid w:val="00831F21"/>
    <w:pPr>
      <w:tabs>
        <w:tab w:val="center" w:pos="4680"/>
        <w:tab w:val="right" w:pos="9360"/>
      </w:tabs>
      <w:spacing w:line="240" w:lineRule="auto"/>
    </w:pPr>
  </w:style>
  <w:style w:type="character" w:customStyle="1" w:styleId="FooterChar">
    <w:name w:val="Footer Char"/>
    <w:basedOn w:val="DefaultParagraphFont"/>
    <w:link w:val="Footer"/>
    <w:uiPriority w:val="99"/>
    <w:rsid w:val="00831F21"/>
  </w:style>
  <w:style w:type="table" w:styleId="TableGrid">
    <w:name w:val="Table Grid"/>
    <w:basedOn w:val="TableNormal"/>
    <w:uiPriority w:val="59"/>
    <w:rsid w:val="00A562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B79D4"/>
    <w:rPr>
      <w:rFonts w:ascii="Arial" w:eastAsia="Arial Unicode MS" w:hAnsi="Arial Unicode MS" w:cs="Arial Unicode MS"/>
      <w:b/>
      <w:bCs/>
      <w:color w:val="000000"/>
      <w:kern w:val="1"/>
      <w:sz w:val="32"/>
      <w:szCs w:val="32"/>
      <w:u w:color="000000"/>
      <w:bdr w:val="nil"/>
      <w:lang w:eastAsia="en-GB"/>
    </w:rPr>
  </w:style>
  <w:style w:type="paragraph" w:styleId="EndnoteText">
    <w:name w:val="endnote text"/>
    <w:link w:val="EndnoteTextChar"/>
    <w:rsid w:val="00FB79D4"/>
    <w:pPr>
      <w:pBdr>
        <w:top w:val="nil"/>
        <w:left w:val="nil"/>
        <w:bottom w:val="nil"/>
        <w:right w:val="nil"/>
        <w:between w:val="nil"/>
        <w:bar w:val="nil"/>
      </w:pBdr>
      <w:suppressAutoHyphens/>
      <w:spacing w:line="240" w:lineRule="auto"/>
    </w:pPr>
    <w:rPr>
      <w:rFonts w:ascii="Times New Roman" w:eastAsia="Times New Roman" w:hAnsi="Times New Roman" w:cs="Times New Roman"/>
      <w:color w:val="000000"/>
      <w:sz w:val="20"/>
      <w:szCs w:val="20"/>
      <w:u w:color="000000"/>
      <w:bdr w:val="nil"/>
      <w:lang w:eastAsia="en-GB"/>
    </w:rPr>
  </w:style>
  <w:style w:type="character" w:customStyle="1" w:styleId="EndnoteTextChar">
    <w:name w:val="Endnote Text Char"/>
    <w:basedOn w:val="DefaultParagraphFont"/>
    <w:link w:val="EndnoteText"/>
    <w:rsid w:val="00FB79D4"/>
    <w:rPr>
      <w:rFonts w:ascii="Times New Roman" w:eastAsia="Times New Roman" w:hAnsi="Times New Roman" w:cs="Times New Roman"/>
      <w:color w:val="000000"/>
      <w:sz w:val="20"/>
      <w:szCs w:val="20"/>
      <w:u w:color="000000"/>
      <w:bdr w:val="nil"/>
      <w:lang w:eastAsia="en-GB"/>
    </w:rPr>
  </w:style>
  <w:style w:type="character" w:styleId="EndnoteReference">
    <w:name w:val="endnote reference"/>
    <w:rsid w:val="00FB7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B0DC-133C-4316-B6DA-A582AF1F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7599</Words>
  <Characters>43318</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Blyberg</dc:creator>
  <cp:lastModifiedBy>z334084</cp:lastModifiedBy>
  <cp:revision>2</cp:revision>
  <cp:lastPrinted>2015-10-29T16:05:00Z</cp:lastPrinted>
  <dcterms:created xsi:type="dcterms:W3CDTF">2016-10-20T15:13:00Z</dcterms:created>
  <dcterms:modified xsi:type="dcterms:W3CDTF">2016-10-20T15:13:00Z</dcterms:modified>
</cp:coreProperties>
</file>